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F61" w:rsidRPr="00395B7B" w:rsidRDefault="00624F61" w:rsidP="005A28F5">
      <w:pPr>
        <w:jc w:val="center"/>
        <w:rPr>
          <w:sz w:val="24"/>
          <w:szCs w:val="24"/>
          <w:lang w:val="es-ES"/>
        </w:rPr>
      </w:pPr>
    </w:p>
    <w:p w:rsidR="00624F61" w:rsidRPr="00395B7B" w:rsidRDefault="00624F61" w:rsidP="005A28F5">
      <w:pPr>
        <w:jc w:val="center"/>
        <w:rPr>
          <w:sz w:val="24"/>
          <w:szCs w:val="24"/>
          <w:lang w:val="es-ES"/>
        </w:rPr>
      </w:pPr>
    </w:p>
    <w:p w:rsidR="00624F61" w:rsidRPr="00395B7B" w:rsidRDefault="00624F61" w:rsidP="005A28F5">
      <w:pPr>
        <w:jc w:val="center"/>
        <w:rPr>
          <w:sz w:val="24"/>
          <w:szCs w:val="24"/>
          <w:lang w:val="es-ES"/>
        </w:rPr>
      </w:pPr>
    </w:p>
    <w:p w:rsidR="00624F61" w:rsidRPr="00395B7B" w:rsidRDefault="00624F61" w:rsidP="005A28F5">
      <w:pPr>
        <w:jc w:val="center"/>
        <w:rPr>
          <w:sz w:val="24"/>
          <w:szCs w:val="24"/>
          <w:lang w:val="es-ES"/>
        </w:rPr>
      </w:pPr>
    </w:p>
    <w:p w:rsidR="00624F61" w:rsidRPr="00395B7B" w:rsidRDefault="00624F61" w:rsidP="005A28F5">
      <w:pPr>
        <w:jc w:val="center"/>
        <w:rPr>
          <w:sz w:val="24"/>
          <w:szCs w:val="24"/>
          <w:lang w:val="es-ES"/>
        </w:rPr>
      </w:pPr>
    </w:p>
    <w:p w:rsidR="00624F61" w:rsidRDefault="00624F61" w:rsidP="005A28F5">
      <w:pPr>
        <w:jc w:val="center"/>
        <w:rPr>
          <w:sz w:val="28"/>
          <w:szCs w:val="28"/>
          <w:lang w:val="es-ES"/>
        </w:rPr>
      </w:pPr>
    </w:p>
    <w:p w:rsidR="00624F61" w:rsidRPr="00395B7B" w:rsidRDefault="00624F61" w:rsidP="005A28F5">
      <w:pPr>
        <w:jc w:val="center"/>
        <w:rPr>
          <w:sz w:val="28"/>
          <w:szCs w:val="28"/>
          <w:lang w:val="es-ES"/>
        </w:rPr>
      </w:pPr>
    </w:p>
    <w:p w:rsidR="00624F61" w:rsidRPr="00395B7B" w:rsidRDefault="003E1A43" w:rsidP="005A28F5">
      <w:pPr>
        <w:jc w:val="center"/>
        <w:rPr>
          <w:sz w:val="28"/>
          <w:szCs w:val="28"/>
          <w:lang w:val="es-ES"/>
        </w:rPr>
      </w:pPr>
      <w:r>
        <w:rPr>
          <w:sz w:val="28"/>
          <w:szCs w:val="28"/>
          <w:lang w:val="es-ES"/>
        </w:rPr>
        <w:t>Esej Iz Predmeta Ekonomika Preduzeća</w:t>
      </w:r>
    </w:p>
    <w:p w:rsidR="00624F61" w:rsidRDefault="003E1A43" w:rsidP="005A28F5">
      <w:pPr>
        <w:jc w:val="center"/>
        <w:rPr>
          <w:sz w:val="28"/>
          <w:szCs w:val="28"/>
          <w:lang w:val="sr-Latn-CS"/>
        </w:rPr>
      </w:pPr>
      <w:r>
        <w:rPr>
          <w:sz w:val="28"/>
          <w:szCs w:val="28"/>
          <w:lang w:val="es-ES"/>
        </w:rPr>
        <w:t>Tema: Stejkholderi Preduzeća I Razmatranje Njihovih Ciljeva I Interesa</w:t>
      </w:r>
    </w:p>
    <w:p w:rsidR="00624F61" w:rsidRPr="008E46B7" w:rsidRDefault="003E1A43" w:rsidP="005A28F5">
      <w:pPr>
        <w:jc w:val="center"/>
        <w:rPr>
          <w:sz w:val="28"/>
          <w:szCs w:val="28"/>
          <w:lang w:val="sr-Latn-CS"/>
        </w:rPr>
      </w:pPr>
      <w:r>
        <w:rPr>
          <w:sz w:val="28"/>
          <w:szCs w:val="28"/>
          <w:lang w:val="sr-Latn-CS"/>
        </w:rPr>
        <w:t>(Društvena Odgovornost Preduzeća)</w:t>
      </w:r>
    </w:p>
    <w:p w:rsidR="00624F61" w:rsidRPr="00395B7B" w:rsidRDefault="00624F61" w:rsidP="005A28F5">
      <w:pPr>
        <w:jc w:val="center"/>
        <w:rPr>
          <w:sz w:val="24"/>
          <w:szCs w:val="24"/>
          <w:lang w:val="es-ES"/>
        </w:rPr>
      </w:pPr>
    </w:p>
    <w:p w:rsidR="00624F61" w:rsidRPr="00395B7B" w:rsidRDefault="00624F61" w:rsidP="005A28F5">
      <w:pPr>
        <w:jc w:val="center"/>
        <w:rPr>
          <w:sz w:val="24"/>
          <w:szCs w:val="24"/>
          <w:lang w:val="es-ES"/>
        </w:rPr>
      </w:pPr>
    </w:p>
    <w:p w:rsidR="00624F61" w:rsidRPr="00395B7B" w:rsidRDefault="00624F61" w:rsidP="005A28F5">
      <w:pPr>
        <w:jc w:val="center"/>
        <w:rPr>
          <w:sz w:val="24"/>
          <w:szCs w:val="24"/>
          <w:lang w:val="es-ES"/>
        </w:rPr>
      </w:pPr>
    </w:p>
    <w:p w:rsidR="00624F61" w:rsidRPr="00395B7B" w:rsidRDefault="00624F61" w:rsidP="005A28F5">
      <w:pPr>
        <w:jc w:val="center"/>
        <w:rPr>
          <w:sz w:val="24"/>
          <w:szCs w:val="24"/>
          <w:lang w:val="es-ES"/>
        </w:rPr>
      </w:pPr>
    </w:p>
    <w:p w:rsidR="00624F61" w:rsidRPr="00395B7B" w:rsidRDefault="00624F61" w:rsidP="005A28F5">
      <w:pPr>
        <w:jc w:val="center"/>
        <w:rPr>
          <w:sz w:val="24"/>
          <w:szCs w:val="24"/>
          <w:lang w:val="es-ES"/>
        </w:rPr>
      </w:pPr>
    </w:p>
    <w:p w:rsidR="00624F61" w:rsidRPr="00395B7B" w:rsidRDefault="00624F61" w:rsidP="005A28F5">
      <w:pPr>
        <w:jc w:val="center"/>
        <w:rPr>
          <w:sz w:val="24"/>
          <w:szCs w:val="24"/>
          <w:lang w:val="es-ES"/>
        </w:rPr>
      </w:pPr>
    </w:p>
    <w:p w:rsidR="00624F61" w:rsidRPr="00395B7B" w:rsidRDefault="00624F61" w:rsidP="005A28F5">
      <w:pPr>
        <w:jc w:val="center"/>
        <w:rPr>
          <w:sz w:val="24"/>
          <w:szCs w:val="24"/>
          <w:lang w:val="es-ES"/>
        </w:rPr>
      </w:pPr>
    </w:p>
    <w:p w:rsidR="00624F61" w:rsidRPr="00395B7B" w:rsidRDefault="00624F61" w:rsidP="005A28F5">
      <w:pPr>
        <w:jc w:val="center"/>
        <w:rPr>
          <w:sz w:val="24"/>
          <w:szCs w:val="24"/>
          <w:lang w:val="es-ES"/>
        </w:rPr>
      </w:pPr>
    </w:p>
    <w:p w:rsidR="00624F61" w:rsidRPr="00395B7B" w:rsidRDefault="00624F61" w:rsidP="005A28F5">
      <w:pPr>
        <w:rPr>
          <w:sz w:val="28"/>
          <w:szCs w:val="28"/>
          <w:lang w:val="es-ES"/>
        </w:rPr>
      </w:pPr>
    </w:p>
    <w:p w:rsidR="00624F61" w:rsidRDefault="00624F61" w:rsidP="00014951">
      <w:pPr>
        <w:pStyle w:val="NoSpacing"/>
        <w:tabs>
          <w:tab w:val="left" w:pos="5812"/>
        </w:tabs>
        <w:jc w:val="center"/>
        <w:rPr>
          <w:b/>
          <w:bCs/>
          <w:sz w:val="28"/>
          <w:szCs w:val="28"/>
          <w:lang w:val="es-ES"/>
        </w:rPr>
      </w:pPr>
    </w:p>
    <w:p w:rsidR="00624F61" w:rsidRDefault="00624F61" w:rsidP="00014951">
      <w:pPr>
        <w:pStyle w:val="NoSpacing"/>
        <w:tabs>
          <w:tab w:val="left" w:pos="5812"/>
        </w:tabs>
        <w:jc w:val="center"/>
        <w:rPr>
          <w:b/>
          <w:bCs/>
          <w:sz w:val="28"/>
          <w:szCs w:val="28"/>
          <w:lang w:val="es-ES"/>
        </w:rPr>
      </w:pPr>
    </w:p>
    <w:p w:rsidR="00624F61" w:rsidRDefault="00624F61" w:rsidP="00014951">
      <w:pPr>
        <w:pStyle w:val="NoSpacing"/>
        <w:tabs>
          <w:tab w:val="left" w:pos="5812"/>
        </w:tabs>
        <w:jc w:val="center"/>
        <w:rPr>
          <w:b/>
          <w:bCs/>
          <w:sz w:val="28"/>
          <w:szCs w:val="28"/>
          <w:lang w:val="es-ES"/>
        </w:rPr>
      </w:pPr>
    </w:p>
    <w:p w:rsidR="00624F61" w:rsidRDefault="00624F61" w:rsidP="00014951">
      <w:pPr>
        <w:pStyle w:val="NoSpacing"/>
        <w:tabs>
          <w:tab w:val="left" w:pos="5812"/>
        </w:tabs>
        <w:jc w:val="center"/>
        <w:rPr>
          <w:b/>
          <w:bCs/>
          <w:sz w:val="28"/>
          <w:szCs w:val="28"/>
          <w:lang w:val="es-ES"/>
        </w:rPr>
      </w:pPr>
    </w:p>
    <w:p w:rsidR="00624F61" w:rsidRDefault="00624F61" w:rsidP="00014951">
      <w:pPr>
        <w:pStyle w:val="NoSpacing"/>
        <w:tabs>
          <w:tab w:val="left" w:pos="5812"/>
        </w:tabs>
        <w:jc w:val="center"/>
        <w:rPr>
          <w:b/>
          <w:bCs/>
          <w:sz w:val="28"/>
          <w:szCs w:val="28"/>
          <w:lang w:val="es-ES"/>
        </w:rPr>
      </w:pPr>
    </w:p>
    <w:p w:rsidR="00624F61" w:rsidRDefault="00624F61" w:rsidP="00014951">
      <w:pPr>
        <w:pStyle w:val="NoSpacing"/>
        <w:tabs>
          <w:tab w:val="left" w:pos="5812"/>
        </w:tabs>
        <w:jc w:val="center"/>
        <w:rPr>
          <w:b/>
          <w:bCs/>
          <w:sz w:val="28"/>
          <w:szCs w:val="28"/>
          <w:lang w:val="es-ES"/>
        </w:rPr>
      </w:pPr>
    </w:p>
    <w:p w:rsidR="00624F61" w:rsidRDefault="003E1A43" w:rsidP="00D24353">
      <w:pPr>
        <w:jc w:val="center"/>
        <w:rPr>
          <w:sz w:val="28"/>
          <w:szCs w:val="28"/>
        </w:rPr>
      </w:pPr>
      <w:r>
        <w:t>Www.Maturski.Org</w:t>
      </w:r>
    </w:p>
    <w:p w:rsidR="00624F61" w:rsidRDefault="00624F61" w:rsidP="00014951">
      <w:pPr>
        <w:pStyle w:val="NoSpacing"/>
        <w:tabs>
          <w:tab w:val="left" w:pos="5812"/>
        </w:tabs>
        <w:jc w:val="center"/>
        <w:rPr>
          <w:b/>
          <w:bCs/>
          <w:sz w:val="28"/>
          <w:szCs w:val="28"/>
          <w:lang w:val="es-ES"/>
        </w:rPr>
      </w:pPr>
    </w:p>
    <w:p w:rsidR="00624F61" w:rsidRDefault="00624F61" w:rsidP="00014951">
      <w:pPr>
        <w:pStyle w:val="NoSpacing"/>
        <w:tabs>
          <w:tab w:val="left" w:pos="5812"/>
        </w:tabs>
        <w:jc w:val="center"/>
        <w:rPr>
          <w:b/>
          <w:bCs/>
          <w:sz w:val="28"/>
          <w:szCs w:val="28"/>
          <w:lang w:val="es-ES"/>
        </w:rPr>
      </w:pPr>
      <w:r w:rsidRPr="00395B7B">
        <w:rPr>
          <w:b/>
          <w:bCs/>
          <w:sz w:val="28"/>
          <w:szCs w:val="28"/>
          <w:lang w:val="es-ES"/>
        </w:rPr>
        <w:t>Sadržaj</w:t>
      </w:r>
    </w:p>
    <w:p w:rsidR="00624F61" w:rsidRDefault="00624F61" w:rsidP="00014951">
      <w:pPr>
        <w:pStyle w:val="NoSpacing"/>
        <w:tabs>
          <w:tab w:val="left" w:pos="5812"/>
        </w:tabs>
        <w:jc w:val="center"/>
        <w:rPr>
          <w:b/>
          <w:bCs/>
          <w:sz w:val="28"/>
          <w:szCs w:val="28"/>
          <w:lang w:val="es-ES"/>
        </w:rPr>
      </w:pPr>
    </w:p>
    <w:p w:rsidR="00624F61" w:rsidRDefault="00624F61" w:rsidP="00014951">
      <w:pPr>
        <w:pStyle w:val="NoSpacing"/>
        <w:tabs>
          <w:tab w:val="left" w:pos="5812"/>
        </w:tabs>
        <w:jc w:val="center"/>
        <w:rPr>
          <w:b/>
          <w:bCs/>
          <w:sz w:val="28"/>
          <w:szCs w:val="28"/>
          <w:lang w:val="es-ES"/>
        </w:rPr>
      </w:pPr>
    </w:p>
    <w:p w:rsidR="00624F61" w:rsidRDefault="00624F61" w:rsidP="00014951">
      <w:pPr>
        <w:pStyle w:val="NoSpacing"/>
        <w:tabs>
          <w:tab w:val="left" w:pos="5812"/>
        </w:tabs>
        <w:rPr>
          <w:sz w:val="28"/>
          <w:szCs w:val="28"/>
          <w:lang w:val="es-ES"/>
        </w:rPr>
      </w:pPr>
    </w:p>
    <w:p w:rsidR="00624F61" w:rsidRPr="00B937BA" w:rsidRDefault="003E1A43" w:rsidP="00014951">
      <w:pPr>
        <w:pStyle w:val="NoSpacing"/>
        <w:numPr>
          <w:ilvl w:val="0"/>
          <w:numId w:val="20"/>
        </w:numPr>
        <w:tabs>
          <w:tab w:val="left" w:pos="9072"/>
        </w:tabs>
        <w:jc w:val="both"/>
        <w:rPr>
          <w:sz w:val="24"/>
          <w:szCs w:val="24"/>
          <w:lang w:val="es-ES"/>
        </w:rPr>
      </w:pPr>
      <w:r>
        <w:rPr>
          <w:sz w:val="24"/>
          <w:szCs w:val="24"/>
          <w:lang w:val="sr-Latn-CS"/>
        </w:rPr>
        <w:t>Šta Su Stejkholderi</w:t>
      </w:r>
      <w:r>
        <w:rPr>
          <w:sz w:val="24"/>
          <w:szCs w:val="24"/>
          <w:lang w:val="sr-Latn-CS"/>
        </w:rPr>
        <w:tab/>
        <w:t>4</w:t>
      </w:r>
    </w:p>
    <w:p w:rsidR="00624F61" w:rsidRPr="00B937BA" w:rsidRDefault="00624F61" w:rsidP="00014951">
      <w:pPr>
        <w:pStyle w:val="NoSpacing"/>
        <w:jc w:val="both"/>
        <w:rPr>
          <w:sz w:val="24"/>
          <w:szCs w:val="24"/>
        </w:rPr>
      </w:pPr>
    </w:p>
    <w:p w:rsidR="00624F61" w:rsidRPr="00B937BA" w:rsidRDefault="003E1A43" w:rsidP="00014951">
      <w:pPr>
        <w:pStyle w:val="NoSpacing"/>
        <w:numPr>
          <w:ilvl w:val="0"/>
          <w:numId w:val="20"/>
        </w:numPr>
        <w:tabs>
          <w:tab w:val="left" w:pos="9072"/>
        </w:tabs>
        <w:jc w:val="both"/>
        <w:rPr>
          <w:sz w:val="24"/>
          <w:szCs w:val="24"/>
          <w:lang w:val="sr-Latn-CS"/>
        </w:rPr>
      </w:pPr>
      <w:r>
        <w:rPr>
          <w:sz w:val="24"/>
          <w:szCs w:val="24"/>
          <w:lang w:val="sr-Latn-CS"/>
        </w:rPr>
        <w:t>Vrste Analiza Stejkholdera</w:t>
      </w:r>
      <w:r>
        <w:rPr>
          <w:sz w:val="24"/>
          <w:szCs w:val="24"/>
          <w:lang w:val="sr-Latn-CS"/>
        </w:rPr>
        <w:tab/>
        <w:t>4</w:t>
      </w:r>
    </w:p>
    <w:p w:rsidR="00624F61" w:rsidRPr="00B937BA" w:rsidRDefault="00624F61" w:rsidP="00014951">
      <w:pPr>
        <w:pStyle w:val="NoSpacing"/>
        <w:jc w:val="both"/>
        <w:rPr>
          <w:sz w:val="24"/>
          <w:szCs w:val="24"/>
        </w:rPr>
      </w:pPr>
    </w:p>
    <w:p w:rsidR="00624F61" w:rsidRPr="00B937BA" w:rsidRDefault="003E1A43" w:rsidP="00014951">
      <w:pPr>
        <w:pStyle w:val="NoSpacing"/>
        <w:numPr>
          <w:ilvl w:val="0"/>
          <w:numId w:val="20"/>
        </w:numPr>
        <w:tabs>
          <w:tab w:val="left" w:pos="9072"/>
        </w:tabs>
        <w:jc w:val="both"/>
        <w:rPr>
          <w:sz w:val="24"/>
          <w:szCs w:val="24"/>
          <w:lang w:val="sr-Latn-CS"/>
        </w:rPr>
      </w:pPr>
      <w:r>
        <w:rPr>
          <w:sz w:val="24"/>
          <w:szCs w:val="24"/>
          <w:lang w:val="sr-Latn-CS"/>
        </w:rPr>
        <w:t>Dve Osnovne Grupe Stejkholdera</w:t>
      </w:r>
      <w:r>
        <w:rPr>
          <w:sz w:val="24"/>
          <w:szCs w:val="24"/>
          <w:lang w:val="sr-Latn-CS"/>
        </w:rPr>
        <w:tab/>
        <w:t>4</w:t>
      </w:r>
    </w:p>
    <w:p w:rsidR="00624F61" w:rsidRPr="00B937BA" w:rsidRDefault="00624F61" w:rsidP="00014951">
      <w:pPr>
        <w:pStyle w:val="NoSpacing"/>
        <w:jc w:val="both"/>
        <w:rPr>
          <w:sz w:val="24"/>
          <w:szCs w:val="24"/>
        </w:rPr>
      </w:pPr>
    </w:p>
    <w:p w:rsidR="00624F61" w:rsidRPr="00B937BA" w:rsidRDefault="003E1A43" w:rsidP="00014951">
      <w:pPr>
        <w:pStyle w:val="NoSpacing"/>
        <w:numPr>
          <w:ilvl w:val="0"/>
          <w:numId w:val="20"/>
        </w:numPr>
        <w:tabs>
          <w:tab w:val="left" w:pos="9072"/>
        </w:tabs>
        <w:jc w:val="both"/>
        <w:rPr>
          <w:sz w:val="24"/>
          <w:szCs w:val="24"/>
          <w:lang w:val="sr-Latn-CS"/>
        </w:rPr>
      </w:pPr>
      <w:r>
        <w:rPr>
          <w:sz w:val="24"/>
          <w:szCs w:val="24"/>
          <w:lang w:val="sr-Latn-CS"/>
        </w:rPr>
        <w:t>Osnovni Koraci Analize Stejkholdera</w:t>
      </w:r>
      <w:r>
        <w:rPr>
          <w:sz w:val="24"/>
          <w:szCs w:val="24"/>
          <w:lang w:val="sr-Latn-CS"/>
        </w:rPr>
        <w:tab/>
        <w:t>4</w:t>
      </w:r>
    </w:p>
    <w:p w:rsidR="00624F61" w:rsidRPr="00B937BA" w:rsidRDefault="00624F61" w:rsidP="00014951">
      <w:pPr>
        <w:pStyle w:val="NoSpacing"/>
        <w:jc w:val="both"/>
        <w:rPr>
          <w:sz w:val="24"/>
          <w:szCs w:val="24"/>
        </w:rPr>
      </w:pPr>
    </w:p>
    <w:p w:rsidR="00624F61" w:rsidRPr="00B937BA" w:rsidRDefault="003E1A43" w:rsidP="00014951">
      <w:pPr>
        <w:pStyle w:val="NoSpacing"/>
        <w:numPr>
          <w:ilvl w:val="0"/>
          <w:numId w:val="20"/>
        </w:numPr>
        <w:tabs>
          <w:tab w:val="left" w:pos="9072"/>
        </w:tabs>
        <w:jc w:val="both"/>
        <w:rPr>
          <w:sz w:val="24"/>
          <w:szCs w:val="24"/>
          <w:lang w:val="es-ES"/>
        </w:rPr>
      </w:pPr>
      <w:r>
        <w:rPr>
          <w:sz w:val="24"/>
          <w:szCs w:val="24"/>
          <w:lang w:val="es-ES"/>
        </w:rPr>
        <w:t>Aspiracioni Nivo Stejkholdera</w:t>
      </w:r>
      <w:r>
        <w:rPr>
          <w:sz w:val="24"/>
          <w:szCs w:val="24"/>
          <w:lang w:val="es-ES"/>
        </w:rPr>
        <w:tab/>
        <w:t>6</w:t>
      </w:r>
    </w:p>
    <w:p w:rsidR="00624F61" w:rsidRPr="00B937BA" w:rsidRDefault="00624F61" w:rsidP="00014951">
      <w:pPr>
        <w:pStyle w:val="NoSpacing"/>
        <w:jc w:val="both"/>
        <w:rPr>
          <w:sz w:val="24"/>
          <w:szCs w:val="24"/>
          <w:lang w:val="es-ES"/>
        </w:rPr>
      </w:pPr>
    </w:p>
    <w:p w:rsidR="00624F61" w:rsidRPr="00B937BA" w:rsidRDefault="003E1A43" w:rsidP="00014951">
      <w:pPr>
        <w:pStyle w:val="NoSpacing"/>
        <w:numPr>
          <w:ilvl w:val="0"/>
          <w:numId w:val="20"/>
        </w:numPr>
        <w:tabs>
          <w:tab w:val="left" w:pos="9072"/>
        </w:tabs>
        <w:jc w:val="both"/>
        <w:rPr>
          <w:sz w:val="24"/>
          <w:szCs w:val="24"/>
        </w:rPr>
      </w:pPr>
      <w:r>
        <w:rPr>
          <w:sz w:val="24"/>
          <w:szCs w:val="24"/>
        </w:rPr>
        <w:t>Distribucija Moći Stejkholdera - Stepen Dominacije Pojedinih Subjekata</w:t>
      </w:r>
      <w:r>
        <w:rPr>
          <w:sz w:val="24"/>
          <w:szCs w:val="24"/>
        </w:rPr>
        <w:tab/>
        <w:t>8</w:t>
      </w:r>
    </w:p>
    <w:p w:rsidR="00624F61" w:rsidRPr="00B937BA" w:rsidRDefault="00624F61" w:rsidP="00014951">
      <w:pPr>
        <w:pStyle w:val="NoSpacing"/>
        <w:jc w:val="both"/>
        <w:rPr>
          <w:sz w:val="24"/>
          <w:szCs w:val="24"/>
          <w:lang w:val="es-ES"/>
        </w:rPr>
      </w:pPr>
    </w:p>
    <w:p w:rsidR="00624F61" w:rsidRPr="00B937BA" w:rsidRDefault="003E1A43" w:rsidP="00014951">
      <w:pPr>
        <w:pStyle w:val="NoSpacing"/>
        <w:numPr>
          <w:ilvl w:val="0"/>
          <w:numId w:val="20"/>
        </w:numPr>
        <w:tabs>
          <w:tab w:val="left" w:pos="8931"/>
        </w:tabs>
        <w:jc w:val="both"/>
        <w:rPr>
          <w:sz w:val="24"/>
          <w:szCs w:val="24"/>
          <w:lang w:val="es-ES"/>
        </w:rPr>
      </w:pPr>
      <w:r>
        <w:rPr>
          <w:sz w:val="24"/>
          <w:szCs w:val="24"/>
          <w:lang w:val="es-ES"/>
        </w:rPr>
        <w:t>Društvena Odgovornost Preduzeća</w:t>
      </w:r>
      <w:r>
        <w:rPr>
          <w:sz w:val="24"/>
          <w:szCs w:val="24"/>
          <w:lang w:val="es-ES"/>
        </w:rPr>
        <w:tab/>
        <w:t xml:space="preserve"> 10</w:t>
      </w:r>
    </w:p>
    <w:p w:rsidR="00624F61" w:rsidRPr="00B937BA" w:rsidRDefault="00624F61" w:rsidP="00014951">
      <w:pPr>
        <w:pStyle w:val="NoSpacing"/>
        <w:jc w:val="both"/>
        <w:rPr>
          <w:sz w:val="24"/>
          <w:szCs w:val="24"/>
          <w:lang w:val="es-ES"/>
        </w:rPr>
      </w:pPr>
    </w:p>
    <w:p w:rsidR="00624F61" w:rsidRPr="00B937BA" w:rsidRDefault="003E1A43" w:rsidP="00014951">
      <w:pPr>
        <w:pStyle w:val="NoSpacing"/>
        <w:numPr>
          <w:ilvl w:val="0"/>
          <w:numId w:val="20"/>
        </w:numPr>
        <w:tabs>
          <w:tab w:val="left" w:pos="8931"/>
        </w:tabs>
        <w:jc w:val="both"/>
        <w:rPr>
          <w:sz w:val="24"/>
          <w:szCs w:val="24"/>
          <w:lang w:val="es-ES"/>
        </w:rPr>
      </w:pPr>
      <w:r>
        <w:rPr>
          <w:sz w:val="24"/>
          <w:szCs w:val="24"/>
          <w:lang w:val="es-ES"/>
        </w:rPr>
        <w:t>Obezbeđenje Kvaliteta I Zaštite Životne Sredine</w:t>
      </w:r>
      <w:r>
        <w:rPr>
          <w:sz w:val="24"/>
          <w:szCs w:val="24"/>
          <w:lang w:val="es-ES"/>
        </w:rPr>
        <w:tab/>
        <w:t xml:space="preserve"> 11</w:t>
      </w:r>
    </w:p>
    <w:p w:rsidR="00624F61" w:rsidRPr="00B937BA" w:rsidRDefault="00624F61" w:rsidP="00014951">
      <w:pPr>
        <w:pStyle w:val="NoSpacing"/>
        <w:jc w:val="both"/>
        <w:rPr>
          <w:sz w:val="24"/>
          <w:szCs w:val="24"/>
          <w:lang w:val="es-ES"/>
        </w:rPr>
      </w:pPr>
    </w:p>
    <w:p w:rsidR="00624F61" w:rsidRPr="00B937BA" w:rsidRDefault="003E1A43" w:rsidP="00014951">
      <w:pPr>
        <w:pStyle w:val="NoSpacing"/>
        <w:numPr>
          <w:ilvl w:val="0"/>
          <w:numId w:val="20"/>
        </w:numPr>
        <w:tabs>
          <w:tab w:val="left" w:pos="8931"/>
        </w:tabs>
        <w:jc w:val="both"/>
        <w:rPr>
          <w:sz w:val="24"/>
          <w:szCs w:val="24"/>
          <w:lang w:val="es-ES"/>
        </w:rPr>
      </w:pPr>
      <w:r>
        <w:rPr>
          <w:sz w:val="24"/>
          <w:szCs w:val="24"/>
          <w:lang w:val="es-ES"/>
        </w:rPr>
        <w:t>Društveno Odgovorno Poslovanje</w:t>
      </w:r>
      <w:r>
        <w:rPr>
          <w:sz w:val="24"/>
          <w:szCs w:val="24"/>
          <w:lang w:val="es-ES"/>
        </w:rPr>
        <w:tab/>
        <w:t xml:space="preserve"> 11</w:t>
      </w:r>
    </w:p>
    <w:p w:rsidR="00624F61" w:rsidRPr="00B937BA" w:rsidRDefault="00624F61" w:rsidP="00014951">
      <w:pPr>
        <w:pStyle w:val="NoSpacing"/>
        <w:jc w:val="both"/>
        <w:rPr>
          <w:sz w:val="24"/>
          <w:szCs w:val="24"/>
          <w:lang w:val="es-ES"/>
        </w:rPr>
      </w:pPr>
    </w:p>
    <w:p w:rsidR="00624F61" w:rsidRPr="00B937BA" w:rsidRDefault="003E1A43" w:rsidP="00014951">
      <w:pPr>
        <w:pStyle w:val="NoSpacing"/>
        <w:numPr>
          <w:ilvl w:val="0"/>
          <w:numId w:val="20"/>
        </w:numPr>
        <w:tabs>
          <w:tab w:val="left" w:pos="8931"/>
        </w:tabs>
        <w:jc w:val="both"/>
        <w:rPr>
          <w:sz w:val="24"/>
          <w:szCs w:val="24"/>
          <w:lang w:val="es-ES"/>
        </w:rPr>
      </w:pPr>
      <w:r>
        <w:rPr>
          <w:sz w:val="24"/>
          <w:szCs w:val="24"/>
          <w:lang w:val="es-ES"/>
        </w:rPr>
        <w:t>Briga O Zaposlenima</w:t>
      </w:r>
      <w:r>
        <w:rPr>
          <w:sz w:val="24"/>
          <w:szCs w:val="24"/>
          <w:lang w:val="es-ES"/>
        </w:rPr>
        <w:tab/>
        <w:t xml:space="preserve"> 12</w:t>
      </w:r>
    </w:p>
    <w:p w:rsidR="00624F61" w:rsidRPr="00B937BA" w:rsidRDefault="00624F61" w:rsidP="00014951">
      <w:pPr>
        <w:pStyle w:val="NoSpacing"/>
        <w:jc w:val="both"/>
        <w:rPr>
          <w:sz w:val="24"/>
          <w:szCs w:val="24"/>
          <w:lang w:val="es-ES"/>
        </w:rPr>
      </w:pPr>
    </w:p>
    <w:p w:rsidR="00624F61" w:rsidRPr="00B937BA" w:rsidRDefault="00624F61" w:rsidP="00014951">
      <w:pPr>
        <w:pStyle w:val="NoSpacing"/>
        <w:numPr>
          <w:ilvl w:val="0"/>
          <w:numId w:val="20"/>
        </w:numPr>
        <w:tabs>
          <w:tab w:val="left" w:pos="8931"/>
        </w:tabs>
        <w:jc w:val="both"/>
        <w:rPr>
          <w:sz w:val="24"/>
          <w:szCs w:val="24"/>
          <w:lang w:val="es-ES"/>
        </w:rPr>
      </w:pPr>
      <w:r w:rsidRPr="00B937BA">
        <w:rPr>
          <w:sz w:val="24"/>
          <w:szCs w:val="24"/>
          <w:lang w:val="es-ES"/>
        </w:rPr>
        <w:t>Literatura</w:t>
      </w:r>
      <w:r w:rsidRPr="00B937BA">
        <w:rPr>
          <w:sz w:val="24"/>
          <w:szCs w:val="24"/>
          <w:lang w:val="es-ES"/>
        </w:rPr>
        <w:tab/>
        <w:t xml:space="preserve"> 13</w:t>
      </w:r>
    </w:p>
    <w:p w:rsidR="00624F61" w:rsidRPr="00B937BA" w:rsidRDefault="00624F61" w:rsidP="00014951">
      <w:pPr>
        <w:shd w:val="clear" w:color="auto" w:fill="FFFFFF"/>
        <w:spacing w:after="0" w:line="240" w:lineRule="auto"/>
        <w:jc w:val="both"/>
        <w:rPr>
          <w:i/>
          <w:iCs/>
          <w:color w:val="000000"/>
          <w:sz w:val="24"/>
          <w:szCs w:val="24"/>
          <w:lang w:val="es-ES"/>
        </w:rPr>
      </w:pPr>
    </w:p>
    <w:p w:rsidR="00624F61" w:rsidRDefault="00624F61" w:rsidP="00014951">
      <w:pPr>
        <w:pStyle w:val="NoSpacing"/>
        <w:tabs>
          <w:tab w:val="left" w:pos="5812"/>
        </w:tabs>
        <w:rPr>
          <w:sz w:val="28"/>
          <w:szCs w:val="28"/>
          <w:lang w:val="es-ES"/>
        </w:rPr>
      </w:pPr>
    </w:p>
    <w:p w:rsidR="00624F61" w:rsidRPr="00014951" w:rsidRDefault="00624F61" w:rsidP="00014951">
      <w:pPr>
        <w:pStyle w:val="NoSpacing"/>
        <w:tabs>
          <w:tab w:val="left" w:pos="5812"/>
        </w:tabs>
        <w:rPr>
          <w:sz w:val="28"/>
          <w:szCs w:val="28"/>
          <w:lang w:val="es-ES"/>
        </w:rPr>
      </w:pPr>
    </w:p>
    <w:p w:rsidR="00624F61" w:rsidRPr="00395B7B" w:rsidRDefault="00624F61">
      <w:pPr>
        <w:rPr>
          <w:lang w:val="es-ES"/>
        </w:rPr>
      </w:pPr>
    </w:p>
    <w:p w:rsidR="00624F61" w:rsidRPr="00395B7B" w:rsidRDefault="00624F61" w:rsidP="00735ED7">
      <w:pPr>
        <w:rPr>
          <w:lang w:val="es-ES"/>
        </w:rPr>
      </w:pPr>
    </w:p>
    <w:p w:rsidR="00624F61" w:rsidRPr="00395B7B" w:rsidRDefault="00624F61" w:rsidP="00735ED7">
      <w:pPr>
        <w:rPr>
          <w:lang w:val="es-ES"/>
        </w:rPr>
      </w:pPr>
    </w:p>
    <w:p w:rsidR="00624F61" w:rsidRPr="00395B7B" w:rsidRDefault="00624F61" w:rsidP="00735ED7">
      <w:pPr>
        <w:rPr>
          <w:lang w:val="es-ES"/>
        </w:rPr>
      </w:pPr>
    </w:p>
    <w:p w:rsidR="00624F61" w:rsidRPr="00395B7B" w:rsidRDefault="00624F61" w:rsidP="00735ED7">
      <w:pPr>
        <w:rPr>
          <w:lang w:val="es-ES"/>
        </w:rPr>
      </w:pPr>
    </w:p>
    <w:p w:rsidR="00624F61" w:rsidRPr="00395B7B" w:rsidRDefault="00624F61" w:rsidP="00735ED7">
      <w:pPr>
        <w:rPr>
          <w:lang w:val="es-ES"/>
        </w:rPr>
      </w:pPr>
    </w:p>
    <w:p w:rsidR="00624F61" w:rsidRPr="00395B7B" w:rsidRDefault="00624F61" w:rsidP="00735ED7">
      <w:pPr>
        <w:rPr>
          <w:lang w:val="es-ES"/>
        </w:rPr>
      </w:pPr>
    </w:p>
    <w:p w:rsidR="00624F61" w:rsidRPr="00395B7B" w:rsidRDefault="00624F61" w:rsidP="00735ED7">
      <w:pPr>
        <w:rPr>
          <w:lang w:val="es-ES"/>
        </w:rPr>
      </w:pPr>
    </w:p>
    <w:p w:rsidR="00624F61" w:rsidRDefault="00624F61" w:rsidP="00395B7B">
      <w:pPr>
        <w:shd w:val="clear" w:color="auto" w:fill="FFFFFF"/>
        <w:spacing w:after="0" w:line="240" w:lineRule="auto"/>
        <w:ind w:left="360"/>
        <w:jc w:val="center"/>
        <w:rPr>
          <w:lang w:val="es-ES"/>
        </w:rPr>
      </w:pPr>
    </w:p>
    <w:p w:rsidR="00624F61" w:rsidRPr="00395B7B" w:rsidRDefault="003E1A43" w:rsidP="00395B7B">
      <w:pPr>
        <w:shd w:val="clear" w:color="auto" w:fill="FFFFFF"/>
        <w:spacing w:after="0" w:line="240" w:lineRule="auto"/>
        <w:ind w:left="360"/>
        <w:jc w:val="center"/>
        <w:rPr>
          <w:b/>
          <w:bCs/>
          <w:i/>
          <w:iCs/>
          <w:color w:val="000000"/>
          <w:sz w:val="28"/>
          <w:szCs w:val="28"/>
          <w:lang w:val="es-ES"/>
        </w:rPr>
      </w:pPr>
      <w:r>
        <w:rPr>
          <w:b/>
          <w:bCs/>
          <w:i/>
          <w:iCs/>
          <w:color w:val="000000"/>
          <w:sz w:val="28"/>
          <w:szCs w:val="28"/>
          <w:lang w:val="sr-Latn-CS"/>
        </w:rPr>
        <w:t>Šta Su Stejkholderi?</w:t>
      </w:r>
    </w:p>
    <w:p w:rsidR="00624F61" w:rsidRPr="00395B7B" w:rsidRDefault="00624F61" w:rsidP="00395B7B">
      <w:pPr>
        <w:shd w:val="clear" w:color="auto" w:fill="FFFFFF"/>
        <w:spacing w:after="0" w:line="240" w:lineRule="auto"/>
        <w:ind w:left="360"/>
        <w:jc w:val="both"/>
        <w:rPr>
          <w:b/>
          <w:bCs/>
          <w:i/>
          <w:iCs/>
          <w:color w:val="000000"/>
          <w:sz w:val="24"/>
          <w:szCs w:val="24"/>
          <w:lang w:val="es-ES"/>
        </w:rPr>
      </w:pPr>
    </w:p>
    <w:p w:rsidR="00624F61" w:rsidRPr="00395B7B" w:rsidRDefault="00624F61" w:rsidP="00395B7B">
      <w:pPr>
        <w:shd w:val="clear" w:color="auto" w:fill="FFFFFF"/>
        <w:spacing w:after="0" w:line="240" w:lineRule="auto"/>
        <w:ind w:left="360"/>
        <w:jc w:val="both"/>
        <w:rPr>
          <w:color w:val="000000"/>
          <w:sz w:val="24"/>
          <w:szCs w:val="24"/>
          <w:lang w:val="es-ES"/>
        </w:rPr>
      </w:pPr>
    </w:p>
    <w:p w:rsidR="00624F61" w:rsidRPr="00395B7B" w:rsidRDefault="003E1A43" w:rsidP="00395B7B">
      <w:pPr>
        <w:shd w:val="clear" w:color="auto" w:fill="FFFFFF"/>
        <w:spacing w:after="0" w:line="240" w:lineRule="auto"/>
        <w:ind w:left="360"/>
        <w:jc w:val="both"/>
        <w:rPr>
          <w:color w:val="000000"/>
          <w:sz w:val="24"/>
          <w:szCs w:val="24"/>
          <w:lang w:val="es-ES"/>
        </w:rPr>
      </w:pPr>
      <w:r>
        <w:rPr>
          <w:color w:val="000000"/>
          <w:sz w:val="24"/>
          <w:szCs w:val="24"/>
          <w:lang w:val="sr-Latn-CS"/>
        </w:rPr>
        <w:t>Različita Lica, Grupe Ili Organizacije Koje Su Na Bilo Koji Način Zainteresovane Za Realizaciju Određene Strategije Ili Određenog Poduhvata, I Mogu Vršiti Određeni Uticaj Na Njihovu Realizaciju</w:t>
      </w:r>
    </w:p>
    <w:p w:rsidR="00624F61" w:rsidRPr="00395B7B" w:rsidRDefault="003E1A43" w:rsidP="00395B7B">
      <w:pPr>
        <w:shd w:val="clear" w:color="auto" w:fill="FFFFFF"/>
        <w:spacing w:after="0" w:line="240" w:lineRule="auto"/>
        <w:ind w:left="360"/>
        <w:jc w:val="both"/>
        <w:rPr>
          <w:color w:val="000000"/>
          <w:sz w:val="24"/>
          <w:szCs w:val="24"/>
          <w:lang w:val="es-ES"/>
        </w:rPr>
      </w:pPr>
      <w:r>
        <w:rPr>
          <w:color w:val="000000"/>
          <w:sz w:val="24"/>
          <w:szCs w:val="24"/>
          <w:lang w:val="sr-Latn-CS"/>
        </w:rPr>
        <w:t>Imaju Izuzetno Značajunu Ulogu Za Kontrolu Implementacije Strategije</w:t>
      </w:r>
    </w:p>
    <w:p w:rsidR="00624F61" w:rsidRPr="00395B7B" w:rsidRDefault="00624F61" w:rsidP="00395B7B">
      <w:pPr>
        <w:shd w:val="clear" w:color="auto" w:fill="FFFFFF"/>
        <w:spacing w:after="0" w:line="240" w:lineRule="auto"/>
        <w:ind w:left="360"/>
        <w:jc w:val="both"/>
        <w:rPr>
          <w:color w:val="000000"/>
          <w:sz w:val="24"/>
          <w:szCs w:val="24"/>
          <w:lang w:val="sr-Latn-CS"/>
        </w:rPr>
      </w:pPr>
    </w:p>
    <w:p w:rsidR="00624F61" w:rsidRPr="00395B7B" w:rsidRDefault="00624F61" w:rsidP="00395B7B">
      <w:pPr>
        <w:shd w:val="clear" w:color="auto" w:fill="FFFFFF"/>
        <w:spacing w:after="0" w:line="240" w:lineRule="auto"/>
        <w:ind w:left="360"/>
        <w:jc w:val="both"/>
        <w:rPr>
          <w:color w:val="000000"/>
          <w:sz w:val="24"/>
          <w:szCs w:val="24"/>
          <w:lang w:val="sr-Latn-CS"/>
        </w:rPr>
      </w:pPr>
    </w:p>
    <w:p w:rsidR="00624F61" w:rsidRPr="00395B7B" w:rsidRDefault="003E1A43" w:rsidP="00395B7B">
      <w:pPr>
        <w:shd w:val="clear" w:color="auto" w:fill="FFFFFF"/>
        <w:spacing w:after="0" w:line="240" w:lineRule="auto"/>
        <w:ind w:left="360"/>
        <w:jc w:val="center"/>
        <w:rPr>
          <w:b/>
          <w:bCs/>
          <w:i/>
          <w:iCs/>
          <w:color w:val="000000"/>
          <w:sz w:val="28"/>
          <w:szCs w:val="28"/>
          <w:lang w:val="sr-Latn-CS"/>
        </w:rPr>
      </w:pPr>
      <w:r>
        <w:rPr>
          <w:b/>
          <w:bCs/>
          <w:i/>
          <w:iCs/>
          <w:color w:val="000000"/>
          <w:sz w:val="28"/>
          <w:szCs w:val="28"/>
          <w:lang w:val="sr-Latn-CS"/>
        </w:rPr>
        <w:t>Vrste Analiza Stejkholdera</w:t>
      </w:r>
    </w:p>
    <w:p w:rsidR="00624F61" w:rsidRPr="00395B7B" w:rsidRDefault="00624F61" w:rsidP="00395B7B">
      <w:pPr>
        <w:shd w:val="clear" w:color="auto" w:fill="FFFFFF"/>
        <w:spacing w:after="0" w:line="240" w:lineRule="auto"/>
        <w:ind w:left="360"/>
        <w:jc w:val="both"/>
        <w:rPr>
          <w:color w:val="000000"/>
          <w:sz w:val="28"/>
          <w:szCs w:val="28"/>
          <w:lang w:val="sr-Latn-CS"/>
        </w:rPr>
      </w:pPr>
    </w:p>
    <w:p w:rsidR="00624F61" w:rsidRPr="00395B7B" w:rsidRDefault="00624F61" w:rsidP="00395B7B">
      <w:pPr>
        <w:shd w:val="clear" w:color="auto" w:fill="FFFFFF"/>
        <w:spacing w:after="0" w:line="240" w:lineRule="auto"/>
        <w:ind w:left="360"/>
        <w:jc w:val="both"/>
        <w:rPr>
          <w:color w:val="000000"/>
          <w:sz w:val="24"/>
          <w:szCs w:val="24"/>
          <w:lang w:val="sr-Latn-CS"/>
        </w:rPr>
      </w:pPr>
    </w:p>
    <w:p w:rsidR="00624F61" w:rsidRPr="00395B7B" w:rsidRDefault="003E1A43" w:rsidP="00395B7B">
      <w:pPr>
        <w:shd w:val="clear" w:color="auto" w:fill="FFFFFF"/>
        <w:spacing w:after="0" w:line="240" w:lineRule="auto"/>
        <w:ind w:left="360"/>
        <w:jc w:val="both"/>
        <w:rPr>
          <w:color w:val="000000"/>
          <w:sz w:val="24"/>
          <w:szCs w:val="24"/>
          <w:lang w:val="sr-Latn-CS"/>
        </w:rPr>
      </w:pPr>
      <w:r>
        <w:rPr>
          <w:b/>
          <w:bCs/>
          <w:color w:val="000000"/>
          <w:sz w:val="24"/>
          <w:szCs w:val="24"/>
          <w:lang w:val="sr-Latn-CS"/>
        </w:rPr>
        <w:t>1) Strategijska – Ukazuje Na Menadžerske Probleme U Vezi Sa Stejkholderima Koji Će Imati Određeni Uticaj Na Finansijske Rezultate Preduzeća</w:t>
      </w:r>
    </w:p>
    <w:p w:rsidR="00624F61" w:rsidRPr="00395B7B" w:rsidRDefault="003E1A43" w:rsidP="00395B7B">
      <w:pPr>
        <w:shd w:val="clear" w:color="auto" w:fill="FFFFFF"/>
        <w:spacing w:after="0" w:line="240" w:lineRule="auto"/>
        <w:ind w:left="360"/>
        <w:jc w:val="both"/>
        <w:rPr>
          <w:color w:val="000000"/>
          <w:sz w:val="24"/>
          <w:szCs w:val="24"/>
          <w:lang w:val="es-ES"/>
        </w:rPr>
      </w:pPr>
      <w:r>
        <w:rPr>
          <w:b/>
          <w:bCs/>
          <w:color w:val="000000"/>
          <w:sz w:val="24"/>
          <w:szCs w:val="24"/>
          <w:lang w:val="sr-Latn-CS"/>
        </w:rPr>
        <w:t>2) Normativna – Rešavanje Problema U Vezi Sa Moralnim I Etičkim Razlozima</w:t>
      </w:r>
    </w:p>
    <w:p w:rsidR="00624F61" w:rsidRPr="00395B7B" w:rsidRDefault="00624F61" w:rsidP="00395B7B">
      <w:pPr>
        <w:shd w:val="clear" w:color="auto" w:fill="FFFFFF"/>
        <w:spacing w:after="0" w:line="240" w:lineRule="auto"/>
        <w:ind w:left="360"/>
        <w:jc w:val="both"/>
        <w:rPr>
          <w:color w:val="000000"/>
          <w:sz w:val="24"/>
          <w:szCs w:val="24"/>
          <w:lang w:val="es-ES"/>
        </w:rPr>
      </w:pPr>
    </w:p>
    <w:p w:rsidR="00624F61" w:rsidRPr="00395B7B" w:rsidRDefault="00624F61" w:rsidP="00395B7B">
      <w:pPr>
        <w:shd w:val="clear" w:color="auto" w:fill="FFFFFF"/>
        <w:spacing w:after="0" w:line="240" w:lineRule="auto"/>
        <w:ind w:left="360"/>
        <w:jc w:val="both"/>
        <w:rPr>
          <w:color w:val="000000"/>
          <w:sz w:val="24"/>
          <w:szCs w:val="24"/>
          <w:lang w:val="es-ES"/>
        </w:rPr>
      </w:pPr>
    </w:p>
    <w:p w:rsidR="00624F61" w:rsidRPr="00395B7B" w:rsidRDefault="00624F61" w:rsidP="00395B7B">
      <w:pPr>
        <w:shd w:val="clear" w:color="auto" w:fill="FFFFFF"/>
        <w:spacing w:after="0" w:line="240" w:lineRule="auto"/>
        <w:ind w:left="360"/>
        <w:jc w:val="both"/>
        <w:rPr>
          <w:color w:val="000000"/>
          <w:sz w:val="24"/>
          <w:szCs w:val="24"/>
          <w:lang w:val="sr-Latn-CS"/>
        </w:rPr>
      </w:pPr>
    </w:p>
    <w:p w:rsidR="00624F61" w:rsidRPr="00395B7B" w:rsidRDefault="003E1A43" w:rsidP="00395B7B">
      <w:pPr>
        <w:shd w:val="clear" w:color="auto" w:fill="FFFFFF"/>
        <w:spacing w:after="0" w:line="240" w:lineRule="auto"/>
        <w:ind w:left="360"/>
        <w:jc w:val="center"/>
        <w:rPr>
          <w:b/>
          <w:bCs/>
          <w:i/>
          <w:iCs/>
          <w:color w:val="000000"/>
          <w:sz w:val="28"/>
          <w:szCs w:val="28"/>
          <w:lang w:val="sr-Latn-CS"/>
        </w:rPr>
      </w:pPr>
      <w:r>
        <w:rPr>
          <w:b/>
          <w:bCs/>
          <w:i/>
          <w:iCs/>
          <w:color w:val="000000"/>
          <w:sz w:val="28"/>
          <w:szCs w:val="28"/>
          <w:lang w:val="sr-Latn-CS"/>
        </w:rPr>
        <w:t>Dve Osnovne Grupe Stejkholdera</w:t>
      </w:r>
    </w:p>
    <w:p w:rsidR="00624F61" w:rsidRPr="00395B7B" w:rsidRDefault="00624F61" w:rsidP="00395B7B">
      <w:pPr>
        <w:shd w:val="clear" w:color="auto" w:fill="FFFFFF"/>
        <w:spacing w:after="0" w:line="240" w:lineRule="auto"/>
        <w:ind w:left="360"/>
        <w:jc w:val="both"/>
        <w:rPr>
          <w:b/>
          <w:bCs/>
          <w:i/>
          <w:iCs/>
          <w:color w:val="000000"/>
          <w:sz w:val="24"/>
          <w:szCs w:val="24"/>
          <w:lang w:val="sr-Latn-CS"/>
        </w:rPr>
      </w:pPr>
    </w:p>
    <w:p w:rsidR="00624F61" w:rsidRPr="00395B7B" w:rsidRDefault="00624F61" w:rsidP="00395B7B">
      <w:pPr>
        <w:shd w:val="clear" w:color="auto" w:fill="FFFFFF"/>
        <w:spacing w:after="0" w:line="240" w:lineRule="auto"/>
        <w:ind w:left="360"/>
        <w:jc w:val="both"/>
        <w:rPr>
          <w:color w:val="000000"/>
          <w:sz w:val="24"/>
          <w:szCs w:val="24"/>
          <w:lang w:val="sr-Latn-CS"/>
        </w:rPr>
      </w:pPr>
    </w:p>
    <w:p w:rsidR="00624F61" w:rsidRPr="00395B7B" w:rsidRDefault="003E1A43" w:rsidP="00395B7B">
      <w:pPr>
        <w:shd w:val="clear" w:color="auto" w:fill="FFFFFF"/>
        <w:spacing w:after="0" w:line="240" w:lineRule="auto"/>
        <w:ind w:left="360"/>
        <w:jc w:val="both"/>
        <w:rPr>
          <w:color w:val="000000"/>
          <w:sz w:val="24"/>
          <w:szCs w:val="24"/>
          <w:lang w:val="sr-Latn-CS"/>
        </w:rPr>
      </w:pPr>
      <w:r>
        <w:rPr>
          <w:b/>
          <w:bCs/>
          <w:color w:val="000000"/>
          <w:sz w:val="24"/>
          <w:szCs w:val="24"/>
          <w:lang w:val="sr-Latn-CS"/>
        </w:rPr>
        <w:t>1) Interni – Akcionari, Menadžerska Struktura, Projektni Menadžeri I Projektni Tim, Pojedinci I Grupe Iz Matičnog Preduzeća, I Dr.</w:t>
      </w:r>
    </w:p>
    <w:p w:rsidR="00624F61" w:rsidRPr="00395B7B" w:rsidRDefault="003E1A43" w:rsidP="00395B7B">
      <w:pPr>
        <w:shd w:val="clear" w:color="auto" w:fill="FFFFFF"/>
        <w:spacing w:after="0" w:line="240" w:lineRule="auto"/>
        <w:ind w:left="360"/>
        <w:jc w:val="both"/>
        <w:rPr>
          <w:color w:val="000000"/>
          <w:sz w:val="24"/>
          <w:szCs w:val="24"/>
          <w:lang w:val="sr-Latn-CS"/>
        </w:rPr>
      </w:pPr>
      <w:r>
        <w:rPr>
          <w:b/>
          <w:bCs/>
          <w:color w:val="000000"/>
          <w:sz w:val="24"/>
          <w:szCs w:val="24"/>
          <w:lang w:val="sr-Latn-CS"/>
        </w:rPr>
        <w:t>2) Eksterni – Banke, Poslovni Partneri, Klijenti, Konkurencija, Dobavljači, Pojedini Političari, Mediji, Nvo</w:t>
      </w:r>
    </w:p>
    <w:p w:rsidR="00624F61" w:rsidRPr="00395B7B" w:rsidRDefault="00624F61" w:rsidP="00395B7B">
      <w:pPr>
        <w:shd w:val="clear" w:color="auto" w:fill="FFFFFF"/>
        <w:spacing w:after="0" w:line="240" w:lineRule="auto"/>
        <w:ind w:left="360"/>
        <w:jc w:val="both"/>
        <w:rPr>
          <w:color w:val="000000"/>
          <w:sz w:val="24"/>
          <w:szCs w:val="24"/>
          <w:lang w:val="sr-Latn-CS"/>
        </w:rPr>
      </w:pPr>
    </w:p>
    <w:p w:rsidR="00624F61" w:rsidRPr="00395B7B" w:rsidRDefault="00624F61" w:rsidP="00395B7B">
      <w:pPr>
        <w:shd w:val="clear" w:color="auto" w:fill="FFFFFF"/>
        <w:spacing w:after="0" w:line="240" w:lineRule="auto"/>
        <w:ind w:left="360"/>
        <w:jc w:val="both"/>
        <w:rPr>
          <w:color w:val="000000"/>
          <w:sz w:val="28"/>
          <w:szCs w:val="28"/>
          <w:lang w:val="sr-Latn-CS"/>
        </w:rPr>
      </w:pPr>
    </w:p>
    <w:p w:rsidR="00624F61" w:rsidRPr="00395B7B" w:rsidRDefault="003E1A43" w:rsidP="00395B7B">
      <w:pPr>
        <w:shd w:val="clear" w:color="auto" w:fill="FFFFFF"/>
        <w:spacing w:after="0" w:line="240" w:lineRule="auto"/>
        <w:ind w:left="360"/>
        <w:jc w:val="center"/>
        <w:rPr>
          <w:b/>
          <w:bCs/>
          <w:i/>
          <w:iCs/>
          <w:color w:val="000000"/>
          <w:sz w:val="28"/>
          <w:szCs w:val="28"/>
          <w:lang w:val="sr-Latn-CS"/>
        </w:rPr>
      </w:pPr>
      <w:r>
        <w:rPr>
          <w:b/>
          <w:bCs/>
          <w:i/>
          <w:iCs/>
          <w:color w:val="000000"/>
          <w:sz w:val="28"/>
          <w:szCs w:val="28"/>
          <w:lang w:val="sr-Latn-CS"/>
        </w:rPr>
        <w:t>Osnovni Koraci Analize Stejkholdera</w:t>
      </w:r>
    </w:p>
    <w:p w:rsidR="00624F61" w:rsidRPr="00395B7B" w:rsidRDefault="00624F61" w:rsidP="00395B7B">
      <w:pPr>
        <w:shd w:val="clear" w:color="auto" w:fill="FFFFFF"/>
        <w:spacing w:after="0" w:line="240" w:lineRule="auto"/>
        <w:ind w:left="360"/>
        <w:jc w:val="both"/>
        <w:rPr>
          <w:color w:val="000000"/>
          <w:sz w:val="24"/>
          <w:szCs w:val="24"/>
          <w:lang w:val="sr-Latn-CS"/>
        </w:rPr>
      </w:pPr>
    </w:p>
    <w:p w:rsidR="00624F61" w:rsidRPr="00395B7B" w:rsidRDefault="00624F61" w:rsidP="00395B7B">
      <w:pPr>
        <w:shd w:val="clear" w:color="auto" w:fill="FFFFFF"/>
        <w:spacing w:after="0" w:line="240" w:lineRule="auto"/>
        <w:ind w:left="360"/>
        <w:jc w:val="both"/>
        <w:rPr>
          <w:color w:val="000000"/>
          <w:sz w:val="24"/>
          <w:szCs w:val="24"/>
          <w:lang w:val="sr-Latn-CS"/>
        </w:rPr>
      </w:pPr>
    </w:p>
    <w:p w:rsidR="00624F61" w:rsidRPr="00395B7B" w:rsidRDefault="003E1A43" w:rsidP="00395B7B">
      <w:pPr>
        <w:shd w:val="clear" w:color="auto" w:fill="FFFFFF"/>
        <w:spacing w:after="0" w:line="240" w:lineRule="auto"/>
        <w:ind w:left="360"/>
        <w:jc w:val="both"/>
        <w:rPr>
          <w:color w:val="000000"/>
          <w:sz w:val="24"/>
          <w:szCs w:val="24"/>
          <w:lang w:val="sr-Latn-CS"/>
        </w:rPr>
      </w:pPr>
      <w:r>
        <w:rPr>
          <w:color w:val="000000"/>
          <w:sz w:val="24"/>
          <w:szCs w:val="24"/>
          <w:lang w:val="sr-Latn-CS"/>
        </w:rPr>
        <w:t>1) Identifikacija I Klasifikacija Stejkholdera</w:t>
      </w:r>
    </w:p>
    <w:p w:rsidR="00624F61" w:rsidRPr="00395B7B" w:rsidRDefault="003E1A43" w:rsidP="00395B7B">
      <w:pPr>
        <w:shd w:val="clear" w:color="auto" w:fill="FFFFFF"/>
        <w:spacing w:after="0" w:line="240" w:lineRule="auto"/>
        <w:ind w:left="360"/>
        <w:jc w:val="both"/>
        <w:rPr>
          <w:color w:val="000000"/>
          <w:sz w:val="24"/>
          <w:szCs w:val="24"/>
          <w:lang w:val="sr-Latn-CS"/>
        </w:rPr>
      </w:pPr>
      <w:r>
        <w:rPr>
          <w:color w:val="000000"/>
          <w:sz w:val="24"/>
          <w:szCs w:val="24"/>
          <w:lang w:val="sr-Latn-CS"/>
        </w:rPr>
        <w:t>2) Analiza I Utvrđivanje Interesa Pojedinih Stejkholdera</w:t>
      </w:r>
    </w:p>
    <w:p w:rsidR="00624F61" w:rsidRPr="00395B7B" w:rsidRDefault="003E1A43" w:rsidP="00395B7B">
      <w:pPr>
        <w:shd w:val="clear" w:color="auto" w:fill="FFFFFF"/>
        <w:spacing w:after="0" w:line="240" w:lineRule="auto"/>
        <w:ind w:left="360"/>
        <w:jc w:val="both"/>
        <w:rPr>
          <w:color w:val="000000"/>
          <w:sz w:val="24"/>
          <w:szCs w:val="24"/>
          <w:lang w:val="sr-Latn-CS"/>
        </w:rPr>
      </w:pPr>
      <w:r>
        <w:rPr>
          <w:color w:val="000000"/>
          <w:sz w:val="24"/>
          <w:szCs w:val="24"/>
          <w:lang w:val="sr-Latn-CS"/>
        </w:rPr>
        <w:lastRenderedPageBreak/>
        <w:t>3) Analiza I Utvrđivanje Mogućih Uticaja Pojedinih Stejkholdera</w:t>
      </w:r>
    </w:p>
    <w:p w:rsidR="00624F61" w:rsidRPr="00395B7B" w:rsidRDefault="003E1A43" w:rsidP="00395B7B">
      <w:pPr>
        <w:shd w:val="clear" w:color="auto" w:fill="FFFFFF"/>
        <w:spacing w:after="0" w:line="240" w:lineRule="auto"/>
        <w:ind w:left="360"/>
        <w:jc w:val="both"/>
        <w:rPr>
          <w:color w:val="000000"/>
          <w:sz w:val="24"/>
          <w:szCs w:val="24"/>
          <w:lang w:val="es-ES"/>
        </w:rPr>
      </w:pPr>
      <w:r>
        <w:rPr>
          <w:color w:val="000000"/>
          <w:sz w:val="24"/>
          <w:szCs w:val="24"/>
          <w:lang w:val="sr-Latn-CS"/>
        </w:rPr>
        <w:t>4) Definisanje Prioritetnih Stejkholdera Sa Najvećim Uticajem Na Realizaciju Stretegije</w:t>
      </w:r>
    </w:p>
    <w:p w:rsidR="00624F61" w:rsidRPr="00395B7B" w:rsidRDefault="003E1A43" w:rsidP="00395B7B">
      <w:pPr>
        <w:shd w:val="clear" w:color="auto" w:fill="FFFFFF"/>
        <w:spacing w:after="0" w:line="240" w:lineRule="auto"/>
        <w:ind w:left="360"/>
        <w:jc w:val="both"/>
        <w:rPr>
          <w:color w:val="000000"/>
          <w:sz w:val="24"/>
          <w:szCs w:val="24"/>
          <w:lang w:val="es-ES"/>
        </w:rPr>
      </w:pPr>
      <w:r>
        <w:rPr>
          <w:color w:val="000000"/>
          <w:sz w:val="24"/>
          <w:szCs w:val="24"/>
          <w:lang w:val="sr-Latn-CS"/>
        </w:rPr>
        <w:t>5) Određivanje Načina Dobijanja Podrške Prioritetnih Stejkholdera</w:t>
      </w:r>
    </w:p>
    <w:p w:rsidR="00624F61" w:rsidRPr="00395B7B" w:rsidRDefault="00624F61" w:rsidP="00395B7B">
      <w:pPr>
        <w:shd w:val="clear" w:color="auto" w:fill="FFFFFF"/>
        <w:spacing w:after="0" w:line="240" w:lineRule="auto"/>
        <w:jc w:val="both"/>
        <w:rPr>
          <w:b/>
          <w:bCs/>
          <w:color w:val="000000"/>
          <w:sz w:val="24"/>
          <w:szCs w:val="24"/>
          <w:lang w:val="es-ES"/>
        </w:rPr>
      </w:pPr>
    </w:p>
    <w:p w:rsidR="00624F61" w:rsidRPr="00B03047" w:rsidRDefault="00624F61" w:rsidP="00395B7B">
      <w:pPr>
        <w:shd w:val="clear" w:color="auto" w:fill="FFFFFF"/>
        <w:spacing w:after="0" w:line="240" w:lineRule="auto"/>
        <w:jc w:val="both"/>
        <w:rPr>
          <w:b/>
          <w:bCs/>
          <w:color w:val="000000"/>
          <w:sz w:val="24"/>
          <w:szCs w:val="24"/>
          <w:lang w:val="es-ES"/>
        </w:rPr>
      </w:pPr>
    </w:p>
    <w:p w:rsidR="00624F61" w:rsidRPr="00B03047" w:rsidRDefault="00624F61" w:rsidP="00395B7B">
      <w:pPr>
        <w:shd w:val="clear" w:color="auto" w:fill="FFFFFF"/>
        <w:spacing w:after="0" w:line="240" w:lineRule="auto"/>
        <w:jc w:val="both"/>
        <w:rPr>
          <w:b/>
          <w:bCs/>
          <w:color w:val="000000"/>
          <w:sz w:val="24"/>
          <w:szCs w:val="24"/>
          <w:lang w:val="es-ES"/>
        </w:rPr>
      </w:pPr>
    </w:p>
    <w:p w:rsidR="00624F61" w:rsidRPr="00B03047" w:rsidRDefault="00624F61" w:rsidP="00395B7B">
      <w:pPr>
        <w:shd w:val="clear" w:color="auto" w:fill="FFFFFF"/>
        <w:spacing w:after="0" w:line="240" w:lineRule="auto"/>
        <w:jc w:val="both"/>
        <w:rPr>
          <w:b/>
          <w:bCs/>
          <w:color w:val="000000"/>
          <w:sz w:val="24"/>
          <w:szCs w:val="24"/>
          <w:lang w:val="es-ES"/>
        </w:rPr>
      </w:pPr>
    </w:p>
    <w:p w:rsidR="00624F61" w:rsidRPr="00B03047" w:rsidRDefault="00624F61" w:rsidP="00395B7B">
      <w:pPr>
        <w:shd w:val="clear" w:color="auto" w:fill="FFFFFF"/>
        <w:spacing w:after="0" w:line="240" w:lineRule="auto"/>
        <w:jc w:val="both"/>
        <w:rPr>
          <w:b/>
          <w:bCs/>
          <w:color w:val="000000"/>
          <w:sz w:val="24"/>
          <w:szCs w:val="24"/>
          <w:lang w:val="es-ES"/>
        </w:rPr>
      </w:pPr>
    </w:p>
    <w:p w:rsidR="00624F61" w:rsidRPr="00B03047" w:rsidRDefault="00624F61" w:rsidP="00395B7B">
      <w:pPr>
        <w:shd w:val="clear" w:color="auto" w:fill="FFFFFF"/>
        <w:spacing w:after="0" w:line="240" w:lineRule="auto"/>
        <w:jc w:val="both"/>
        <w:rPr>
          <w:b/>
          <w:bCs/>
          <w:color w:val="000000"/>
          <w:sz w:val="24"/>
          <w:szCs w:val="24"/>
          <w:lang w:val="es-ES"/>
        </w:rPr>
      </w:pPr>
    </w:p>
    <w:p w:rsidR="00624F61" w:rsidRPr="00B03047" w:rsidRDefault="00624F61" w:rsidP="00395B7B">
      <w:pPr>
        <w:shd w:val="clear" w:color="auto" w:fill="FFFFFF"/>
        <w:spacing w:after="0" w:line="240" w:lineRule="auto"/>
        <w:jc w:val="both"/>
        <w:rPr>
          <w:b/>
          <w:bCs/>
          <w:color w:val="000000"/>
          <w:sz w:val="24"/>
          <w:szCs w:val="24"/>
          <w:lang w:val="es-ES"/>
        </w:rPr>
      </w:pPr>
    </w:p>
    <w:p w:rsidR="00624F61" w:rsidRDefault="00624F61" w:rsidP="00395B7B">
      <w:pPr>
        <w:shd w:val="clear" w:color="auto" w:fill="FFFFFF"/>
        <w:spacing w:after="0" w:line="240" w:lineRule="auto"/>
        <w:jc w:val="center"/>
        <w:rPr>
          <w:b/>
          <w:bCs/>
          <w:color w:val="000000"/>
          <w:sz w:val="24"/>
          <w:szCs w:val="24"/>
          <w:lang w:val="es-ES"/>
        </w:rPr>
      </w:pPr>
    </w:p>
    <w:p w:rsidR="00624F61" w:rsidRPr="00395B7B" w:rsidRDefault="00624F61" w:rsidP="00395B7B">
      <w:pPr>
        <w:shd w:val="clear" w:color="auto" w:fill="FFFFFF"/>
        <w:spacing w:after="0" w:line="240" w:lineRule="auto"/>
        <w:jc w:val="center"/>
        <w:rPr>
          <w:b/>
          <w:bCs/>
          <w:i/>
          <w:iCs/>
          <w:color w:val="000000"/>
          <w:sz w:val="28"/>
          <w:szCs w:val="28"/>
          <w:lang w:val="es-ES"/>
        </w:rPr>
      </w:pPr>
      <w:r w:rsidRPr="00395B7B">
        <w:rPr>
          <w:b/>
          <w:bCs/>
          <w:i/>
          <w:iCs/>
          <w:color w:val="000000"/>
          <w:sz w:val="28"/>
          <w:szCs w:val="28"/>
          <w:lang w:val="es-ES"/>
        </w:rPr>
        <w:t>Stejkholderi</w:t>
      </w:r>
    </w:p>
    <w:p w:rsidR="00624F61" w:rsidRPr="00B03047" w:rsidRDefault="00624F61" w:rsidP="00395B7B">
      <w:pPr>
        <w:shd w:val="clear" w:color="auto" w:fill="FFFFFF"/>
        <w:spacing w:after="0" w:line="240" w:lineRule="auto"/>
        <w:jc w:val="both"/>
        <w:rPr>
          <w:b/>
          <w:bCs/>
          <w:color w:val="000000"/>
          <w:sz w:val="24"/>
          <w:szCs w:val="24"/>
          <w:lang w:val="es-ES"/>
        </w:rPr>
      </w:pPr>
    </w:p>
    <w:p w:rsidR="00624F61" w:rsidRPr="001F4B46" w:rsidRDefault="00624F61" w:rsidP="00395B7B">
      <w:pPr>
        <w:shd w:val="clear" w:color="auto" w:fill="FFFFFF"/>
        <w:spacing w:after="0" w:line="240" w:lineRule="auto"/>
        <w:jc w:val="both"/>
        <w:rPr>
          <w:color w:val="000000"/>
          <w:sz w:val="24"/>
          <w:szCs w:val="24"/>
          <w:lang w:val="es-ES"/>
        </w:rPr>
      </w:pPr>
    </w:p>
    <w:p w:rsidR="00624F61" w:rsidRPr="00B03047" w:rsidRDefault="003E1A43" w:rsidP="00395B7B">
      <w:pPr>
        <w:shd w:val="clear" w:color="auto" w:fill="FFFFFF"/>
        <w:spacing w:after="0" w:line="240" w:lineRule="auto"/>
        <w:jc w:val="both"/>
        <w:rPr>
          <w:color w:val="000000"/>
          <w:spacing w:val="-15"/>
          <w:sz w:val="24"/>
          <w:szCs w:val="24"/>
          <w:lang w:val="es-ES"/>
        </w:rPr>
      </w:pPr>
      <w:r>
        <w:rPr>
          <w:color w:val="000000"/>
          <w:sz w:val="24"/>
          <w:szCs w:val="24"/>
          <w:lang w:val="es-ES"/>
        </w:rPr>
        <w:t>Stejkholdere U Savremenom Preduzeću Čine Svi Zainteresovani Subjekti Koji Su Na bilo Koji Način Povezani Sa Preduzećem I Koji Imaju Određene Interese Vezano Za Njegovo Postojanje I Funkcionisanje. Stejkholderi Preduzeća Se Mogu Svrstati U dve Velike Grupe:</w:t>
      </w:r>
    </w:p>
    <w:p w:rsidR="00624F61" w:rsidRPr="001F4B46" w:rsidRDefault="00624F61" w:rsidP="00395B7B">
      <w:pPr>
        <w:shd w:val="clear" w:color="auto" w:fill="FFFFFF"/>
        <w:spacing w:after="0" w:line="240" w:lineRule="auto"/>
        <w:jc w:val="both"/>
        <w:rPr>
          <w:color w:val="000000"/>
          <w:sz w:val="24"/>
          <w:szCs w:val="24"/>
          <w:lang w:val="es-ES"/>
        </w:rPr>
      </w:pPr>
    </w:p>
    <w:p w:rsidR="00624F61" w:rsidRPr="001F4B46" w:rsidRDefault="003E1A43" w:rsidP="00395B7B">
      <w:pPr>
        <w:shd w:val="clear" w:color="auto" w:fill="FFFFFF"/>
        <w:spacing w:after="0" w:line="240" w:lineRule="auto"/>
        <w:jc w:val="both"/>
        <w:rPr>
          <w:color w:val="000000"/>
          <w:sz w:val="24"/>
          <w:szCs w:val="24"/>
          <w:lang w:val="es-ES"/>
        </w:rPr>
      </w:pPr>
      <w:r>
        <w:rPr>
          <w:b/>
          <w:bCs/>
          <w:i/>
          <w:iCs/>
          <w:color w:val="000000"/>
          <w:sz w:val="24"/>
          <w:szCs w:val="24"/>
          <w:lang w:val="es-ES"/>
        </w:rPr>
        <w:t>1. Interne Stejkholdere</w:t>
      </w:r>
    </w:p>
    <w:p w:rsidR="00624F61" w:rsidRPr="00B03047" w:rsidRDefault="003E1A43" w:rsidP="00395B7B">
      <w:pPr>
        <w:shd w:val="clear" w:color="auto" w:fill="FFFFFF"/>
        <w:spacing w:after="0" w:line="240" w:lineRule="auto"/>
        <w:jc w:val="both"/>
        <w:rPr>
          <w:color w:val="000000"/>
          <w:spacing w:val="-15"/>
          <w:sz w:val="24"/>
          <w:szCs w:val="24"/>
          <w:lang w:val="es-ES"/>
        </w:rPr>
      </w:pPr>
      <w:r>
        <w:rPr>
          <w:color w:val="000000"/>
          <w:spacing w:val="-15"/>
          <w:sz w:val="24"/>
          <w:szCs w:val="24"/>
          <w:lang w:val="es-ES"/>
        </w:rPr>
        <w:t>Čine Tri Osnovne Grupe Subjekata:</w:t>
      </w:r>
    </w:p>
    <w:p w:rsidR="00624F61" w:rsidRPr="00B03047" w:rsidRDefault="00624F61" w:rsidP="00395B7B">
      <w:pPr>
        <w:shd w:val="clear" w:color="auto" w:fill="FFFFFF"/>
        <w:spacing w:after="0" w:line="240" w:lineRule="auto"/>
        <w:jc w:val="both"/>
        <w:rPr>
          <w:color w:val="000000"/>
          <w:spacing w:val="-15"/>
          <w:sz w:val="24"/>
          <w:szCs w:val="24"/>
          <w:lang w:val="es-ES"/>
        </w:rPr>
      </w:pPr>
      <w:r w:rsidRPr="00B03047">
        <w:rPr>
          <w:color w:val="000000"/>
          <w:spacing w:val="-15"/>
          <w:sz w:val="24"/>
          <w:szCs w:val="24"/>
          <w:lang w:val="es-ES"/>
        </w:rPr>
        <w:t>1. Vlasnici</w:t>
      </w:r>
    </w:p>
    <w:p w:rsidR="00624F61" w:rsidRPr="00B03047" w:rsidRDefault="003E1A43" w:rsidP="00395B7B">
      <w:pPr>
        <w:shd w:val="clear" w:color="auto" w:fill="FFFFFF"/>
        <w:spacing w:after="0" w:line="240" w:lineRule="auto"/>
        <w:jc w:val="both"/>
        <w:rPr>
          <w:color w:val="000000"/>
          <w:sz w:val="24"/>
          <w:szCs w:val="24"/>
          <w:lang w:val="es-ES"/>
        </w:rPr>
      </w:pPr>
      <w:r>
        <w:rPr>
          <w:color w:val="000000"/>
          <w:spacing w:val="-15"/>
          <w:sz w:val="24"/>
          <w:szCs w:val="24"/>
          <w:lang w:val="es-ES"/>
        </w:rPr>
        <w:t>2. Upravljači (Menadžeri)</w:t>
      </w:r>
    </w:p>
    <w:p w:rsidR="00624F61" w:rsidRPr="00B03047" w:rsidRDefault="003E1A43" w:rsidP="00395B7B">
      <w:pPr>
        <w:shd w:val="clear" w:color="auto" w:fill="FFFFFF"/>
        <w:spacing w:after="0" w:line="240" w:lineRule="auto"/>
        <w:jc w:val="both"/>
        <w:rPr>
          <w:color w:val="000000"/>
          <w:spacing w:val="-15"/>
          <w:sz w:val="24"/>
          <w:szCs w:val="24"/>
          <w:lang w:val="es-ES"/>
        </w:rPr>
      </w:pPr>
      <w:r>
        <w:rPr>
          <w:color w:val="000000"/>
          <w:spacing w:val="-15"/>
          <w:sz w:val="24"/>
          <w:szCs w:val="24"/>
          <w:lang w:val="es-ES"/>
        </w:rPr>
        <w:t>3. Radnici (Izvršioci)</w:t>
      </w:r>
    </w:p>
    <w:p w:rsidR="00624F61" w:rsidRPr="00B03047" w:rsidRDefault="003E1A43" w:rsidP="00395B7B">
      <w:pPr>
        <w:shd w:val="clear" w:color="auto" w:fill="FFFFFF"/>
        <w:spacing w:after="0" w:line="240" w:lineRule="auto"/>
        <w:jc w:val="both"/>
        <w:rPr>
          <w:color w:val="000000"/>
          <w:spacing w:val="-15"/>
          <w:sz w:val="24"/>
          <w:szCs w:val="24"/>
          <w:lang w:val="es-ES"/>
        </w:rPr>
      </w:pPr>
      <w:r>
        <w:rPr>
          <w:color w:val="000000"/>
          <w:spacing w:val="15"/>
          <w:sz w:val="24"/>
          <w:szCs w:val="24"/>
          <w:lang w:val="es-ES"/>
        </w:rPr>
        <w:t>Ove Grupe Nisu Homogene, Već Se Najčešće U Okviru Njih Dalje Grupišu U Različite Oblike I Vrste Internih Interesnih Koalicija.</w:t>
      </w:r>
    </w:p>
    <w:p w:rsidR="00624F61" w:rsidRPr="001F4B46" w:rsidRDefault="00624F61" w:rsidP="00395B7B">
      <w:pPr>
        <w:shd w:val="clear" w:color="auto" w:fill="FFFFFF"/>
        <w:spacing w:after="0" w:line="240" w:lineRule="auto"/>
        <w:jc w:val="both"/>
        <w:rPr>
          <w:color w:val="000000"/>
          <w:spacing w:val="-15"/>
          <w:sz w:val="24"/>
          <w:szCs w:val="24"/>
          <w:lang w:val="es-ES"/>
        </w:rPr>
      </w:pPr>
    </w:p>
    <w:p w:rsidR="00624F61" w:rsidRPr="00014951" w:rsidRDefault="003E1A43" w:rsidP="00395B7B">
      <w:pPr>
        <w:shd w:val="clear" w:color="auto" w:fill="FFFFFF"/>
        <w:spacing w:after="0" w:line="240" w:lineRule="auto"/>
        <w:jc w:val="both"/>
        <w:rPr>
          <w:color w:val="000000"/>
          <w:sz w:val="24"/>
          <w:szCs w:val="24"/>
          <w:lang w:val="es-ES"/>
        </w:rPr>
      </w:pPr>
      <w:r>
        <w:rPr>
          <w:b/>
          <w:bCs/>
          <w:i/>
          <w:iCs/>
          <w:color w:val="000000"/>
          <w:sz w:val="24"/>
          <w:szCs w:val="24"/>
          <w:lang w:val="es-ES"/>
        </w:rPr>
        <w:t>2. Eksterni Stejkholderi </w:t>
      </w:r>
    </w:p>
    <w:p w:rsidR="00624F61" w:rsidRPr="00014951" w:rsidRDefault="003E1A43" w:rsidP="00395B7B">
      <w:pPr>
        <w:shd w:val="clear" w:color="auto" w:fill="FFFFFF"/>
        <w:spacing w:after="0" w:line="240" w:lineRule="auto"/>
        <w:jc w:val="both"/>
        <w:rPr>
          <w:color w:val="000000"/>
          <w:spacing w:val="-15"/>
          <w:sz w:val="24"/>
          <w:szCs w:val="24"/>
          <w:lang w:val="es-ES"/>
        </w:rPr>
      </w:pPr>
      <w:r>
        <w:rPr>
          <w:color w:val="000000"/>
          <w:spacing w:val="15"/>
          <w:sz w:val="24"/>
          <w:szCs w:val="24"/>
          <w:lang w:val="es-ES"/>
        </w:rPr>
        <w:t>Su Spoljni Partneri Sa Kojima Preduzeće Posluje Na Raznenačine (Kupci,Dobavljači,Banke I Drugi), Zatim Državni Organi, Poslovne Asocijacije I Drugi Subjekti Koji Izražavaju Na Manje Ili Više Direktan Način Interese Društvenezajednice.</w:t>
      </w:r>
    </w:p>
    <w:p w:rsidR="00624F61" w:rsidRPr="00014951" w:rsidRDefault="00624F61" w:rsidP="00395B7B">
      <w:pPr>
        <w:shd w:val="clear" w:color="auto" w:fill="FFFFFF"/>
        <w:spacing w:after="0" w:line="240" w:lineRule="auto"/>
        <w:jc w:val="both"/>
        <w:rPr>
          <w:color w:val="000000"/>
          <w:spacing w:val="-15"/>
          <w:sz w:val="24"/>
          <w:szCs w:val="24"/>
          <w:lang w:val="es-ES"/>
        </w:rPr>
      </w:pPr>
    </w:p>
    <w:p w:rsidR="00624F61" w:rsidRPr="00014951" w:rsidRDefault="003E1A43" w:rsidP="00395B7B">
      <w:pPr>
        <w:shd w:val="clear" w:color="auto" w:fill="FFFFFF"/>
        <w:spacing w:after="0" w:line="240" w:lineRule="auto"/>
        <w:ind w:right="-92"/>
        <w:jc w:val="both"/>
        <w:rPr>
          <w:color w:val="000000"/>
          <w:spacing w:val="30"/>
          <w:sz w:val="24"/>
          <w:szCs w:val="24"/>
          <w:lang w:val="es-ES"/>
        </w:rPr>
      </w:pPr>
      <w:r>
        <w:rPr>
          <w:color w:val="000000"/>
          <w:spacing w:val="30"/>
          <w:sz w:val="24"/>
          <w:szCs w:val="24"/>
          <w:lang w:val="es-ES"/>
        </w:rPr>
        <w:t>Distribucija moći,Kao i nivo i karakter aspiracija stejkholdera su podložni promenama Koje Su Uzrokovane Razvojem Preduzeća, Promenom Relativnog Odnosa Ekonomske snage i zainteresovanosti vlasnika za korektno preduzeće Kao i promenama u širem okruženju. </w:t>
      </w:r>
    </w:p>
    <w:p w:rsidR="00624F61" w:rsidRPr="00B03047" w:rsidRDefault="00624F61" w:rsidP="00395B7B">
      <w:pPr>
        <w:shd w:val="clear" w:color="auto" w:fill="FFFFFF"/>
        <w:spacing w:after="0" w:line="240" w:lineRule="auto"/>
        <w:jc w:val="both"/>
        <w:rPr>
          <w:color w:val="000000"/>
          <w:spacing w:val="30"/>
          <w:sz w:val="24"/>
          <w:szCs w:val="24"/>
          <w:lang w:val="es-ES"/>
        </w:rPr>
      </w:pPr>
    </w:p>
    <w:p w:rsidR="00624F61" w:rsidRPr="00395B7B" w:rsidRDefault="003E1A43" w:rsidP="00395B7B">
      <w:pPr>
        <w:shd w:val="clear" w:color="auto" w:fill="FFFFFF"/>
        <w:spacing w:after="0" w:line="240" w:lineRule="auto"/>
        <w:jc w:val="both"/>
        <w:rPr>
          <w:color w:val="000000"/>
          <w:spacing w:val="-15"/>
          <w:sz w:val="24"/>
          <w:szCs w:val="24"/>
          <w:lang w:val="es-ES"/>
        </w:rPr>
      </w:pPr>
      <w:r>
        <w:rPr>
          <w:color w:val="000000"/>
          <w:spacing w:val="30"/>
          <w:sz w:val="24"/>
          <w:szCs w:val="24"/>
          <w:lang w:val="es-ES"/>
        </w:rPr>
        <w:t>Stejkholderi su u fazi nastavka preduzeća bili Malobrojni I Lako Uočljivi. Sa Obzirom Na Odnos Raspoloživih Moći Su Dominantno Činili Vlasnici Koji Su U Toj Fazi Ujedno Bili I Menadžeri Preduzeća. Ovakva Situacija je Danas Izuzetak Koji Važi Samo Za manji Broj Manjih Preduzeća U Kojima Je vlasnik  još Uvek Aktivno Uključen U Proces Upravljanja Preduzećem.</w:t>
      </w:r>
    </w:p>
    <w:p w:rsidR="00624F61" w:rsidRPr="00395B7B" w:rsidRDefault="00624F61" w:rsidP="00395B7B">
      <w:pPr>
        <w:shd w:val="clear" w:color="auto" w:fill="FFFFFF"/>
        <w:spacing w:after="0" w:line="240" w:lineRule="auto"/>
        <w:jc w:val="both"/>
        <w:rPr>
          <w:color w:val="000000"/>
          <w:spacing w:val="-15"/>
          <w:sz w:val="24"/>
          <w:szCs w:val="24"/>
          <w:lang w:val="es-ES"/>
        </w:rPr>
      </w:pPr>
    </w:p>
    <w:p w:rsidR="00624F61" w:rsidRPr="001F4B46" w:rsidRDefault="003E1A43" w:rsidP="00395B7B">
      <w:pPr>
        <w:shd w:val="clear" w:color="auto" w:fill="FFFFFF"/>
        <w:spacing w:after="0" w:line="240" w:lineRule="auto"/>
        <w:jc w:val="both"/>
        <w:rPr>
          <w:color w:val="000000"/>
          <w:sz w:val="24"/>
          <w:szCs w:val="24"/>
          <w:lang w:val="es-ES"/>
        </w:rPr>
      </w:pPr>
      <w:r>
        <w:rPr>
          <w:color w:val="000000"/>
          <w:sz w:val="24"/>
          <w:szCs w:val="24"/>
          <w:lang w:val="es-ES"/>
        </w:rPr>
        <w:t>Početkom 30-Tih Godina Xx Veka U Najrazvijenijim Tržipnim Privredama,U Velikim Kompanijama Je Došlo Do Poznatog Procesa Odvajanja Vlasničke Od Upravljačke Funkcije I Formiranju Posebnog Upravljačkog Sloja - Menadžera,Koji Su Promenom Karaktera Vlašništva Dobijali Sve Veću Diskrecionu Moć. Jedna Od Reakcija Na Ovaj Proces Bilo Je I Jačanje Procesa Organizovanja Radnika Unutar I izvan Preduzeća, U Okviru različitih Tipova Radničkih Asocijacija. Taj Proces je Ovu grupu Transformisao U Značajnog I uticajnog stejkholdera, Sposobnog Da svoje Interese Ravnopravno Plasira U Odnosu Na Poslodavce.</w:t>
      </w:r>
    </w:p>
    <w:p w:rsidR="00624F61" w:rsidRPr="00B03047" w:rsidRDefault="00624F61" w:rsidP="00395B7B">
      <w:pPr>
        <w:jc w:val="both"/>
        <w:rPr>
          <w:sz w:val="24"/>
          <w:szCs w:val="24"/>
          <w:lang w:val="es-ES"/>
        </w:rPr>
      </w:pPr>
    </w:p>
    <w:p w:rsidR="00624F61" w:rsidRPr="00B03047" w:rsidRDefault="00624F61" w:rsidP="00395B7B">
      <w:pPr>
        <w:jc w:val="both"/>
        <w:rPr>
          <w:sz w:val="24"/>
          <w:szCs w:val="24"/>
          <w:lang w:val="es-ES"/>
        </w:rPr>
      </w:pPr>
    </w:p>
    <w:p w:rsidR="00624F61" w:rsidRPr="00B03047" w:rsidRDefault="00624F61" w:rsidP="00395B7B">
      <w:pPr>
        <w:shd w:val="clear" w:color="auto" w:fill="FFFFFF"/>
        <w:spacing w:after="0" w:line="240" w:lineRule="auto"/>
        <w:jc w:val="both"/>
        <w:rPr>
          <w:color w:val="000000"/>
          <w:spacing w:val="15"/>
          <w:sz w:val="24"/>
          <w:szCs w:val="24"/>
          <w:lang w:val="es-ES"/>
        </w:rPr>
      </w:pPr>
    </w:p>
    <w:p w:rsidR="00624F61" w:rsidRDefault="00624F61" w:rsidP="00395B7B">
      <w:pPr>
        <w:shd w:val="clear" w:color="auto" w:fill="FFFFFF"/>
        <w:spacing w:after="0" w:line="240" w:lineRule="auto"/>
        <w:ind w:right="-92"/>
        <w:jc w:val="both"/>
        <w:rPr>
          <w:color w:val="000000"/>
          <w:spacing w:val="15"/>
          <w:sz w:val="24"/>
          <w:szCs w:val="24"/>
          <w:lang w:val="es-ES"/>
        </w:rPr>
      </w:pPr>
    </w:p>
    <w:p w:rsidR="00624F61" w:rsidRPr="00B03047" w:rsidRDefault="003E1A43" w:rsidP="00395B7B">
      <w:pPr>
        <w:shd w:val="clear" w:color="auto" w:fill="FFFFFF"/>
        <w:spacing w:after="0" w:line="240" w:lineRule="auto"/>
        <w:ind w:right="-92"/>
        <w:jc w:val="both"/>
        <w:rPr>
          <w:color w:val="000000"/>
          <w:sz w:val="24"/>
          <w:szCs w:val="24"/>
          <w:lang w:val="es-ES"/>
        </w:rPr>
      </w:pPr>
      <w:r>
        <w:rPr>
          <w:color w:val="000000"/>
          <w:spacing w:val="15"/>
          <w:sz w:val="24"/>
          <w:szCs w:val="24"/>
          <w:lang w:val="es-ES"/>
        </w:rPr>
        <w:t>U severno američkim zemljama uticaj radnika Se Meanifestovao preko uticaja Snažnih Radničkih Sindikata, Koji Su postali Ravnopravan Partner U definisanju Uslova I Cene Rada.</w:t>
      </w:r>
    </w:p>
    <w:p w:rsidR="00624F61" w:rsidRPr="001F4B46" w:rsidRDefault="003E1A43" w:rsidP="00395B7B">
      <w:pPr>
        <w:shd w:val="clear" w:color="auto" w:fill="FFFFFF"/>
        <w:spacing w:after="0" w:line="240" w:lineRule="auto"/>
        <w:ind w:right="-92"/>
        <w:jc w:val="both"/>
        <w:rPr>
          <w:color w:val="000000"/>
          <w:sz w:val="24"/>
          <w:szCs w:val="24"/>
          <w:lang w:val="es-ES"/>
        </w:rPr>
      </w:pPr>
      <w:r>
        <w:rPr>
          <w:color w:val="000000"/>
          <w:sz w:val="24"/>
          <w:szCs w:val="24"/>
          <w:lang w:val="es-ES"/>
        </w:rPr>
        <w:t>U Zapadnoj Evropi Ovaj Proces Je Dobio Još Raznovrsnije I Izraženije Oblike U Okvirurazvoja Tzv. “participatizovanog Menadžmenta”:</w:t>
      </w:r>
    </w:p>
    <w:p w:rsidR="00624F61" w:rsidRPr="001F4B46" w:rsidRDefault="00624F61" w:rsidP="00395B7B">
      <w:pPr>
        <w:shd w:val="clear" w:color="auto" w:fill="FFFFFF"/>
        <w:spacing w:after="0" w:line="240" w:lineRule="auto"/>
        <w:jc w:val="both"/>
        <w:rPr>
          <w:color w:val="000000"/>
          <w:sz w:val="24"/>
          <w:szCs w:val="24"/>
          <w:lang w:val="es-ES"/>
        </w:rPr>
      </w:pPr>
    </w:p>
    <w:p w:rsidR="00624F61" w:rsidRPr="00B03047" w:rsidRDefault="003E1A43" w:rsidP="00395B7B">
      <w:pPr>
        <w:pStyle w:val="ListParagraph"/>
        <w:numPr>
          <w:ilvl w:val="0"/>
          <w:numId w:val="14"/>
        </w:numPr>
        <w:shd w:val="clear" w:color="auto" w:fill="FFFFFF"/>
        <w:spacing w:after="0" w:line="240" w:lineRule="auto"/>
        <w:jc w:val="both"/>
        <w:rPr>
          <w:color w:val="000000"/>
          <w:sz w:val="24"/>
          <w:szCs w:val="24"/>
          <w:lang w:val="es-ES"/>
        </w:rPr>
      </w:pPr>
      <w:r>
        <w:rPr>
          <w:color w:val="000000"/>
          <w:spacing w:val="-15"/>
          <w:sz w:val="24"/>
          <w:szCs w:val="24"/>
          <w:lang w:val="es-ES"/>
        </w:rPr>
        <w:t>U Velikoj Britaniji U Formi Industrijske Demokratije</w:t>
      </w:r>
    </w:p>
    <w:p w:rsidR="00624F61" w:rsidRPr="001F4B46" w:rsidRDefault="00624F61" w:rsidP="00395B7B">
      <w:pPr>
        <w:shd w:val="clear" w:color="auto" w:fill="FFFFFF"/>
        <w:spacing w:after="0" w:line="240" w:lineRule="auto"/>
        <w:jc w:val="both"/>
        <w:rPr>
          <w:color w:val="000000"/>
          <w:sz w:val="24"/>
          <w:szCs w:val="24"/>
          <w:lang w:val="es-ES"/>
        </w:rPr>
      </w:pPr>
    </w:p>
    <w:p w:rsidR="00624F61" w:rsidRPr="00B03047" w:rsidRDefault="003E1A43" w:rsidP="00395B7B">
      <w:pPr>
        <w:pStyle w:val="ListParagraph"/>
        <w:numPr>
          <w:ilvl w:val="0"/>
          <w:numId w:val="14"/>
        </w:numPr>
        <w:shd w:val="clear" w:color="auto" w:fill="FFFFFF"/>
        <w:spacing w:after="0" w:line="240" w:lineRule="auto"/>
        <w:jc w:val="both"/>
        <w:rPr>
          <w:color w:val="000000"/>
          <w:sz w:val="24"/>
          <w:szCs w:val="24"/>
          <w:lang w:val="es-ES"/>
        </w:rPr>
      </w:pPr>
      <w:r>
        <w:rPr>
          <w:color w:val="000000"/>
          <w:sz w:val="24"/>
          <w:szCs w:val="24"/>
          <w:lang w:val="es-ES"/>
        </w:rPr>
        <w:t>U Nemačkoj U formi Kodererminacije</w:t>
      </w:r>
    </w:p>
    <w:p w:rsidR="00624F61" w:rsidRPr="00B03047" w:rsidRDefault="00624F61" w:rsidP="00395B7B">
      <w:pPr>
        <w:shd w:val="clear" w:color="auto" w:fill="FFFFFF"/>
        <w:spacing w:after="0" w:line="240" w:lineRule="auto"/>
        <w:jc w:val="both"/>
        <w:rPr>
          <w:color w:val="000000"/>
          <w:sz w:val="24"/>
          <w:szCs w:val="24"/>
          <w:lang w:val="es-ES"/>
        </w:rPr>
      </w:pPr>
    </w:p>
    <w:p w:rsidR="00624F61" w:rsidRPr="00B03047" w:rsidRDefault="003E1A43" w:rsidP="00395B7B">
      <w:pPr>
        <w:shd w:val="clear" w:color="auto" w:fill="FFFFFF"/>
        <w:spacing w:after="0" w:line="240" w:lineRule="auto"/>
        <w:jc w:val="both"/>
        <w:rPr>
          <w:color w:val="000000"/>
          <w:sz w:val="24"/>
          <w:szCs w:val="24"/>
          <w:lang w:val="es-ES"/>
        </w:rPr>
      </w:pPr>
      <w:r>
        <w:rPr>
          <w:color w:val="000000"/>
          <w:sz w:val="24"/>
          <w:szCs w:val="24"/>
          <w:lang w:val="es-ES"/>
        </w:rPr>
        <w:t>Cilj Formiranja Ovakvih Oblika Je Bio Da Se Uticaj Radnika Proširi Sa Pitanja Uslova I Cena rada na upravljanje preduzećem, uključujući neke elemente strategijskg Upravljanja. Poseban Značaj U Izražavanju Šireg Društvenog Interesa Dobijaju Elektronski I Ostali Mediji, A Kroz Njih Se Formira Specifičan I Njihov Sve Moćniji Oblik- Javno Mnjenje.</w:t>
      </w:r>
    </w:p>
    <w:p w:rsidR="00624F61" w:rsidRPr="00B03047" w:rsidRDefault="003E1A43" w:rsidP="00395B7B">
      <w:pPr>
        <w:shd w:val="clear" w:color="auto" w:fill="FFFFFF"/>
        <w:spacing w:after="0" w:line="240" w:lineRule="auto"/>
        <w:jc w:val="both"/>
        <w:rPr>
          <w:color w:val="000000"/>
          <w:spacing w:val="15"/>
          <w:sz w:val="24"/>
          <w:szCs w:val="24"/>
          <w:lang w:val="es-ES"/>
        </w:rPr>
      </w:pPr>
      <w:r>
        <w:rPr>
          <w:color w:val="000000"/>
          <w:sz w:val="24"/>
          <w:szCs w:val="24"/>
          <w:lang w:val="es-ES"/>
        </w:rPr>
        <w:t>U okviru ovog procesa eksterni stejkholderi preduzeća postaju sve brojniji iuticajniji. Razvoj Džinovskih Korporacija Kao Samostalnih Centara Finansijske, Ekonomske I Društvene Moći Su Jedan Od Najupečatljivijih Trendova U Razvoju Savremene Kapitalističke Ekonomije.</w:t>
      </w:r>
    </w:p>
    <w:p w:rsidR="00624F61" w:rsidRPr="00B03047" w:rsidRDefault="00624F61" w:rsidP="00395B7B">
      <w:pPr>
        <w:shd w:val="clear" w:color="auto" w:fill="FFFFFF"/>
        <w:spacing w:after="0" w:line="240" w:lineRule="auto"/>
        <w:jc w:val="both"/>
        <w:rPr>
          <w:color w:val="000000"/>
          <w:spacing w:val="15"/>
          <w:sz w:val="24"/>
          <w:szCs w:val="24"/>
          <w:lang w:val="es-ES"/>
        </w:rPr>
      </w:pPr>
    </w:p>
    <w:p w:rsidR="00624F61" w:rsidRPr="00B03047" w:rsidRDefault="003E1A43" w:rsidP="00395B7B">
      <w:pPr>
        <w:shd w:val="clear" w:color="auto" w:fill="FFFFFF"/>
        <w:spacing w:after="0" w:line="240" w:lineRule="auto"/>
        <w:jc w:val="both"/>
        <w:rPr>
          <w:color w:val="000000"/>
          <w:sz w:val="24"/>
          <w:szCs w:val="24"/>
          <w:lang w:val="es-ES"/>
        </w:rPr>
      </w:pPr>
      <w:r>
        <w:rPr>
          <w:color w:val="000000"/>
          <w:spacing w:val="15"/>
          <w:sz w:val="24"/>
          <w:szCs w:val="24"/>
          <w:lang w:val="es-ES"/>
        </w:rPr>
        <w:t> funkcionisanje ovakvih organizacija bez neposrednedruštvene Kontrole Stvara Potencijalnu Opasnost Da One, Naglašavaju Svoje Interese,Dovedu U Opasnost Šire Društvene Interese. To Se U Praksi Ponekad Dešava Amanifestuje Se U Nekontrolisanom Eksploatisanju I Iscrpljivanju Prirodnih Resursa, Ugrožavanju Prirode i Životne Sredine, Naglom otpuštanju Velikog Broja zaposlenih Istvaranju Socijalnih Potresa, Pa I u Pitanju Šire Društvene I političke Sfere U vlastitim Zemljama I U Međunarodnim Okvirima. Ukoliko Ne Želi Da dođe Pod Udar nezadovoljstva Dela Svojih Uticajnih Stejkholdera, preduzeće Mora Da Se ponaša Drušveno Odgovorno. Koncept Društveno Odgovornog Preduzeća Je Uveliko Dobilo Svoje Mesto U Praksi. Poslednjih Godina posebno Je Postao Značajan Uticaj Šire Drutvene zajednice, Koji jeveoma Snažan I Raznovrstan, A Naročito Se Manifestuje U Formi Javnog Mnjenja.</w:t>
      </w:r>
    </w:p>
    <w:p w:rsidR="00624F61" w:rsidRPr="00B03047" w:rsidRDefault="00624F61" w:rsidP="00395B7B">
      <w:pPr>
        <w:shd w:val="clear" w:color="auto" w:fill="FFFFFF"/>
        <w:spacing w:after="0" w:line="240" w:lineRule="auto"/>
        <w:jc w:val="both"/>
        <w:rPr>
          <w:color w:val="000000"/>
          <w:sz w:val="24"/>
          <w:szCs w:val="24"/>
          <w:lang w:val="es-ES"/>
        </w:rPr>
      </w:pPr>
    </w:p>
    <w:p w:rsidR="00624F61" w:rsidRPr="001F4B46" w:rsidRDefault="00624F61" w:rsidP="00395B7B">
      <w:pPr>
        <w:shd w:val="clear" w:color="auto" w:fill="FFFFFF"/>
        <w:spacing w:after="0" w:line="240" w:lineRule="auto"/>
        <w:jc w:val="both"/>
        <w:rPr>
          <w:b/>
          <w:bCs/>
          <w:i/>
          <w:iCs/>
          <w:color w:val="000000"/>
          <w:sz w:val="24"/>
          <w:szCs w:val="24"/>
          <w:lang w:val="es-ES"/>
        </w:rPr>
      </w:pPr>
    </w:p>
    <w:p w:rsidR="00624F61" w:rsidRPr="00395B7B" w:rsidRDefault="003E1A43" w:rsidP="00395B7B">
      <w:pPr>
        <w:shd w:val="clear" w:color="auto" w:fill="FFFFFF"/>
        <w:spacing w:after="0" w:line="240" w:lineRule="auto"/>
        <w:jc w:val="center"/>
        <w:rPr>
          <w:b/>
          <w:bCs/>
          <w:i/>
          <w:iCs/>
          <w:color w:val="000000"/>
          <w:sz w:val="28"/>
          <w:szCs w:val="28"/>
          <w:lang w:val="es-ES"/>
        </w:rPr>
      </w:pPr>
      <w:r>
        <w:rPr>
          <w:b/>
          <w:bCs/>
          <w:i/>
          <w:iCs/>
          <w:color w:val="000000"/>
          <w:sz w:val="28"/>
          <w:szCs w:val="28"/>
          <w:lang w:val="es-ES"/>
        </w:rPr>
        <w:t>Aspiracioni Nivo Stejkholdera</w:t>
      </w:r>
    </w:p>
    <w:p w:rsidR="00624F61" w:rsidRPr="00B03047" w:rsidRDefault="00624F61" w:rsidP="00395B7B">
      <w:pPr>
        <w:shd w:val="clear" w:color="auto" w:fill="FFFFFF"/>
        <w:spacing w:after="0" w:line="240" w:lineRule="auto"/>
        <w:jc w:val="both"/>
        <w:rPr>
          <w:b/>
          <w:bCs/>
          <w:i/>
          <w:iCs/>
          <w:color w:val="000000"/>
          <w:sz w:val="24"/>
          <w:szCs w:val="24"/>
          <w:lang w:val="es-ES"/>
        </w:rPr>
      </w:pPr>
    </w:p>
    <w:p w:rsidR="00624F61" w:rsidRPr="001F4B46" w:rsidRDefault="00624F61" w:rsidP="00395B7B">
      <w:pPr>
        <w:shd w:val="clear" w:color="auto" w:fill="FFFFFF"/>
        <w:spacing w:after="0" w:line="240" w:lineRule="auto"/>
        <w:jc w:val="both"/>
        <w:rPr>
          <w:color w:val="000000"/>
          <w:sz w:val="24"/>
          <w:szCs w:val="24"/>
          <w:lang w:val="es-ES"/>
        </w:rPr>
      </w:pPr>
    </w:p>
    <w:p w:rsidR="00624F61" w:rsidRPr="001F4B46" w:rsidRDefault="003E1A43" w:rsidP="00395B7B">
      <w:pPr>
        <w:shd w:val="clear" w:color="auto" w:fill="FFFFFF"/>
        <w:spacing w:after="0" w:line="240" w:lineRule="auto"/>
        <w:jc w:val="both"/>
        <w:rPr>
          <w:color w:val="000000"/>
          <w:sz w:val="24"/>
          <w:szCs w:val="24"/>
          <w:lang w:val="es-ES"/>
        </w:rPr>
      </w:pPr>
      <w:r>
        <w:rPr>
          <w:color w:val="000000"/>
          <w:sz w:val="24"/>
          <w:szCs w:val="24"/>
          <w:lang w:val="es-ES"/>
        </w:rPr>
        <w:t> njihova Polazna Pretpostavka Je Da Svi Ekonomski Subjekti Imaju Samo Jedan Nivoaspiracije-Teorijski Maksimum.Empirijska Istraživanja Su Pokazala Da U Praksi Preduzeće Manifestuje Drugačijeobilike Ponašanja I Da Je Maksimiziranje Ciljne Funkcije Pre Izuzetak Nego Pravilo.</w:t>
      </w:r>
    </w:p>
    <w:p w:rsidR="00624F61" w:rsidRPr="00B03047" w:rsidRDefault="00624F61" w:rsidP="00395B7B">
      <w:pPr>
        <w:jc w:val="both"/>
        <w:rPr>
          <w:sz w:val="24"/>
          <w:szCs w:val="24"/>
          <w:lang w:val="es-ES"/>
        </w:rPr>
      </w:pPr>
    </w:p>
    <w:p w:rsidR="00624F61" w:rsidRPr="00B03047" w:rsidRDefault="003E1A43" w:rsidP="00395B7B">
      <w:pPr>
        <w:spacing w:after="0" w:line="240" w:lineRule="auto"/>
        <w:jc w:val="both"/>
        <w:rPr>
          <w:color w:val="000000"/>
          <w:sz w:val="24"/>
          <w:szCs w:val="24"/>
          <w:lang w:val="es-ES"/>
        </w:rPr>
      </w:pPr>
      <w:r>
        <w:rPr>
          <w:color w:val="000000"/>
          <w:sz w:val="24"/>
          <w:szCs w:val="24"/>
          <w:lang w:val="es-ES"/>
        </w:rPr>
        <w:t>Klasifikacija Je Načinjena Polazeći Od Dve Dimenzije Ponašanja Preduzeća I Četiri Nivoa Aspiracije. Njihovim Povezivanjem Dobija Se Gornja Matrica, U Kojoj Svako polje Ilustruje Specifični Oblik Aspiracionog Ponašanja. Od Šesnaest Mogućih Oblika koje Matrica Nudi, U Praksi je Indetifikovano Postojanje Devet Odgovornih Tipova Preduzeća I Organizacija, Dok Se Ostali Po Pravilu Ne pojavljuju U praksi.</w:t>
      </w:r>
    </w:p>
    <w:p w:rsidR="00624F61" w:rsidRPr="00B03047" w:rsidRDefault="00624F61" w:rsidP="00412684">
      <w:pPr>
        <w:spacing w:after="0" w:line="240" w:lineRule="auto"/>
        <w:rPr>
          <w:color w:val="000000"/>
          <w:sz w:val="24"/>
          <w:szCs w:val="24"/>
          <w:lang w:val="es-ES"/>
        </w:rPr>
      </w:pPr>
    </w:p>
    <w:p w:rsidR="00624F61" w:rsidRPr="00B03047" w:rsidRDefault="003E1A43" w:rsidP="00412684">
      <w:pPr>
        <w:pStyle w:val="ListParagraph"/>
        <w:numPr>
          <w:ilvl w:val="0"/>
          <w:numId w:val="15"/>
        </w:numPr>
        <w:spacing w:after="0" w:line="240" w:lineRule="auto"/>
        <w:rPr>
          <w:color w:val="000000"/>
          <w:sz w:val="24"/>
          <w:szCs w:val="24"/>
          <w:lang w:val="es-ES"/>
        </w:rPr>
      </w:pPr>
      <w:r>
        <w:rPr>
          <w:color w:val="000000"/>
          <w:spacing w:val="15"/>
          <w:sz w:val="24"/>
          <w:szCs w:val="24"/>
          <w:lang w:val="es-ES"/>
        </w:rPr>
        <w:t>U Prvom Polju Se Nalazi Tipična Neprofitna Organizacija. Njen Aspiracioni Nivo Je Relativno Nizak</w:t>
      </w:r>
    </w:p>
    <w:p w:rsidR="00624F61" w:rsidRPr="00B03047" w:rsidRDefault="003E1A43" w:rsidP="00412684">
      <w:pPr>
        <w:pStyle w:val="ListParagraph"/>
        <w:numPr>
          <w:ilvl w:val="0"/>
          <w:numId w:val="15"/>
        </w:numPr>
        <w:spacing w:after="0" w:line="240" w:lineRule="auto"/>
        <w:rPr>
          <w:color w:val="000000"/>
          <w:sz w:val="24"/>
          <w:szCs w:val="24"/>
          <w:lang w:val="es-ES"/>
        </w:rPr>
      </w:pPr>
      <w:r>
        <w:rPr>
          <w:color w:val="000000"/>
          <w:spacing w:val="30"/>
          <w:sz w:val="24"/>
          <w:szCs w:val="24"/>
          <w:lang w:val="es-ES"/>
        </w:rPr>
        <w:t>U Drugom Kvadrantu Je Locirano Konzervativno Preduzeće. Za Njega Je Karakterističnoda insistira na nivou efikasnosti,Koja obezbeđuje pozitivan proftstrategijski Aspiracioni Nivo Je Negativan Tj. Strategijskim Promenama Se Pristupa Tek Kada Nastupi Kriza. najveći Broj Preduzeća U Savremenim Tržišnim Privredama Se Nalazi U Zoni Nivou Ciljnog Operativnog I pozitivno Zadovoljavajućeg Strategijskog Nivoa aspiracije. Postoje Dve Osnovne Grupe:</w:t>
      </w:r>
    </w:p>
    <w:p w:rsidR="00624F61" w:rsidRPr="00B03047" w:rsidRDefault="00624F61" w:rsidP="00395B7B">
      <w:pPr>
        <w:shd w:val="clear" w:color="auto" w:fill="FFFFFF"/>
        <w:spacing w:after="0" w:line="240" w:lineRule="auto"/>
        <w:jc w:val="both"/>
        <w:rPr>
          <w:b/>
          <w:bCs/>
          <w:i/>
          <w:iCs/>
          <w:color w:val="000000"/>
          <w:sz w:val="24"/>
          <w:szCs w:val="24"/>
        </w:rPr>
      </w:pPr>
    </w:p>
    <w:p w:rsidR="00624F61" w:rsidRPr="001F4B46" w:rsidRDefault="003E1A43" w:rsidP="00395B7B">
      <w:pPr>
        <w:shd w:val="clear" w:color="auto" w:fill="FFFFFF"/>
        <w:spacing w:after="0" w:line="240" w:lineRule="auto"/>
        <w:jc w:val="both"/>
        <w:rPr>
          <w:color w:val="000000"/>
          <w:sz w:val="24"/>
          <w:szCs w:val="24"/>
        </w:rPr>
      </w:pPr>
      <w:r>
        <w:rPr>
          <w:b/>
          <w:bCs/>
          <w:i/>
          <w:iCs/>
          <w:color w:val="000000"/>
          <w:sz w:val="24"/>
          <w:szCs w:val="24"/>
        </w:rPr>
        <w:t> strategijski Pasivne</w:t>
      </w:r>
    </w:p>
    <w:p w:rsidR="00624F61" w:rsidRPr="001F4B46" w:rsidRDefault="003E1A43" w:rsidP="00412684">
      <w:pPr>
        <w:shd w:val="clear" w:color="auto" w:fill="FFFFFF"/>
        <w:spacing w:after="0" w:line="240" w:lineRule="auto"/>
        <w:rPr>
          <w:color w:val="000000"/>
          <w:sz w:val="24"/>
          <w:szCs w:val="24"/>
        </w:rPr>
      </w:pPr>
      <w:r>
        <w:rPr>
          <w:color w:val="000000"/>
          <w:spacing w:val="30"/>
          <w:sz w:val="24"/>
          <w:szCs w:val="24"/>
        </w:rPr>
        <w:t>Interna kultura se mani Festujekroz preovladajuću kolektivnu kulturu-Sistemvrednosti koji Preferira status quo preduzeća.U takvoj organizacionoj sredini prioritet Se Daje Operativnom U Odnosu Na Strategijski Menadžment.</w:t>
      </w:r>
    </w:p>
    <w:p w:rsidR="00624F61" w:rsidRDefault="00624F61" w:rsidP="00395B7B">
      <w:pPr>
        <w:shd w:val="clear" w:color="auto" w:fill="FFFFFF"/>
        <w:spacing w:after="0" w:line="240" w:lineRule="auto"/>
        <w:jc w:val="both"/>
        <w:rPr>
          <w:b/>
          <w:bCs/>
          <w:i/>
          <w:iCs/>
          <w:color w:val="000000"/>
          <w:sz w:val="24"/>
          <w:szCs w:val="24"/>
        </w:rPr>
      </w:pPr>
      <w:r w:rsidRPr="00B03047">
        <w:rPr>
          <w:b/>
          <w:bCs/>
          <w:i/>
          <w:iCs/>
          <w:color w:val="000000"/>
          <w:sz w:val="24"/>
          <w:szCs w:val="24"/>
        </w:rPr>
        <w:t> </w:t>
      </w:r>
    </w:p>
    <w:p w:rsidR="00624F61" w:rsidRPr="001F4B46" w:rsidRDefault="003E1A43" w:rsidP="00395B7B">
      <w:pPr>
        <w:shd w:val="clear" w:color="auto" w:fill="FFFFFF"/>
        <w:spacing w:after="0" w:line="240" w:lineRule="auto"/>
        <w:jc w:val="both"/>
        <w:rPr>
          <w:color w:val="000000"/>
          <w:sz w:val="24"/>
          <w:szCs w:val="24"/>
        </w:rPr>
      </w:pPr>
      <w:r>
        <w:rPr>
          <w:b/>
          <w:bCs/>
          <w:i/>
          <w:iCs/>
          <w:color w:val="000000"/>
          <w:sz w:val="24"/>
          <w:szCs w:val="24"/>
        </w:rPr>
        <w:t>Strategijski Aktivan Oblik </w:t>
      </w:r>
    </w:p>
    <w:p w:rsidR="00624F61" w:rsidRPr="001F4B46" w:rsidRDefault="003E1A43" w:rsidP="00412684">
      <w:pPr>
        <w:shd w:val="clear" w:color="auto" w:fill="FFFFFF"/>
        <w:spacing w:after="0" w:line="240" w:lineRule="auto"/>
        <w:rPr>
          <w:color w:val="000000"/>
          <w:sz w:val="24"/>
          <w:szCs w:val="24"/>
        </w:rPr>
      </w:pPr>
      <w:r>
        <w:rPr>
          <w:color w:val="000000"/>
          <w:sz w:val="24"/>
          <w:szCs w:val="24"/>
        </w:rPr>
        <w:t>Podrazumeva Interna Kultura Koja Preferira Stalno Nastojanje Da Se Uvedu Novineurazličitimdomenima poslovanja.Članovi kolektiva su u takvoj sredini skloni Inovativnom Ponašanju Koje Se Valorizuje Odgovarajućim Nagradama. Klasifikacija Na Aktivnu I Pasivnu Kulturu Je Relativno Gruba.U Okviru Svakih Odovih Tipova Moguće je Indetifikovati Njihove Manje Ili većemodifikacije I varijante.Postoje Četiri Tipa Internih Kultura Koji U osnovi Predstavljaju ,,Finiju Razradu” Gornje Klasifikacije:</w:t>
      </w:r>
    </w:p>
    <w:p w:rsidR="00624F61" w:rsidRPr="00B03047" w:rsidRDefault="00624F61" w:rsidP="00395B7B">
      <w:pPr>
        <w:pStyle w:val="ListParagraph"/>
        <w:shd w:val="clear" w:color="auto" w:fill="FFFFFF"/>
        <w:spacing w:after="0" w:line="240" w:lineRule="auto"/>
        <w:jc w:val="both"/>
        <w:rPr>
          <w:color w:val="000000"/>
          <w:sz w:val="24"/>
          <w:szCs w:val="24"/>
        </w:rPr>
      </w:pPr>
    </w:p>
    <w:p w:rsidR="00624F61" w:rsidRPr="00B03047" w:rsidRDefault="003E1A43" w:rsidP="00395B7B">
      <w:pPr>
        <w:pStyle w:val="ListParagraph"/>
        <w:numPr>
          <w:ilvl w:val="0"/>
          <w:numId w:val="16"/>
        </w:numPr>
        <w:shd w:val="clear" w:color="auto" w:fill="FFFFFF"/>
        <w:spacing w:after="0" w:line="240" w:lineRule="auto"/>
        <w:jc w:val="both"/>
        <w:rPr>
          <w:color w:val="000000"/>
          <w:sz w:val="24"/>
          <w:szCs w:val="24"/>
        </w:rPr>
      </w:pPr>
      <w:r>
        <w:rPr>
          <w:color w:val="000000"/>
          <w:spacing w:val="-15"/>
          <w:sz w:val="24"/>
          <w:szCs w:val="24"/>
        </w:rPr>
        <w:t>Stabilni Oblik </w:t>
      </w:r>
    </w:p>
    <w:p w:rsidR="00624F61" w:rsidRPr="00B03047" w:rsidRDefault="003E1A43" w:rsidP="00395B7B">
      <w:pPr>
        <w:pStyle w:val="ListParagraph"/>
        <w:numPr>
          <w:ilvl w:val="0"/>
          <w:numId w:val="16"/>
        </w:numPr>
        <w:shd w:val="clear" w:color="auto" w:fill="FFFFFF"/>
        <w:spacing w:after="0" w:line="240" w:lineRule="auto"/>
        <w:jc w:val="both"/>
        <w:rPr>
          <w:color w:val="000000"/>
          <w:sz w:val="24"/>
          <w:szCs w:val="24"/>
        </w:rPr>
      </w:pPr>
      <w:r>
        <w:rPr>
          <w:color w:val="000000"/>
          <w:spacing w:val="-15"/>
          <w:sz w:val="24"/>
          <w:szCs w:val="24"/>
        </w:rPr>
        <w:t>Reaktivni Oblik </w:t>
      </w:r>
    </w:p>
    <w:p w:rsidR="00624F61" w:rsidRPr="00B03047" w:rsidRDefault="003E1A43" w:rsidP="00395B7B">
      <w:pPr>
        <w:pStyle w:val="ListParagraph"/>
        <w:numPr>
          <w:ilvl w:val="0"/>
          <w:numId w:val="16"/>
        </w:numPr>
        <w:shd w:val="clear" w:color="auto" w:fill="FFFFFF"/>
        <w:spacing w:after="0" w:line="240" w:lineRule="auto"/>
        <w:jc w:val="both"/>
        <w:rPr>
          <w:color w:val="000000"/>
          <w:sz w:val="24"/>
          <w:szCs w:val="24"/>
        </w:rPr>
      </w:pPr>
      <w:r>
        <w:rPr>
          <w:color w:val="000000"/>
          <w:spacing w:val="-15"/>
          <w:sz w:val="24"/>
          <w:szCs w:val="24"/>
        </w:rPr>
        <w:t>Anticipativni Oblik </w:t>
      </w:r>
    </w:p>
    <w:p w:rsidR="00624F61" w:rsidRPr="00B03047" w:rsidRDefault="003E1A43" w:rsidP="00395B7B">
      <w:pPr>
        <w:pStyle w:val="ListParagraph"/>
        <w:numPr>
          <w:ilvl w:val="0"/>
          <w:numId w:val="16"/>
        </w:numPr>
        <w:shd w:val="clear" w:color="auto" w:fill="FFFFFF"/>
        <w:spacing w:after="0" w:line="240" w:lineRule="auto"/>
        <w:jc w:val="both"/>
        <w:rPr>
          <w:color w:val="000000"/>
          <w:sz w:val="24"/>
          <w:szCs w:val="24"/>
        </w:rPr>
      </w:pPr>
      <w:r>
        <w:rPr>
          <w:color w:val="000000"/>
          <w:spacing w:val="-15"/>
          <w:sz w:val="24"/>
          <w:szCs w:val="24"/>
        </w:rPr>
        <w:t>Kreativni Oblik </w:t>
      </w:r>
    </w:p>
    <w:p w:rsidR="00624F61" w:rsidRPr="00B03047" w:rsidRDefault="00624F61" w:rsidP="00395B7B">
      <w:pPr>
        <w:jc w:val="both"/>
        <w:rPr>
          <w:sz w:val="24"/>
          <w:szCs w:val="24"/>
        </w:rPr>
      </w:pPr>
    </w:p>
    <w:p w:rsidR="00624F61" w:rsidRPr="00B03047" w:rsidRDefault="003E1A43" w:rsidP="00395B7B">
      <w:pPr>
        <w:shd w:val="clear" w:color="auto" w:fill="FFFFFF"/>
        <w:spacing w:after="0" w:line="240" w:lineRule="auto"/>
        <w:jc w:val="both"/>
        <w:rPr>
          <w:color w:val="000000"/>
          <w:spacing w:val="-15"/>
          <w:sz w:val="24"/>
          <w:szCs w:val="24"/>
        </w:rPr>
      </w:pPr>
      <w:r>
        <w:rPr>
          <w:color w:val="000000"/>
          <w:spacing w:val="15"/>
          <w:sz w:val="24"/>
          <w:szCs w:val="24"/>
        </w:rPr>
        <w:t>Stabilni I Reaktivni Oblik Spadaju U Strategijske Pasivne Oblike a Anticipativni I Kreativni Oblik Spadaju U Aktivne Oblike Interne Kulture.</w:t>
      </w:r>
    </w:p>
    <w:p w:rsidR="00624F61" w:rsidRPr="001F4B46" w:rsidRDefault="00624F61" w:rsidP="00395B7B">
      <w:pPr>
        <w:shd w:val="clear" w:color="auto" w:fill="FFFFFF"/>
        <w:spacing w:after="0" w:line="240" w:lineRule="auto"/>
        <w:jc w:val="both"/>
        <w:rPr>
          <w:color w:val="000000"/>
          <w:sz w:val="24"/>
          <w:szCs w:val="24"/>
        </w:rPr>
      </w:pPr>
    </w:p>
    <w:p w:rsidR="00624F61" w:rsidRPr="00B03047" w:rsidRDefault="00624F61" w:rsidP="00395B7B">
      <w:pPr>
        <w:shd w:val="clear" w:color="auto" w:fill="FFFFFF"/>
        <w:spacing w:after="0" w:line="240" w:lineRule="auto"/>
        <w:jc w:val="both"/>
        <w:rPr>
          <w:b/>
          <w:bCs/>
          <w:i/>
          <w:iCs/>
          <w:color w:val="000000"/>
          <w:sz w:val="24"/>
          <w:szCs w:val="24"/>
        </w:rPr>
      </w:pPr>
      <w:r w:rsidRPr="00B03047">
        <w:rPr>
          <w:b/>
          <w:bCs/>
          <w:i/>
          <w:iCs/>
          <w:color w:val="000000"/>
          <w:sz w:val="24"/>
          <w:szCs w:val="24"/>
        </w:rPr>
        <w:lastRenderedPageBreak/>
        <w:t> </w:t>
      </w:r>
    </w:p>
    <w:p w:rsidR="00624F61" w:rsidRPr="00B03047" w:rsidRDefault="00624F61" w:rsidP="00395B7B">
      <w:pPr>
        <w:shd w:val="clear" w:color="auto" w:fill="FFFFFF"/>
        <w:spacing w:after="0" w:line="240" w:lineRule="auto"/>
        <w:jc w:val="both"/>
        <w:rPr>
          <w:b/>
          <w:bCs/>
          <w:i/>
          <w:iCs/>
          <w:color w:val="000000"/>
          <w:sz w:val="24"/>
          <w:szCs w:val="24"/>
        </w:rPr>
      </w:pPr>
    </w:p>
    <w:p w:rsidR="00624F61" w:rsidRPr="00B03047" w:rsidRDefault="00624F61" w:rsidP="00395B7B">
      <w:pPr>
        <w:shd w:val="clear" w:color="auto" w:fill="FFFFFF"/>
        <w:spacing w:after="0" w:line="240" w:lineRule="auto"/>
        <w:jc w:val="both"/>
        <w:rPr>
          <w:b/>
          <w:bCs/>
          <w:i/>
          <w:iCs/>
          <w:color w:val="000000"/>
          <w:sz w:val="24"/>
          <w:szCs w:val="24"/>
        </w:rPr>
      </w:pPr>
    </w:p>
    <w:p w:rsidR="00624F61" w:rsidRPr="00B03047" w:rsidRDefault="00624F61" w:rsidP="00395B7B">
      <w:pPr>
        <w:shd w:val="clear" w:color="auto" w:fill="FFFFFF"/>
        <w:spacing w:after="0" w:line="240" w:lineRule="auto"/>
        <w:jc w:val="both"/>
        <w:rPr>
          <w:b/>
          <w:bCs/>
          <w:i/>
          <w:iCs/>
          <w:color w:val="000000"/>
          <w:sz w:val="24"/>
          <w:szCs w:val="24"/>
        </w:rPr>
      </w:pPr>
    </w:p>
    <w:p w:rsidR="00624F61" w:rsidRPr="00B03047" w:rsidRDefault="00624F61" w:rsidP="00395B7B">
      <w:pPr>
        <w:shd w:val="clear" w:color="auto" w:fill="FFFFFF"/>
        <w:spacing w:after="0" w:line="240" w:lineRule="auto"/>
        <w:jc w:val="both"/>
        <w:rPr>
          <w:b/>
          <w:bCs/>
          <w:i/>
          <w:iCs/>
          <w:color w:val="000000"/>
          <w:sz w:val="24"/>
          <w:szCs w:val="24"/>
        </w:rPr>
      </w:pPr>
    </w:p>
    <w:p w:rsidR="00624F61" w:rsidRPr="00B03047" w:rsidRDefault="00624F61" w:rsidP="00395B7B">
      <w:pPr>
        <w:shd w:val="clear" w:color="auto" w:fill="FFFFFF"/>
        <w:spacing w:after="0" w:line="240" w:lineRule="auto"/>
        <w:jc w:val="both"/>
        <w:rPr>
          <w:b/>
          <w:bCs/>
          <w:i/>
          <w:iCs/>
          <w:color w:val="000000"/>
          <w:sz w:val="24"/>
          <w:szCs w:val="24"/>
        </w:rPr>
      </w:pPr>
    </w:p>
    <w:p w:rsidR="00624F61" w:rsidRDefault="00624F61" w:rsidP="00395B7B">
      <w:pPr>
        <w:shd w:val="clear" w:color="auto" w:fill="FFFFFF"/>
        <w:spacing w:after="0" w:line="240" w:lineRule="auto"/>
        <w:jc w:val="both"/>
        <w:rPr>
          <w:b/>
          <w:bCs/>
          <w:i/>
          <w:iCs/>
          <w:color w:val="000000"/>
          <w:sz w:val="24"/>
          <w:szCs w:val="24"/>
        </w:rPr>
      </w:pPr>
    </w:p>
    <w:p w:rsidR="00624F61" w:rsidRDefault="00624F61" w:rsidP="00395B7B">
      <w:pPr>
        <w:shd w:val="clear" w:color="auto" w:fill="FFFFFF"/>
        <w:spacing w:after="0" w:line="240" w:lineRule="auto"/>
        <w:jc w:val="both"/>
        <w:rPr>
          <w:b/>
          <w:bCs/>
          <w:i/>
          <w:iCs/>
          <w:color w:val="000000"/>
          <w:sz w:val="24"/>
          <w:szCs w:val="24"/>
        </w:rPr>
      </w:pPr>
    </w:p>
    <w:p w:rsidR="00624F61" w:rsidRDefault="00624F61" w:rsidP="00395B7B">
      <w:pPr>
        <w:shd w:val="clear" w:color="auto" w:fill="FFFFFF"/>
        <w:spacing w:after="0" w:line="240" w:lineRule="auto"/>
        <w:jc w:val="center"/>
        <w:rPr>
          <w:b/>
          <w:bCs/>
          <w:i/>
          <w:iCs/>
          <w:color w:val="000000"/>
          <w:sz w:val="24"/>
          <w:szCs w:val="24"/>
        </w:rPr>
      </w:pPr>
    </w:p>
    <w:p w:rsidR="00624F61" w:rsidRPr="00395B7B" w:rsidRDefault="003E1A43" w:rsidP="00395B7B">
      <w:pPr>
        <w:shd w:val="clear" w:color="auto" w:fill="FFFFFF"/>
        <w:spacing w:after="0" w:line="240" w:lineRule="auto"/>
        <w:jc w:val="center"/>
        <w:rPr>
          <w:b/>
          <w:bCs/>
          <w:i/>
          <w:iCs/>
          <w:color w:val="000000"/>
          <w:sz w:val="28"/>
          <w:szCs w:val="28"/>
        </w:rPr>
      </w:pPr>
      <w:r>
        <w:rPr>
          <w:b/>
          <w:bCs/>
          <w:i/>
          <w:iCs/>
          <w:color w:val="000000"/>
          <w:sz w:val="28"/>
          <w:szCs w:val="28"/>
        </w:rPr>
        <w:t>Distribucija Moći Stejkholdera - Stepen Dominacije Pojedinih Subjekata</w:t>
      </w:r>
    </w:p>
    <w:p w:rsidR="00624F61" w:rsidRPr="00B03047" w:rsidRDefault="00624F61" w:rsidP="00395B7B">
      <w:pPr>
        <w:shd w:val="clear" w:color="auto" w:fill="FFFFFF"/>
        <w:spacing w:after="0" w:line="240" w:lineRule="auto"/>
        <w:jc w:val="both"/>
        <w:rPr>
          <w:b/>
          <w:bCs/>
          <w:i/>
          <w:iCs/>
          <w:color w:val="000000"/>
          <w:sz w:val="24"/>
          <w:szCs w:val="24"/>
        </w:rPr>
      </w:pPr>
    </w:p>
    <w:p w:rsidR="00624F61" w:rsidRPr="001F4B46" w:rsidRDefault="00624F61" w:rsidP="00395B7B">
      <w:pPr>
        <w:shd w:val="clear" w:color="auto" w:fill="FFFFFF"/>
        <w:spacing w:after="0" w:line="240" w:lineRule="auto"/>
        <w:jc w:val="both"/>
        <w:rPr>
          <w:color w:val="000000"/>
          <w:sz w:val="24"/>
          <w:szCs w:val="24"/>
        </w:rPr>
      </w:pPr>
    </w:p>
    <w:p w:rsidR="00624F61" w:rsidRPr="00B03047" w:rsidRDefault="003E1A43" w:rsidP="00395B7B">
      <w:pPr>
        <w:shd w:val="clear" w:color="auto" w:fill="FFFFFF"/>
        <w:spacing w:after="0" w:line="240" w:lineRule="auto"/>
        <w:jc w:val="both"/>
        <w:rPr>
          <w:color w:val="000000"/>
          <w:spacing w:val="-15"/>
          <w:sz w:val="24"/>
          <w:szCs w:val="24"/>
          <w:lang w:val="es-ES"/>
        </w:rPr>
      </w:pPr>
      <w:r>
        <w:rPr>
          <w:color w:val="000000"/>
          <w:sz w:val="24"/>
          <w:szCs w:val="24"/>
        </w:rPr>
        <w:t>Određuje Stepen U Komeće Svaki Od Pojedinih Stejkholdera Moći Da Nametne Svoj Nivo Aspiracije. nivo moći stejkholdera u preduzeću zavisi od stepena kontrole koji pojedinistejkholderiimaju Nad Pojedinim Strategijskim Faktorima Poslovanja Preduzeća. U Situaciji Kada Je Za Strategijsku Poziciju Preduzeća Bitan Capital, Dominantnu Poziciju Dobija vlasnik kapitala. kada capital postane obilan i relativno lakodostupan, Dominantan Faktor Uspeha Mogu Da Postanu Upravljačke Sposobnosti, Pa Dominantu Poziciju Preuzimaju Menadžeri Preduzeća. Ovakvu Poziciju Mogu Da Steknu I Eksterni Stejkholderi,To Mogu Da Budu Određenidržavni Organi,Ovlašćena sručna Komisija Itd. Distribucija moći između pojedinih stejkholdera,Kao i njihovo koalicionogrupisanje, Može Da stvori Različite Moći.Moguća Su tri Čista modelska Tipa Odnosa:</w:t>
      </w:r>
    </w:p>
    <w:p w:rsidR="00624F61" w:rsidRPr="00B03047" w:rsidRDefault="00624F61" w:rsidP="00395B7B">
      <w:pPr>
        <w:shd w:val="clear" w:color="auto" w:fill="FFFFFF"/>
        <w:spacing w:after="0" w:line="240" w:lineRule="auto"/>
        <w:jc w:val="both"/>
        <w:rPr>
          <w:color w:val="000000"/>
          <w:spacing w:val="-15"/>
          <w:sz w:val="24"/>
          <w:szCs w:val="24"/>
          <w:lang w:val="es-ES"/>
        </w:rPr>
      </w:pPr>
    </w:p>
    <w:p w:rsidR="00624F61" w:rsidRPr="00B03047" w:rsidRDefault="003E1A43" w:rsidP="00395B7B">
      <w:pPr>
        <w:pStyle w:val="ListParagraph"/>
        <w:numPr>
          <w:ilvl w:val="0"/>
          <w:numId w:val="18"/>
        </w:numPr>
        <w:shd w:val="clear" w:color="auto" w:fill="FFFFFF"/>
        <w:spacing w:after="0" w:line="240" w:lineRule="auto"/>
        <w:jc w:val="both"/>
        <w:rPr>
          <w:color w:val="000000"/>
          <w:sz w:val="24"/>
          <w:szCs w:val="24"/>
          <w:lang w:val="es-ES"/>
        </w:rPr>
      </w:pPr>
      <w:r>
        <w:rPr>
          <w:color w:val="000000"/>
          <w:spacing w:val="-15"/>
          <w:sz w:val="24"/>
          <w:szCs w:val="24"/>
          <w:lang w:val="es-ES"/>
        </w:rPr>
        <w:t>Potpuna Dominacija Jedne Koalicije (Jednog Centra Moći)-Autokratski Model</w:t>
      </w:r>
    </w:p>
    <w:p w:rsidR="00624F61" w:rsidRPr="00B03047" w:rsidRDefault="003E1A43" w:rsidP="00395B7B">
      <w:pPr>
        <w:pStyle w:val="ListParagraph"/>
        <w:numPr>
          <w:ilvl w:val="0"/>
          <w:numId w:val="17"/>
        </w:numPr>
        <w:shd w:val="clear" w:color="auto" w:fill="FFFFFF"/>
        <w:spacing w:after="0" w:line="240" w:lineRule="auto"/>
        <w:jc w:val="both"/>
        <w:rPr>
          <w:color w:val="000000"/>
          <w:sz w:val="24"/>
          <w:szCs w:val="24"/>
          <w:lang w:val="es-ES"/>
        </w:rPr>
      </w:pPr>
      <w:r>
        <w:rPr>
          <w:color w:val="000000"/>
          <w:spacing w:val="-15"/>
          <w:sz w:val="24"/>
          <w:szCs w:val="24"/>
          <w:lang w:val="es-ES"/>
        </w:rPr>
        <w:t>Postoji Više Značajnih Centara Moći-Decentralizovani Model</w:t>
      </w:r>
    </w:p>
    <w:p w:rsidR="00624F61" w:rsidRPr="00395B7B" w:rsidRDefault="003E1A43" w:rsidP="00395B7B">
      <w:pPr>
        <w:jc w:val="both"/>
        <w:rPr>
          <w:sz w:val="24"/>
          <w:szCs w:val="24"/>
          <w:shd w:val="clear" w:color="auto" w:fill="FFFFFF"/>
          <w:lang w:val="es-ES"/>
        </w:rPr>
      </w:pPr>
      <w:r>
        <w:rPr>
          <w:sz w:val="24"/>
          <w:szCs w:val="24"/>
          <w:lang w:val="es-ES"/>
        </w:rPr>
        <w:br/>
        <w:t>važnost Aktera Menadžmenta Je Da Podrži Organizaciju U Ostvarivanju Svojih Strateških Ciljeva Tumačeći I Utiče Na Obe Spoljne I Unutrašnje Sredine I Stvaranje Pozitivne Odnose Sa Zainteresovanim Stranama Kroz Odgovarajuće Upravljanje Njihovim Očekivanjima I Dogovorenih Ciljeva.</w:t>
      </w:r>
    </w:p>
    <w:p w:rsidR="00624F61" w:rsidRDefault="00624F61" w:rsidP="00395B7B">
      <w:pPr>
        <w:jc w:val="center"/>
        <w:rPr>
          <w:sz w:val="24"/>
          <w:szCs w:val="24"/>
        </w:rPr>
      </w:pPr>
      <w:r w:rsidRPr="00395B7B">
        <w:rPr>
          <w:sz w:val="24"/>
          <w:szCs w:val="24"/>
          <w:lang w:val="es-ES"/>
        </w:rPr>
        <w:lastRenderedPageBreak/>
        <w:br/>
      </w:r>
      <w:r w:rsidR="003E1A43" w:rsidRPr="00F1466A">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74.5pt;height:282.75pt;visibility:visible">
            <v:imagedata r:id="rId7" o:title=""/>
          </v:shape>
        </w:pict>
      </w:r>
    </w:p>
    <w:p w:rsidR="00624F61" w:rsidRPr="005A28F5" w:rsidRDefault="003E1A43" w:rsidP="00395B7B">
      <w:pPr>
        <w:jc w:val="center"/>
        <w:rPr>
          <w:lang w:val="es-ES"/>
        </w:rPr>
      </w:pPr>
      <w:r>
        <w:rPr>
          <w:noProof/>
        </w:rPr>
        <w:pict>
          <v:shape id="_x0000_i1026" type="#_x0000_t75" style="width:396.75pt;height:273pt;visibility:visible">
            <v:imagedata r:id="rId8" o:title=""/>
          </v:shape>
        </w:pict>
      </w:r>
    </w:p>
    <w:p w:rsidR="00624F61" w:rsidRPr="005A28F5" w:rsidRDefault="00624F61" w:rsidP="00735ED7">
      <w:pPr>
        <w:rPr>
          <w:lang w:val="es-ES"/>
        </w:rPr>
      </w:pPr>
    </w:p>
    <w:p w:rsidR="00624F61" w:rsidRPr="005A28F5" w:rsidRDefault="00624F61" w:rsidP="00735ED7">
      <w:pPr>
        <w:rPr>
          <w:lang w:val="es-ES"/>
        </w:rPr>
      </w:pPr>
    </w:p>
    <w:p w:rsidR="00624F61" w:rsidRPr="005A28F5" w:rsidRDefault="00624F61" w:rsidP="00735ED7">
      <w:pPr>
        <w:rPr>
          <w:lang w:val="es-ES"/>
        </w:rPr>
      </w:pPr>
    </w:p>
    <w:p w:rsidR="00624F61" w:rsidRPr="005A28F5" w:rsidRDefault="00624F61" w:rsidP="00735ED7">
      <w:pPr>
        <w:jc w:val="right"/>
        <w:rPr>
          <w:lang w:val="es-ES"/>
        </w:rPr>
      </w:pPr>
    </w:p>
    <w:p w:rsidR="00624F61" w:rsidRPr="005A28F5" w:rsidRDefault="00624F61" w:rsidP="00735ED7">
      <w:pPr>
        <w:jc w:val="right"/>
        <w:rPr>
          <w:lang w:val="es-ES"/>
        </w:rPr>
      </w:pPr>
    </w:p>
    <w:p w:rsidR="00624F61" w:rsidRDefault="00624F61" w:rsidP="003103AA">
      <w:pPr>
        <w:jc w:val="center"/>
        <w:rPr>
          <w:lang w:val="es-ES"/>
        </w:rPr>
      </w:pPr>
    </w:p>
    <w:p w:rsidR="00624F61" w:rsidRDefault="00624F61" w:rsidP="003103AA">
      <w:pPr>
        <w:jc w:val="center"/>
        <w:rPr>
          <w:lang w:val="es-ES"/>
        </w:rPr>
      </w:pPr>
    </w:p>
    <w:p w:rsidR="00624F61" w:rsidRDefault="00624F61" w:rsidP="003103AA">
      <w:pPr>
        <w:jc w:val="center"/>
        <w:rPr>
          <w:lang w:val="es-ES"/>
        </w:rPr>
      </w:pPr>
    </w:p>
    <w:p w:rsidR="00624F61" w:rsidRDefault="00624F61" w:rsidP="003103AA">
      <w:pPr>
        <w:jc w:val="center"/>
        <w:rPr>
          <w:lang w:val="es-ES"/>
        </w:rPr>
      </w:pPr>
    </w:p>
    <w:p w:rsidR="00624F61" w:rsidRDefault="00624F61" w:rsidP="003103AA">
      <w:pPr>
        <w:jc w:val="center"/>
        <w:rPr>
          <w:lang w:val="es-ES"/>
        </w:rPr>
      </w:pPr>
    </w:p>
    <w:p w:rsidR="00624F61" w:rsidRDefault="00624F61" w:rsidP="003103AA">
      <w:pPr>
        <w:jc w:val="center"/>
        <w:rPr>
          <w:lang w:val="es-ES"/>
        </w:rPr>
      </w:pPr>
    </w:p>
    <w:p w:rsidR="00624F61" w:rsidRDefault="00624F61" w:rsidP="003103AA">
      <w:pPr>
        <w:jc w:val="center"/>
        <w:rPr>
          <w:lang w:val="es-ES"/>
        </w:rPr>
      </w:pPr>
    </w:p>
    <w:p w:rsidR="00624F61" w:rsidRDefault="00624F61" w:rsidP="003103AA">
      <w:pPr>
        <w:jc w:val="center"/>
        <w:rPr>
          <w:lang w:val="es-ES"/>
        </w:rPr>
      </w:pPr>
    </w:p>
    <w:p w:rsidR="00624F61" w:rsidRDefault="00624F61" w:rsidP="003103AA">
      <w:pPr>
        <w:jc w:val="center"/>
        <w:rPr>
          <w:lang w:val="es-ES"/>
        </w:rPr>
      </w:pPr>
    </w:p>
    <w:p w:rsidR="00624F61" w:rsidRPr="00F56C31" w:rsidRDefault="003E1A43" w:rsidP="00F56C31">
      <w:pPr>
        <w:jc w:val="center"/>
        <w:rPr>
          <w:b/>
          <w:bCs/>
          <w:i/>
          <w:iCs/>
          <w:sz w:val="28"/>
          <w:szCs w:val="28"/>
          <w:lang w:val="es-ES"/>
        </w:rPr>
      </w:pPr>
      <w:r>
        <w:rPr>
          <w:b/>
          <w:bCs/>
          <w:i/>
          <w:iCs/>
          <w:sz w:val="28"/>
          <w:szCs w:val="28"/>
          <w:lang w:val="es-ES"/>
        </w:rPr>
        <w:t>Društvena Odgovornost Preduzeća</w:t>
      </w:r>
    </w:p>
    <w:p w:rsidR="00624F61" w:rsidRDefault="00624F61" w:rsidP="00F56C31">
      <w:pPr>
        <w:jc w:val="both"/>
        <w:rPr>
          <w:sz w:val="24"/>
          <w:szCs w:val="24"/>
          <w:lang w:val="es-ES"/>
        </w:rPr>
      </w:pPr>
    </w:p>
    <w:p w:rsidR="00624F61" w:rsidRPr="00F56C31" w:rsidRDefault="003E1A43" w:rsidP="00F56C31">
      <w:pPr>
        <w:jc w:val="both"/>
        <w:rPr>
          <w:sz w:val="24"/>
          <w:szCs w:val="24"/>
          <w:lang w:val="es-ES"/>
        </w:rPr>
      </w:pPr>
      <w:r>
        <w:rPr>
          <w:sz w:val="24"/>
          <w:szCs w:val="24"/>
          <w:lang w:val="es-ES"/>
        </w:rPr>
        <w:t>Poslovni Sistem “jugohemija” Od Svog Osnivanja Pruža Veliki Doprinos Afirmaciji Pozitivnih Tendencija.</w:t>
      </w:r>
    </w:p>
    <w:p w:rsidR="00624F61" w:rsidRPr="00F56C31" w:rsidRDefault="003E1A43" w:rsidP="00F56C31">
      <w:pPr>
        <w:jc w:val="both"/>
        <w:rPr>
          <w:sz w:val="24"/>
          <w:szCs w:val="24"/>
          <w:lang w:val="es-ES"/>
        </w:rPr>
      </w:pPr>
      <w:r>
        <w:rPr>
          <w:sz w:val="24"/>
          <w:szCs w:val="24"/>
          <w:lang w:val="es-ES"/>
        </w:rPr>
        <w:t>U Cilju Očuvanja Sosijalne Dobrobiti, Poslovni Sistem Jugohemija Peduzima Mere Koje Favorizuju Humano Upravljanje Ljudskim Resursima I Zdravo Radno Okruženje, Kao I Zaštitu Životne Sredine I Očuvanje Socijalnih I Kulturnih Vrednosti Lokalne Zajednice.</w:t>
      </w:r>
    </w:p>
    <w:p w:rsidR="00624F61" w:rsidRPr="00F56C31" w:rsidRDefault="00624F61" w:rsidP="00F56C31">
      <w:pPr>
        <w:jc w:val="both"/>
        <w:rPr>
          <w:sz w:val="24"/>
          <w:szCs w:val="24"/>
          <w:lang w:val="es-ES"/>
        </w:rPr>
      </w:pPr>
    </w:p>
    <w:p w:rsidR="00624F61" w:rsidRPr="00F56C31" w:rsidRDefault="003E1A43" w:rsidP="00F56C31">
      <w:pPr>
        <w:jc w:val="both"/>
        <w:rPr>
          <w:sz w:val="24"/>
          <w:szCs w:val="24"/>
        </w:rPr>
      </w:pPr>
      <w:r>
        <w:rPr>
          <w:sz w:val="24"/>
          <w:szCs w:val="24"/>
          <w:lang w:val="es-ES"/>
        </w:rPr>
        <w:t>Ključne Komponente Na Koje Je Poslovni Sistem Jugohemija Usmeren, A Koje Dovode Do Sinergetskog Principa 3p: People, Profit and Planet (Ljudi, Profit I Planeta), Su:</w:t>
      </w:r>
    </w:p>
    <w:p w:rsidR="00624F61" w:rsidRPr="00F56C31" w:rsidRDefault="003E1A43" w:rsidP="00F56C31">
      <w:pPr>
        <w:pStyle w:val="ListParagraph"/>
        <w:numPr>
          <w:ilvl w:val="0"/>
          <w:numId w:val="17"/>
        </w:numPr>
        <w:jc w:val="both"/>
        <w:rPr>
          <w:sz w:val="24"/>
          <w:szCs w:val="24"/>
        </w:rPr>
      </w:pPr>
      <w:r>
        <w:rPr>
          <w:sz w:val="24"/>
          <w:szCs w:val="24"/>
        </w:rPr>
        <w:t>Obezbeđenje Kvaliteta I Zaštite Životne Sredine</w:t>
      </w:r>
    </w:p>
    <w:p w:rsidR="00624F61" w:rsidRPr="00F56C31" w:rsidRDefault="003E1A43" w:rsidP="00F56C31">
      <w:pPr>
        <w:pStyle w:val="ListParagraph"/>
        <w:numPr>
          <w:ilvl w:val="0"/>
          <w:numId w:val="17"/>
        </w:numPr>
        <w:jc w:val="both"/>
        <w:rPr>
          <w:sz w:val="24"/>
          <w:szCs w:val="24"/>
          <w:lang w:val="es-ES"/>
        </w:rPr>
      </w:pPr>
      <w:r>
        <w:rPr>
          <w:sz w:val="24"/>
          <w:szCs w:val="24"/>
          <w:lang w:val="es-ES"/>
        </w:rPr>
        <w:t>Društveno Odgovorno Poslovanje</w:t>
      </w:r>
    </w:p>
    <w:p w:rsidR="00624F61" w:rsidRPr="00F56C31" w:rsidRDefault="003E1A43" w:rsidP="00F56C31">
      <w:pPr>
        <w:pStyle w:val="ListParagraph"/>
        <w:numPr>
          <w:ilvl w:val="0"/>
          <w:numId w:val="17"/>
        </w:numPr>
        <w:jc w:val="both"/>
        <w:rPr>
          <w:sz w:val="24"/>
          <w:szCs w:val="24"/>
          <w:lang w:val="es-ES"/>
        </w:rPr>
      </w:pPr>
      <w:r>
        <w:rPr>
          <w:sz w:val="24"/>
          <w:szCs w:val="24"/>
          <w:lang w:val="es-ES"/>
        </w:rPr>
        <w:t>Briga O Zaposlenima</w:t>
      </w:r>
    </w:p>
    <w:p w:rsidR="00624F61" w:rsidRPr="00F56C31" w:rsidRDefault="00624F61" w:rsidP="00F56C31">
      <w:pPr>
        <w:jc w:val="both"/>
        <w:rPr>
          <w:sz w:val="24"/>
          <w:szCs w:val="24"/>
          <w:lang w:val="es-ES"/>
        </w:rPr>
      </w:pPr>
    </w:p>
    <w:p w:rsidR="00624F61" w:rsidRPr="008E46B7" w:rsidRDefault="003E1A43" w:rsidP="00F56C31">
      <w:pPr>
        <w:jc w:val="center"/>
        <w:rPr>
          <w:b/>
          <w:bCs/>
          <w:i/>
          <w:iCs/>
          <w:sz w:val="28"/>
          <w:szCs w:val="28"/>
          <w:lang w:val="es-ES"/>
        </w:rPr>
      </w:pPr>
      <w:r>
        <w:rPr>
          <w:b/>
          <w:bCs/>
          <w:i/>
          <w:iCs/>
          <w:sz w:val="28"/>
          <w:szCs w:val="28"/>
          <w:lang w:val="es-ES"/>
        </w:rPr>
        <w:lastRenderedPageBreak/>
        <w:t>Obezbeđenje Kvaliteta I Zaštite Životne Sredine</w:t>
      </w:r>
    </w:p>
    <w:p w:rsidR="00624F61" w:rsidRPr="00F56C31" w:rsidRDefault="00624F61" w:rsidP="00F56C31">
      <w:pPr>
        <w:jc w:val="both"/>
        <w:rPr>
          <w:sz w:val="24"/>
          <w:szCs w:val="24"/>
          <w:lang w:val="es-ES"/>
        </w:rPr>
      </w:pPr>
    </w:p>
    <w:p w:rsidR="00624F61" w:rsidRPr="00F56C31" w:rsidRDefault="003E1A43" w:rsidP="00F56C31">
      <w:pPr>
        <w:jc w:val="both"/>
        <w:rPr>
          <w:sz w:val="24"/>
          <w:szCs w:val="24"/>
          <w:lang w:val="es-ES"/>
        </w:rPr>
      </w:pPr>
      <w:r>
        <w:rPr>
          <w:sz w:val="24"/>
          <w:szCs w:val="24"/>
          <w:lang w:val="es-ES"/>
        </w:rPr>
        <w:t>Poslovni Sistem Jugohemija Se U Svom Poslovanju Pridržava Odgovarajućih Standarda Za Kvalitet, Pouzdanost I Performanse Što Potvrđuju I Sertifikati Iso 9001 I Iso 14001. Ovim Se Obezbeđuje Upravljanje Procesima Po Statutu Čuvenog Demingovog Pdca Ciklusa (Planiraj, Uradi, Proveri I Unapredi), Kao I Uvažavanje Potreba Zaštite Životne Sredine Na Trajnoj Osnovi.</w:t>
      </w:r>
    </w:p>
    <w:p w:rsidR="00624F61" w:rsidRPr="00F56C31" w:rsidRDefault="003E1A43" w:rsidP="00F56C31">
      <w:pPr>
        <w:jc w:val="both"/>
        <w:rPr>
          <w:sz w:val="24"/>
          <w:szCs w:val="24"/>
          <w:lang w:val="es-ES"/>
        </w:rPr>
      </w:pPr>
      <w:r>
        <w:rPr>
          <w:sz w:val="24"/>
          <w:szCs w:val="24"/>
          <w:lang w:val="es-ES"/>
        </w:rPr>
        <w:t>Aktivnim Učestvovanjem Na Stručnim Skupovima I Banchmarking Radionicama, Poslovni Sistem Jugohemija Uspostavio Je, Metodom Najbolje Prakse, Proaktivni Sistem Kvaliteta.</w:t>
      </w:r>
    </w:p>
    <w:p w:rsidR="00624F61" w:rsidRPr="00F56C31" w:rsidRDefault="00624F61" w:rsidP="00F56C31">
      <w:pPr>
        <w:jc w:val="both"/>
        <w:rPr>
          <w:sz w:val="24"/>
          <w:szCs w:val="24"/>
          <w:lang w:val="es-ES"/>
        </w:rPr>
      </w:pPr>
    </w:p>
    <w:p w:rsidR="00624F61" w:rsidRPr="00F56C31" w:rsidRDefault="003E1A43" w:rsidP="00F56C31">
      <w:pPr>
        <w:jc w:val="both"/>
        <w:rPr>
          <w:sz w:val="24"/>
          <w:szCs w:val="24"/>
          <w:lang w:val="es-ES"/>
        </w:rPr>
      </w:pPr>
      <w:r>
        <w:rPr>
          <w:sz w:val="24"/>
          <w:szCs w:val="24"/>
          <w:lang w:val="es-ES"/>
        </w:rPr>
        <w:t>Sa Druge Strane, Imajući U Vidu Svoju Primarnu Oblast Poslovanja, Poslovni Sistem Jugohemija Dopunio Je Svoju Praksu Kriterijumima Koji Su Specifični Za Oblast Farmacije I to Usklađivanjem Poslovanje Sa Dobrom Distributivnom Praksom (Good Distributions Practice) Što Će Potvrditi I Sertifikovanje Sistema Distribucije U Najskorijoj Budućnosti.</w:t>
      </w:r>
    </w:p>
    <w:p w:rsidR="00624F61" w:rsidRPr="00F56C31" w:rsidRDefault="00624F61" w:rsidP="00F56C31">
      <w:pPr>
        <w:jc w:val="both"/>
        <w:rPr>
          <w:sz w:val="24"/>
          <w:szCs w:val="24"/>
          <w:lang w:val="es-ES"/>
        </w:rPr>
      </w:pPr>
    </w:p>
    <w:p w:rsidR="00624F61" w:rsidRDefault="00624F61" w:rsidP="00F56C31">
      <w:pPr>
        <w:jc w:val="center"/>
        <w:rPr>
          <w:b/>
          <w:bCs/>
          <w:i/>
          <w:iCs/>
          <w:sz w:val="28"/>
          <w:szCs w:val="28"/>
          <w:lang w:val="es-ES"/>
        </w:rPr>
      </w:pPr>
    </w:p>
    <w:p w:rsidR="00624F61" w:rsidRDefault="003E1A43" w:rsidP="00F56C31">
      <w:pPr>
        <w:jc w:val="center"/>
        <w:rPr>
          <w:b/>
          <w:bCs/>
          <w:i/>
          <w:iCs/>
          <w:sz w:val="28"/>
          <w:szCs w:val="28"/>
          <w:lang w:val="es-ES"/>
        </w:rPr>
      </w:pPr>
      <w:r>
        <w:rPr>
          <w:b/>
          <w:bCs/>
          <w:i/>
          <w:iCs/>
          <w:sz w:val="28"/>
          <w:szCs w:val="28"/>
          <w:lang w:val="es-ES"/>
        </w:rPr>
        <w:t>Društveno Odgovorno Poslovanje</w:t>
      </w:r>
    </w:p>
    <w:p w:rsidR="00624F61" w:rsidRPr="00F56C31" w:rsidRDefault="00624F61" w:rsidP="00F56C31">
      <w:pPr>
        <w:jc w:val="center"/>
        <w:rPr>
          <w:b/>
          <w:bCs/>
          <w:i/>
          <w:iCs/>
          <w:sz w:val="28"/>
          <w:szCs w:val="28"/>
          <w:lang w:val="es-ES"/>
        </w:rPr>
      </w:pPr>
    </w:p>
    <w:p w:rsidR="00624F61" w:rsidRPr="00F56C31" w:rsidRDefault="003E1A43" w:rsidP="00F56C31">
      <w:pPr>
        <w:jc w:val="both"/>
        <w:rPr>
          <w:sz w:val="24"/>
          <w:szCs w:val="24"/>
          <w:lang w:val="es-ES"/>
        </w:rPr>
      </w:pPr>
      <w:r>
        <w:rPr>
          <w:sz w:val="24"/>
          <w:szCs w:val="24"/>
          <w:lang w:val="es-ES"/>
        </w:rPr>
        <w:t>«društvena Odgovornost Preduzeća Je Neprestano Obavezivanje Poslovnog Sveta Da Se Ponaša Etički I Doprinosi Ekonomskom Razvoju, U Isto Vreme Poboljšavajući Kvalitet Života, Kako Radne Snage I Njihovih Porodica, Tako I Lokalne Zajednice I Društva Uopšte.»</w:t>
      </w:r>
    </w:p>
    <w:p w:rsidR="00624F61" w:rsidRPr="00F56C31" w:rsidRDefault="00624F61" w:rsidP="00F56C31">
      <w:pPr>
        <w:jc w:val="both"/>
        <w:rPr>
          <w:sz w:val="24"/>
          <w:szCs w:val="24"/>
          <w:lang w:val="es-ES"/>
        </w:rPr>
      </w:pPr>
    </w:p>
    <w:p w:rsidR="00624F61" w:rsidRPr="00F56C31" w:rsidRDefault="003E1A43" w:rsidP="00F56C31">
      <w:pPr>
        <w:jc w:val="both"/>
        <w:rPr>
          <w:sz w:val="24"/>
          <w:szCs w:val="24"/>
          <w:lang w:val="es-ES"/>
        </w:rPr>
      </w:pPr>
      <w:r>
        <w:rPr>
          <w:sz w:val="24"/>
          <w:szCs w:val="24"/>
          <w:lang w:val="es-ES"/>
        </w:rPr>
        <w:t>Polazeći Od Ovih Principa Poslovni Sistem Jugohemija Je U Proteklom Periodu:</w:t>
      </w:r>
    </w:p>
    <w:p w:rsidR="00624F61" w:rsidRPr="00F56C31" w:rsidRDefault="003E1A43" w:rsidP="00F56C31">
      <w:pPr>
        <w:pStyle w:val="ListParagraph"/>
        <w:numPr>
          <w:ilvl w:val="0"/>
          <w:numId w:val="19"/>
        </w:numPr>
        <w:jc w:val="both"/>
        <w:rPr>
          <w:sz w:val="24"/>
          <w:szCs w:val="24"/>
          <w:lang w:val="es-ES"/>
        </w:rPr>
      </w:pPr>
      <w:r>
        <w:rPr>
          <w:sz w:val="24"/>
          <w:szCs w:val="24"/>
          <w:lang w:val="es-ES"/>
        </w:rPr>
        <w:t>Sponzorisao Nabavku I Implementaciju Medicinskog Informacionog Sistema Za Potrebe III Odeljenja - Kolonoskopije Instituta Za Bolesti Digestivnog Sistema Kliničkog Centra Srbije;</w:t>
      </w:r>
    </w:p>
    <w:p w:rsidR="00624F61" w:rsidRPr="00F56C31" w:rsidRDefault="003E1A43" w:rsidP="00F56C31">
      <w:pPr>
        <w:pStyle w:val="ListParagraph"/>
        <w:numPr>
          <w:ilvl w:val="0"/>
          <w:numId w:val="19"/>
        </w:numPr>
        <w:jc w:val="both"/>
        <w:rPr>
          <w:sz w:val="24"/>
          <w:szCs w:val="24"/>
          <w:lang w:val="es-ES"/>
        </w:rPr>
      </w:pPr>
      <w:r>
        <w:rPr>
          <w:sz w:val="24"/>
          <w:szCs w:val="24"/>
          <w:lang w:val="es-ES"/>
        </w:rPr>
        <w:t>Tri Godine Za Redom Finansijski Pomogao Belhospice - Prvu Nevladinu, Neprofitnu, Dobrotvornu Organizaciju U Srbiji Koja Je Posvećena Hospis/palijativnom Zbrinjavanju Terminalno Obolelih Onkoloških Pacijenata;</w:t>
      </w:r>
    </w:p>
    <w:p w:rsidR="00624F61" w:rsidRPr="00F56C31" w:rsidRDefault="003E1A43" w:rsidP="00F56C31">
      <w:pPr>
        <w:pStyle w:val="ListParagraph"/>
        <w:numPr>
          <w:ilvl w:val="0"/>
          <w:numId w:val="19"/>
        </w:numPr>
        <w:jc w:val="both"/>
        <w:rPr>
          <w:sz w:val="24"/>
          <w:szCs w:val="24"/>
          <w:lang w:val="es-ES"/>
        </w:rPr>
      </w:pPr>
      <w:r>
        <w:rPr>
          <w:sz w:val="24"/>
          <w:szCs w:val="24"/>
          <w:lang w:val="es-ES"/>
        </w:rPr>
        <w:t>Donirao Sportske Centre U Srbiji (Uređenje Klizališta U Sc „olimp“ U Beogradu);</w:t>
      </w:r>
    </w:p>
    <w:p w:rsidR="00624F61" w:rsidRPr="00014951" w:rsidRDefault="00624F61" w:rsidP="00F56C31">
      <w:pPr>
        <w:jc w:val="both"/>
        <w:rPr>
          <w:sz w:val="24"/>
          <w:szCs w:val="24"/>
          <w:lang w:val="es-ES"/>
        </w:rPr>
      </w:pPr>
    </w:p>
    <w:p w:rsidR="00624F61" w:rsidRPr="00014951" w:rsidRDefault="003E1A43" w:rsidP="00F56C31">
      <w:pPr>
        <w:jc w:val="both"/>
        <w:rPr>
          <w:sz w:val="24"/>
          <w:szCs w:val="24"/>
          <w:lang w:val="es-ES"/>
        </w:rPr>
      </w:pPr>
      <w:r>
        <w:rPr>
          <w:sz w:val="24"/>
          <w:szCs w:val="24"/>
          <w:lang w:val="es-ES"/>
        </w:rPr>
        <w:t>Jugohemija-Vetagra D.O.O. Postala Je Jedan Od Sponzora Fonda Za Doškolovavanje Mladih Poljoprivrednika Koji Je Nevladina Institucija Za Revitalizaciju Sela, A Koja Već Deset Godina Radi Na Dopunskom Obrazovanju I Stipendiranju Mladih Ljudi, Koji Svoju Perspektivu Vide U O(P)Stanku Na Selu I Razvoju Intenzivne Poljoprivrede Ili Stočarstva. Iako Nemamo Nikakvog Poslovnog Interesa, Smatramo Da Je Podrška Ovoj Ideji Višestruko Korisna Za Razvoj Celokupne Društvene Zajednice U Srbiji I Da Je Vredna Svake Podrške.</w:t>
      </w:r>
    </w:p>
    <w:p w:rsidR="00624F61" w:rsidRPr="00014951" w:rsidRDefault="003E1A43" w:rsidP="00F56C31">
      <w:pPr>
        <w:jc w:val="both"/>
        <w:rPr>
          <w:sz w:val="24"/>
          <w:szCs w:val="24"/>
          <w:lang w:val="es-ES"/>
        </w:rPr>
      </w:pPr>
      <w:r>
        <w:rPr>
          <w:sz w:val="24"/>
          <w:szCs w:val="24"/>
          <w:lang w:val="es-ES"/>
        </w:rPr>
        <w:t>Poslovni Sistem Jugohemijia Namerava Da Kroz Gore Pomenute Aktivnosti, Kao I Kroz Aktivnosti Sličnog Karaktera U Budućnosti, Sprovede Svoju Dugoročnu Strategiju Kojom Bi Do 2012. U Potpunosti Uskladio Svoje Poslovanje Sa Zahtevima Standarda Korporativne Društvene Odgovornosti Iso 26000. Primena Međunarodnih Standarda Kvaliteta I Zaštite Životne Sredine Za Poslovni Sistem Jugohemija Predstavlja Ne Samo Imperativ, Već I Moralni Čin. Usmerenost Ka Održivom Razvoju Održava Težnju Da Se Ravnotežom Socijalne, Ekonomske I Faktorima Zaštite Životne Sredine Stvori Bolji Svet.</w:t>
      </w:r>
    </w:p>
    <w:p w:rsidR="00624F61" w:rsidRPr="00014951" w:rsidRDefault="00624F61" w:rsidP="00F56C31">
      <w:pPr>
        <w:jc w:val="both"/>
        <w:rPr>
          <w:sz w:val="24"/>
          <w:szCs w:val="24"/>
          <w:lang w:val="es-ES"/>
        </w:rPr>
      </w:pPr>
    </w:p>
    <w:p w:rsidR="00624F61" w:rsidRPr="00014951" w:rsidRDefault="00624F61" w:rsidP="00F56C31">
      <w:pPr>
        <w:jc w:val="both"/>
        <w:rPr>
          <w:sz w:val="24"/>
          <w:szCs w:val="24"/>
          <w:lang w:val="es-ES"/>
        </w:rPr>
      </w:pPr>
    </w:p>
    <w:p w:rsidR="00624F61" w:rsidRPr="00014951" w:rsidRDefault="00624F61" w:rsidP="00F56C31">
      <w:pPr>
        <w:jc w:val="both"/>
        <w:rPr>
          <w:sz w:val="24"/>
          <w:szCs w:val="24"/>
          <w:lang w:val="es-ES"/>
        </w:rPr>
      </w:pPr>
    </w:p>
    <w:p w:rsidR="00624F61" w:rsidRPr="00014951" w:rsidRDefault="00624F61" w:rsidP="00F56C31">
      <w:pPr>
        <w:jc w:val="both"/>
        <w:rPr>
          <w:sz w:val="24"/>
          <w:szCs w:val="24"/>
          <w:lang w:val="es-ES"/>
        </w:rPr>
      </w:pPr>
    </w:p>
    <w:p w:rsidR="00624F61" w:rsidRPr="00014951" w:rsidRDefault="003E1A43" w:rsidP="008E46B7">
      <w:pPr>
        <w:jc w:val="center"/>
        <w:rPr>
          <w:b/>
          <w:bCs/>
          <w:i/>
          <w:iCs/>
          <w:sz w:val="28"/>
          <w:szCs w:val="28"/>
          <w:lang w:val="es-ES"/>
        </w:rPr>
      </w:pPr>
      <w:r>
        <w:rPr>
          <w:b/>
          <w:bCs/>
          <w:i/>
          <w:iCs/>
          <w:sz w:val="28"/>
          <w:szCs w:val="28"/>
          <w:lang w:val="es-ES"/>
        </w:rPr>
        <w:t>Briga O Zaposlenima</w:t>
      </w:r>
    </w:p>
    <w:p w:rsidR="00624F61" w:rsidRPr="00014951" w:rsidRDefault="00624F61" w:rsidP="008E46B7">
      <w:pPr>
        <w:jc w:val="center"/>
        <w:rPr>
          <w:b/>
          <w:bCs/>
          <w:i/>
          <w:iCs/>
          <w:sz w:val="28"/>
          <w:szCs w:val="28"/>
          <w:lang w:val="es-ES"/>
        </w:rPr>
      </w:pPr>
    </w:p>
    <w:p w:rsidR="00624F61" w:rsidRPr="00014951" w:rsidRDefault="003E1A43" w:rsidP="00F56C31">
      <w:pPr>
        <w:jc w:val="both"/>
        <w:rPr>
          <w:sz w:val="24"/>
          <w:szCs w:val="24"/>
          <w:lang w:val="es-ES"/>
        </w:rPr>
      </w:pPr>
      <w:r>
        <w:rPr>
          <w:sz w:val="24"/>
          <w:szCs w:val="24"/>
          <w:lang w:val="es-ES"/>
        </w:rPr>
        <w:t>Zaposleni Su Nosioci Razvoja I Konkurentske Prednosti Poslovnog Sistema I Zaslužuju Pažnju I Vrednovanje. Njihov Rad, Znanje, Inovativnost, Posvećenost I Želja Za Uspehom Cene Se I Poštuju.</w:t>
      </w:r>
    </w:p>
    <w:p w:rsidR="00624F61" w:rsidRPr="00014951" w:rsidRDefault="00624F61" w:rsidP="00F56C31">
      <w:pPr>
        <w:jc w:val="both"/>
        <w:rPr>
          <w:sz w:val="24"/>
          <w:szCs w:val="24"/>
          <w:lang w:val="es-ES"/>
        </w:rPr>
      </w:pPr>
    </w:p>
    <w:p w:rsidR="00624F61" w:rsidRPr="00F56C31" w:rsidRDefault="003E1A43" w:rsidP="00F56C31">
      <w:pPr>
        <w:jc w:val="both"/>
        <w:rPr>
          <w:sz w:val="24"/>
          <w:szCs w:val="24"/>
          <w:lang w:val="es-ES"/>
        </w:rPr>
      </w:pPr>
      <w:r>
        <w:rPr>
          <w:sz w:val="24"/>
          <w:szCs w:val="24"/>
          <w:lang w:val="es-ES"/>
        </w:rPr>
        <w:t>Efektivnost, Produktivnost I Zadovoljstvo Poslom Zajednički Su Ciljevi Poslovnog Sistema Jugohemija I Njegovih Zaposlenih. Oni Se Delimično Realizuju Kroz Investiranje U Stručno Usavršavanje Pojedinaca Čime Se Podiže Nivo Stručnosti U Svim Područjima Delovanja.</w:t>
      </w:r>
    </w:p>
    <w:p w:rsidR="00624F61" w:rsidRPr="00F56C31" w:rsidRDefault="003E1A43" w:rsidP="00F56C31">
      <w:pPr>
        <w:jc w:val="both"/>
        <w:rPr>
          <w:sz w:val="24"/>
          <w:szCs w:val="24"/>
          <w:lang w:val="es-ES"/>
        </w:rPr>
      </w:pPr>
      <w:r>
        <w:rPr>
          <w:sz w:val="24"/>
          <w:szCs w:val="24"/>
          <w:lang w:val="es-ES"/>
        </w:rPr>
        <w:t>Na Ovaj Način Ostvaruje Se Koncept Da Su Zaposleni I Njihovo Znanje I Rad Ono Što Čini Konkurentsku Prednost I Doprinosi Se Samoostvarivanju I Samorealizaciji Pojedinaca, Kao I Njihovom Celoživotnom Učenju I Usavršavanju. Sistem Edukacije I Treninga Koji Poslovni Sistem Jugohemija Primenjuje Prati Sve Svetske Trendove Poslovanja I Stalne Promene Na Tržištu.</w:t>
      </w:r>
    </w:p>
    <w:p w:rsidR="00624F61" w:rsidRPr="00F56C31" w:rsidRDefault="003E1A43" w:rsidP="00F56C31">
      <w:pPr>
        <w:jc w:val="both"/>
        <w:rPr>
          <w:sz w:val="24"/>
          <w:szCs w:val="24"/>
          <w:lang w:val="es-ES"/>
        </w:rPr>
      </w:pPr>
      <w:r>
        <w:rPr>
          <w:sz w:val="24"/>
          <w:szCs w:val="24"/>
          <w:lang w:val="es-ES"/>
        </w:rPr>
        <w:lastRenderedPageBreak/>
        <w:t>Dobrobit I Sigurnost Zaposlenih, Poslovnih Partnera I Lokalne Zajednice, Kao I Održavanje Odnosa Međusobnog Poštovanja I Poverenja Je Ono Čemu Poslovni Sistem Jugohemija Neprekidno Teži.</w:t>
      </w:r>
    </w:p>
    <w:p w:rsidR="00624F61" w:rsidRPr="00F56C31" w:rsidRDefault="003E1A43" w:rsidP="00F56C31">
      <w:pPr>
        <w:jc w:val="both"/>
        <w:rPr>
          <w:sz w:val="24"/>
          <w:szCs w:val="24"/>
          <w:lang w:val="es-ES"/>
        </w:rPr>
      </w:pPr>
      <w:r>
        <w:rPr>
          <w:sz w:val="24"/>
          <w:szCs w:val="24"/>
          <w:lang w:val="es-ES"/>
        </w:rPr>
        <w:t>Dodeljivanjem Novčanih Nagrada Jubilarcima I Dodeljivanjem Nagrada Povodom Dana Firme I Drugih Praznika, Kao I Organizacijom Različitih Kulturno-Umetničkih Sadržaja I Nezaboravnih Druženja Poslovni Sistem Jugohemija Nastoji Da Podstakne Motivaciju Kod Zaposlenih I Ojača Njihov Osećaj Pripadnosti Kompaniji.</w:t>
      </w:r>
    </w:p>
    <w:p w:rsidR="00624F61" w:rsidRPr="00F56C31" w:rsidRDefault="003E1A43" w:rsidP="00F56C31">
      <w:pPr>
        <w:jc w:val="both"/>
        <w:rPr>
          <w:sz w:val="24"/>
          <w:szCs w:val="24"/>
          <w:lang w:val="es-ES"/>
        </w:rPr>
      </w:pPr>
      <w:r>
        <w:rPr>
          <w:sz w:val="24"/>
          <w:szCs w:val="24"/>
          <w:lang w:val="es-ES"/>
        </w:rPr>
        <w:t>Poslovni Sistem Jugohemija Posebnu Brigu Posvećuje Negovanju Odnosa Sa Svojim Penzionerima Koji Su Svojim Radom, Energijom I Entuzijazmom Gradili Kompaniju Za Ponos.</w:t>
      </w:r>
    </w:p>
    <w:p w:rsidR="00624F61" w:rsidRPr="00F56C31" w:rsidRDefault="003E1A43" w:rsidP="00F56C31">
      <w:pPr>
        <w:jc w:val="both"/>
        <w:rPr>
          <w:sz w:val="24"/>
          <w:szCs w:val="24"/>
          <w:lang w:val="es-ES"/>
        </w:rPr>
      </w:pPr>
      <w:r>
        <w:rPr>
          <w:sz w:val="24"/>
          <w:szCs w:val="24"/>
          <w:lang w:val="es-ES"/>
        </w:rPr>
        <w:t>Poslovni Sistem Jugohemija Razvio Je Napredni Sistem Nagrađivanja Zaposlenih Koji Je U Skladu Sa Savremenim Tendencijama.</w:t>
      </w:r>
    </w:p>
    <w:p w:rsidR="00624F61" w:rsidRPr="00F56C31" w:rsidRDefault="003E1A43" w:rsidP="00F56C31">
      <w:pPr>
        <w:jc w:val="both"/>
        <w:rPr>
          <w:sz w:val="24"/>
          <w:szCs w:val="24"/>
          <w:lang w:val="es-ES"/>
        </w:rPr>
      </w:pPr>
      <w:r>
        <w:rPr>
          <w:sz w:val="24"/>
          <w:szCs w:val="24"/>
          <w:lang w:val="es-ES"/>
        </w:rPr>
        <w:t>Poslovni Sistem Jugohemija Veruje U Poštovanje Ljudskih Prava I Etičko Postupanje Sa Svim Zaposlenima Koji Se Ne Diskriminišu Na Osnovu Pola, Bračnog Statusa, Starosnog Doba, Trudnoće, Političkog Mišljenja, Verske Opredeljenosti Ili Socijalnog Statusa. Šta Više, Sistem Posebno Štiti I Podstiče Pravo Zaposlenih Da Zasnuju Porodice.</w:t>
      </w:r>
    </w:p>
    <w:p w:rsidR="00624F61" w:rsidRPr="00F56C31" w:rsidRDefault="003E1A43" w:rsidP="00F56C31">
      <w:pPr>
        <w:jc w:val="both"/>
        <w:rPr>
          <w:sz w:val="24"/>
          <w:szCs w:val="24"/>
          <w:lang w:val="es-ES"/>
        </w:rPr>
      </w:pPr>
      <w:r>
        <w:rPr>
          <w:sz w:val="24"/>
          <w:szCs w:val="24"/>
          <w:lang w:val="es-ES"/>
        </w:rPr>
        <w:t>Zdravlje I Bezbednost Zaposlenih Su Od Vitalnog Značaja Za Poslovni Sistem Jugohemija.</w:t>
      </w:r>
    </w:p>
    <w:p w:rsidR="00624F61" w:rsidRDefault="003E1A43" w:rsidP="003C1DEE">
      <w:pPr>
        <w:jc w:val="both"/>
        <w:rPr>
          <w:sz w:val="24"/>
          <w:szCs w:val="24"/>
          <w:lang w:val="es-ES"/>
        </w:rPr>
      </w:pPr>
      <w:bookmarkStart w:id="0" w:name="_PictureBullets"/>
      <w:r>
        <w:rPr>
          <w:sz w:val="24"/>
          <w:szCs w:val="24"/>
          <w:lang w:val="es-ES"/>
        </w:rPr>
        <w:t>Zaposleni Se Podstiču Na Dalji Profesionalni Razvoj Putem Seminara, Konferencija I Obuka Koje Se Organizuju U Saradnji Sa Trening Kućama, Obrazovnim Institucijama I Kompanijama Sa Kojima Postoji Uspešna Poslovna Saradnja.</w:t>
      </w:r>
    </w:p>
    <w:p w:rsidR="00624F61" w:rsidRDefault="00624F61" w:rsidP="003C1DEE">
      <w:pPr>
        <w:jc w:val="both"/>
        <w:rPr>
          <w:sz w:val="24"/>
          <w:szCs w:val="24"/>
          <w:lang w:val="es-ES"/>
        </w:rPr>
      </w:pPr>
    </w:p>
    <w:p w:rsidR="00624F61" w:rsidRDefault="00624F61" w:rsidP="003C1DEE">
      <w:pPr>
        <w:jc w:val="both"/>
        <w:rPr>
          <w:sz w:val="24"/>
          <w:szCs w:val="24"/>
          <w:lang w:val="es-ES"/>
        </w:rPr>
      </w:pPr>
    </w:p>
    <w:p w:rsidR="00624F61" w:rsidRDefault="003E1A43" w:rsidP="00D24353">
      <w:pPr>
        <w:jc w:val="center"/>
        <w:rPr>
          <w:sz w:val="28"/>
          <w:szCs w:val="28"/>
        </w:rPr>
      </w:pPr>
      <w:r>
        <w:t>Www.Maturski.Org</w:t>
      </w:r>
    </w:p>
    <w:p w:rsidR="00624F61" w:rsidRPr="003C1DEE" w:rsidRDefault="003E1A43" w:rsidP="003C1DEE">
      <w:pPr>
        <w:jc w:val="both"/>
        <w:rPr>
          <w:sz w:val="24"/>
          <w:szCs w:val="24"/>
          <w:lang w:val="es-ES"/>
        </w:rPr>
      </w:pPr>
      <w:r w:rsidRPr="00F1466A">
        <w:rPr>
          <w:rFonts w:ascii="Times New Roman" w:hAnsi="Times New Roman" w:cs="Times New Roman"/>
          <w:vanish/>
          <w:sz w:val="24"/>
          <w:szCs w:val="24"/>
        </w:rPr>
        <w:pict>
          <v:shape id="_x0000_i1027" type="#_x0000_t75" style="width:11.25pt;height:11.25pt" o:bullet="t">
            <v:imagedata r:id="rId9" o:title=""/>
          </v:shape>
        </w:pict>
      </w:r>
      <w:bookmarkEnd w:id="0"/>
    </w:p>
    <w:sectPr w:rsidR="00624F61" w:rsidRPr="003C1DEE" w:rsidSect="00A510EA">
      <w:footerReference w:type="default" r:id="rId10"/>
      <w:pgSz w:w="12240" w:h="15840"/>
      <w:pgMar w:top="1417" w:right="1417" w:bottom="1417" w:left="1417"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F61" w:rsidRDefault="00624F61" w:rsidP="00274312">
      <w:pPr>
        <w:spacing w:after="0" w:line="240" w:lineRule="auto"/>
      </w:pPr>
      <w:r>
        <w:separator/>
      </w:r>
    </w:p>
  </w:endnote>
  <w:endnote w:type="continuationSeparator" w:id="1">
    <w:p w:rsidR="00624F61" w:rsidRDefault="00624F61" w:rsidP="002743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F61" w:rsidRDefault="00F1466A">
    <w:pPr>
      <w:pStyle w:val="Footer"/>
      <w:jc w:val="center"/>
    </w:pPr>
    <w:fldSimple w:instr=" PAGE   \* MERGEFORMAT ">
      <w:r w:rsidR="003E1A43">
        <w:rPr>
          <w:noProof/>
        </w:rPr>
        <w:t>13</w:t>
      </w:r>
    </w:fldSimple>
  </w:p>
  <w:p w:rsidR="00624F61" w:rsidRDefault="00624F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F61" w:rsidRDefault="00624F61" w:rsidP="00274312">
      <w:pPr>
        <w:spacing w:after="0" w:line="240" w:lineRule="auto"/>
      </w:pPr>
      <w:r>
        <w:separator/>
      </w:r>
    </w:p>
  </w:footnote>
  <w:footnote w:type="continuationSeparator" w:id="1">
    <w:p w:rsidR="00624F61" w:rsidRDefault="00624F61" w:rsidP="002743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716D"/>
    <w:multiLevelType w:val="hybridMultilevel"/>
    <w:tmpl w:val="CFB03FA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D507B52"/>
    <w:multiLevelType w:val="hybridMultilevel"/>
    <w:tmpl w:val="5CE07F8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D9B1702"/>
    <w:multiLevelType w:val="hybridMultilevel"/>
    <w:tmpl w:val="E40EA6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D35FA4"/>
    <w:multiLevelType w:val="hybridMultilevel"/>
    <w:tmpl w:val="49769E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91C7800"/>
    <w:multiLevelType w:val="hybridMultilevel"/>
    <w:tmpl w:val="CB54FA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4EC2D38"/>
    <w:multiLevelType w:val="hybridMultilevel"/>
    <w:tmpl w:val="18108B92"/>
    <w:lvl w:ilvl="0" w:tplc="04090007">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6972180"/>
    <w:multiLevelType w:val="hybridMultilevel"/>
    <w:tmpl w:val="D45C6C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36B164FC"/>
    <w:multiLevelType w:val="hybridMultilevel"/>
    <w:tmpl w:val="E56A9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8072428"/>
    <w:multiLevelType w:val="hybridMultilevel"/>
    <w:tmpl w:val="92D0C566"/>
    <w:lvl w:ilvl="0" w:tplc="04090009">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3E162059"/>
    <w:multiLevelType w:val="hybridMultilevel"/>
    <w:tmpl w:val="105AB156"/>
    <w:lvl w:ilvl="0" w:tplc="04090007">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FA67522"/>
    <w:multiLevelType w:val="hybridMultilevel"/>
    <w:tmpl w:val="B7605C36"/>
    <w:lvl w:ilvl="0" w:tplc="04090007">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29F222E"/>
    <w:multiLevelType w:val="hybridMultilevel"/>
    <w:tmpl w:val="328C9FA2"/>
    <w:lvl w:ilvl="0" w:tplc="04090009">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45581183"/>
    <w:multiLevelType w:val="hybridMultilevel"/>
    <w:tmpl w:val="9B626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6E6391D"/>
    <w:multiLevelType w:val="hybridMultilevel"/>
    <w:tmpl w:val="169A592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4DD22A07"/>
    <w:multiLevelType w:val="hybridMultilevel"/>
    <w:tmpl w:val="08749B1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513F17C1"/>
    <w:multiLevelType w:val="hybridMultilevel"/>
    <w:tmpl w:val="94725E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55D51483"/>
    <w:multiLevelType w:val="hybridMultilevel"/>
    <w:tmpl w:val="7AE633E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5B477F91"/>
    <w:multiLevelType w:val="hybridMultilevel"/>
    <w:tmpl w:val="DFD0D7A2"/>
    <w:lvl w:ilvl="0" w:tplc="04090009">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8">
    <w:nsid w:val="652A5501"/>
    <w:multiLevelType w:val="hybridMultilevel"/>
    <w:tmpl w:val="928C8ABA"/>
    <w:lvl w:ilvl="0" w:tplc="7CB24078">
      <w:start w:val="195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72F15C8F"/>
    <w:multiLevelType w:val="hybridMultilevel"/>
    <w:tmpl w:val="67A0DA1E"/>
    <w:lvl w:ilvl="0" w:tplc="04090009">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74B17F85"/>
    <w:multiLevelType w:val="hybridMultilevel"/>
    <w:tmpl w:val="A5984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13"/>
  </w:num>
  <w:num w:numId="3">
    <w:abstractNumId w:val="14"/>
  </w:num>
  <w:num w:numId="4">
    <w:abstractNumId w:val="1"/>
  </w:num>
  <w:num w:numId="5">
    <w:abstractNumId w:val="2"/>
  </w:num>
  <w:num w:numId="6">
    <w:abstractNumId w:val="15"/>
  </w:num>
  <w:num w:numId="7">
    <w:abstractNumId w:val="16"/>
  </w:num>
  <w:num w:numId="8">
    <w:abstractNumId w:val="4"/>
  </w:num>
  <w:num w:numId="9">
    <w:abstractNumId w:val="5"/>
  </w:num>
  <w:num w:numId="10">
    <w:abstractNumId w:val="9"/>
  </w:num>
  <w:num w:numId="11">
    <w:abstractNumId w:val="10"/>
  </w:num>
  <w:num w:numId="12">
    <w:abstractNumId w:val="17"/>
  </w:num>
  <w:num w:numId="13">
    <w:abstractNumId w:val="11"/>
  </w:num>
  <w:num w:numId="14">
    <w:abstractNumId w:val="12"/>
  </w:num>
  <w:num w:numId="15">
    <w:abstractNumId w:val="20"/>
  </w:num>
  <w:num w:numId="16">
    <w:abstractNumId w:val="8"/>
  </w:num>
  <w:num w:numId="17">
    <w:abstractNumId w:val="0"/>
  </w:num>
  <w:num w:numId="18">
    <w:abstractNumId w:val="6"/>
  </w:num>
  <w:num w:numId="19">
    <w:abstractNumId w:val="3"/>
  </w:num>
  <w:num w:numId="20">
    <w:abstractNumId w:val="7"/>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28E3"/>
    <w:rsid w:val="00014951"/>
    <w:rsid w:val="00020FF6"/>
    <w:rsid w:val="00031667"/>
    <w:rsid w:val="0005620A"/>
    <w:rsid w:val="000F7922"/>
    <w:rsid w:val="0012143E"/>
    <w:rsid w:val="00137F06"/>
    <w:rsid w:val="001F4B46"/>
    <w:rsid w:val="001F6F37"/>
    <w:rsid w:val="00271754"/>
    <w:rsid w:val="00274312"/>
    <w:rsid w:val="002C201B"/>
    <w:rsid w:val="003103AA"/>
    <w:rsid w:val="00325E95"/>
    <w:rsid w:val="00395B7B"/>
    <w:rsid w:val="003C1DEE"/>
    <w:rsid w:val="003E1A43"/>
    <w:rsid w:val="00412684"/>
    <w:rsid w:val="004906BB"/>
    <w:rsid w:val="00491449"/>
    <w:rsid w:val="00585F85"/>
    <w:rsid w:val="005A28F5"/>
    <w:rsid w:val="005B7DCA"/>
    <w:rsid w:val="00624F61"/>
    <w:rsid w:val="00697C96"/>
    <w:rsid w:val="006D5643"/>
    <w:rsid w:val="00735ED7"/>
    <w:rsid w:val="00770E69"/>
    <w:rsid w:val="007D0110"/>
    <w:rsid w:val="008B5AA5"/>
    <w:rsid w:val="008D1CB7"/>
    <w:rsid w:val="008E46B7"/>
    <w:rsid w:val="00A14839"/>
    <w:rsid w:val="00A475E0"/>
    <w:rsid w:val="00A510EA"/>
    <w:rsid w:val="00A73889"/>
    <w:rsid w:val="00B03047"/>
    <w:rsid w:val="00B937BA"/>
    <w:rsid w:val="00B94048"/>
    <w:rsid w:val="00C06AAF"/>
    <w:rsid w:val="00C228E3"/>
    <w:rsid w:val="00CA0206"/>
    <w:rsid w:val="00D24353"/>
    <w:rsid w:val="00DB2E3F"/>
    <w:rsid w:val="00E850E8"/>
    <w:rsid w:val="00F1466A"/>
    <w:rsid w:val="00F56C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DCA"/>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228E3"/>
    <w:rPr>
      <w:rFonts w:cs="Calibri"/>
    </w:rPr>
  </w:style>
  <w:style w:type="character" w:styleId="Hyperlink">
    <w:name w:val="Hyperlink"/>
    <w:basedOn w:val="DefaultParagraphFont"/>
    <w:uiPriority w:val="99"/>
    <w:rsid w:val="0012143E"/>
    <w:rPr>
      <w:color w:val="0000FF"/>
      <w:u w:val="single"/>
    </w:rPr>
  </w:style>
  <w:style w:type="paragraph" w:styleId="ListParagraph">
    <w:name w:val="List Paragraph"/>
    <w:basedOn w:val="Normal"/>
    <w:uiPriority w:val="99"/>
    <w:qFormat/>
    <w:rsid w:val="0012143E"/>
    <w:pPr>
      <w:ind w:left="720"/>
    </w:pPr>
  </w:style>
  <w:style w:type="paragraph" w:styleId="BalloonText">
    <w:name w:val="Balloon Text"/>
    <w:basedOn w:val="Normal"/>
    <w:link w:val="BalloonTextChar"/>
    <w:uiPriority w:val="99"/>
    <w:semiHidden/>
    <w:rsid w:val="00770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0E69"/>
    <w:rPr>
      <w:rFonts w:ascii="Tahoma" w:hAnsi="Tahoma" w:cs="Tahoma"/>
      <w:sz w:val="16"/>
      <w:szCs w:val="16"/>
    </w:rPr>
  </w:style>
  <w:style w:type="paragraph" w:styleId="Header">
    <w:name w:val="header"/>
    <w:basedOn w:val="Normal"/>
    <w:link w:val="HeaderChar"/>
    <w:uiPriority w:val="99"/>
    <w:semiHidden/>
    <w:rsid w:val="00274312"/>
    <w:pPr>
      <w:tabs>
        <w:tab w:val="center" w:pos="4703"/>
        <w:tab w:val="right" w:pos="9406"/>
      </w:tabs>
      <w:spacing w:after="0" w:line="240" w:lineRule="auto"/>
    </w:pPr>
  </w:style>
  <w:style w:type="character" w:customStyle="1" w:styleId="HeaderChar">
    <w:name w:val="Header Char"/>
    <w:basedOn w:val="DefaultParagraphFont"/>
    <w:link w:val="Header"/>
    <w:uiPriority w:val="99"/>
    <w:semiHidden/>
    <w:locked/>
    <w:rsid w:val="00274312"/>
  </w:style>
  <w:style w:type="paragraph" w:styleId="Footer">
    <w:name w:val="footer"/>
    <w:basedOn w:val="Normal"/>
    <w:link w:val="FooterChar"/>
    <w:uiPriority w:val="99"/>
    <w:rsid w:val="00274312"/>
    <w:pPr>
      <w:tabs>
        <w:tab w:val="center" w:pos="4703"/>
        <w:tab w:val="right" w:pos="9406"/>
      </w:tabs>
      <w:spacing w:after="0" w:line="240" w:lineRule="auto"/>
    </w:pPr>
  </w:style>
  <w:style w:type="character" w:customStyle="1" w:styleId="FooterChar">
    <w:name w:val="Footer Char"/>
    <w:basedOn w:val="DefaultParagraphFont"/>
    <w:link w:val="Footer"/>
    <w:uiPriority w:val="99"/>
    <w:locked/>
    <w:rsid w:val="00274312"/>
  </w:style>
</w:styles>
</file>

<file path=word/webSettings.xml><?xml version="1.0" encoding="utf-8"?>
<w:webSettings xmlns:r="http://schemas.openxmlformats.org/officeDocument/2006/relationships" xmlns:w="http://schemas.openxmlformats.org/wordprocessingml/2006/main">
  <w:divs>
    <w:div w:id="2088648969">
      <w:marLeft w:val="0"/>
      <w:marRight w:val="0"/>
      <w:marTop w:val="0"/>
      <w:marBottom w:val="0"/>
      <w:divBdr>
        <w:top w:val="none" w:sz="0" w:space="0" w:color="auto"/>
        <w:left w:val="none" w:sz="0" w:space="0" w:color="auto"/>
        <w:bottom w:val="none" w:sz="0" w:space="0" w:color="auto"/>
        <w:right w:val="none" w:sz="0" w:space="0" w:color="auto"/>
      </w:divBdr>
    </w:div>
    <w:div w:id="20886489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1982</Words>
  <Characters>13029</Characters>
  <Application>Microsoft Office Word</Application>
  <DocSecurity>0</DocSecurity>
  <Lines>383</Lines>
  <Paragraphs>116</Paragraphs>
  <ScaleCrop>false</ScaleCrop>
  <Company>Grizli777</Company>
  <LinksUpToDate>false</LinksUpToDate>
  <CharactersWithSpaces>14895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Stejkholderi preduzeća </dc:title>
  <dc:subject/>
  <dc:creator>Dejana</dc:creator>
  <cp:keywords/>
  <dc:description/>
  <cp:lastModifiedBy>voodoo</cp:lastModifiedBy>
  <cp:revision>2</cp:revision>
  <dcterms:created xsi:type="dcterms:W3CDTF">2014-01-07T03:36:00Z</dcterms:created>
  <dcterms:modified xsi:type="dcterms:W3CDTF">2014-01-07T03:36:00Z</dcterms:modified>
</cp:coreProperties>
</file>