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B73" w:rsidRDefault="00294B73" w:rsidP="00294B73">
      <w:pPr>
        <w:pStyle w:val="Style1"/>
        <w:widowControl/>
        <w:spacing w:line="240" w:lineRule="exact"/>
        <w:rPr>
          <w:sz w:val="20"/>
          <w:szCs w:val="20"/>
        </w:rPr>
      </w:pPr>
    </w:p>
    <w:p w:rsidR="00294B73" w:rsidRDefault="00294B73" w:rsidP="00294B73">
      <w:pPr>
        <w:pStyle w:val="Style4"/>
        <w:widowControl/>
        <w:spacing w:line="240" w:lineRule="exact"/>
        <w:ind w:left="2473"/>
        <w:jc w:val="both"/>
        <w:rPr>
          <w:sz w:val="20"/>
          <w:szCs w:val="20"/>
        </w:rPr>
      </w:pPr>
    </w:p>
    <w:p w:rsidR="00294B73" w:rsidRDefault="00294B73" w:rsidP="00294B73">
      <w:pPr>
        <w:pStyle w:val="Style4"/>
        <w:widowControl/>
        <w:spacing w:line="240" w:lineRule="exact"/>
        <w:ind w:left="2473"/>
        <w:jc w:val="both"/>
        <w:rPr>
          <w:sz w:val="20"/>
          <w:szCs w:val="20"/>
        </w:rPr>
      </w:pPr>
    </w:p>
    <w:p w:rsidR="00294B73" w:rsidRDefault="00294B73" w:rsidP="00294B73">
      <w:pPr>
        <w:pStyle w:val="Style4"/>
        <w:widowControl/>
        <w:spacing w:line="240" w:lineRule="exact"/>
        <w:ind w:left="2473"/>
        <w:jc w:val="both"/>
        <w:rPr>
          <w:sz w:val="20"/>
          <w:szCs w:val="20"/>
        </w:rPr>
      </w:pPr>
    </w:p>
    <w:p w:rsidR="00294B73" w:rsidRDefault="00294B73" w:rsidP="00294B73">
      <w:pPr>
        <w:pStyle w:val="Style4"/>
        <w:widowControl/>
        <w:spacing w:line="240" w:lineRule="exact"/>
        <w:ind w:left="2473"/>
        <w:jc w:val="both"/>
        <w:rPr>
          <w:sz w:val="20"/>
          <w:szCs w:val="20"/>
        </w:rPr>
      </w:pPr>
    </w:p>
    <w:p w:rsidR="00294B73" w:rsidRDefault="00294B73" w:rsidP="00294B73">
      <w:pPr>
        <w:pStyle w:val="Style4"/>
        <w:widowControl/>
        <w:spacing w:line="240" w:lineRule="exact"/>
        <w:ind w:left="2473"/>
        <w:jc w:val="both"/>
        <w:rPr>
          <w:sz w:val="20"/>
          <w:szCs w:val="20"/>
        </w:rPr>
      </w:pPr>
    </w:p>
    <w:p w:rsidR="00294B73" w:rsidRDefault="00294B73" w:rsidP="00294B73">
      <w:pPr>
        <w:pStyle w:val="Style4"/>
        <w:widowControl/>
        <w:spacing w:line="240" w:lineRule="exact"/>
        <w:ind w:left="2473"/>
        <w:jc w:val="both"/>
        <w:rPr>
          <w:sz w:val="20"/>
          <w:szCs w:val="20"/>
        </w:rPr>
      </w:pPr>
    </w:p>
    <w:p w:rsidR="00294B73" w:rsidRDefault="00294B73" w:rsidP="00294B73">
      <w:pPr>
        <w:pStyle w:val="Style4"/>
        <w:widowControl/>
        <w:spacing w:line="240" w:lineRule="exact"/>
        <w:ind w:left="2473"/>
        <w:jc w:val="both"/>
        <w:rPr>
          <w:sz w:val="20"/>
          <w:szCs w:val="20"/>
        </w:rPr>
      </w:pPr>
    </w:p>
    <w:p w:rsidR="00294B73" w:rsidRDefault="00294B73" w:rsidP="00294B73">
      <w:pPr>
        <w:pStyle w:val="Style4"/>
        <w:widowControl/>
        <w:spacing w:line="240" w:lineRule="exact"/>
        <w:ind w:left="2473"/>
        <w:jc w:val="both"/>
        <w:rPr>
          <w:sz w:val="20"/>
          <w:szCs w:val="20"/>
        </w:rPr>
      </w:pPr>
    </w:p>
    <w:p w:rsidR="00294B73" w:rsidRDefault="00294B73" w:rsidP="00294B73">
      <w:pPr>
        <w:pStyle w:val="Style4"/>
        <w:widowControl/>
        <w:spacing w:line="240" w:lineRule="exact"/>
        <w:ind w:left="2473"/>
        <w:jc w:val="both"/>
        <w:rPr>
          <w:sz w:val="20"/>
          <w:szCs w:val="20"/>
        </w:rPr>
      </w:pPr>
    </w:p>
    <w:p w:rsidR="00294B73" w:rsidRDefault="00294B73" w:rsidP="00294B73">
      <w:pPr>
        <w:pStyle w:val="Style4"/>
        <w:widowControl/>
        <w:spacing w:line="240" w:lineRule="exact"/>
        <w:ind w:left="2473"/>
        <w:jc w:val="both"/>
        <w:rPr>
          <w:sz w:val="20"/>
          <w:szCs w:val="20"/>
        </w:rPr>
      </w:pPr>
    </w:p>
    <w:p w:rsidR="00294B73" w:rsidRDefault="00294B73" w:rsidP="00294B73">
      <w:pPr>
        <w:pStyle w:val="Style4"/>
        <w:widowControl/>
        <w:spacing w:line="240" w:lineRule="exact"/>
        <w:ind w:left="2473"/>
        <w:jc w:val="both"/>
        <w:rPr>
          <w:sz w:val="20"/>
          <w:szCs w:val="20"/>
        </w:rPr>
      </w:pPr>
    </w:p>
    <w:p w:rsidR="00294B73" w:rsidRDefault="00294B73" w:rsidP="00294B73">
      <w:pPr>
        <w:pStyle w:val="Style4"/>
        <w:widowControl/>
        <w:spacing w:line="240" w:lineRule="exact"/>
        <w:ind w:left="2473"/>
        <w:jc w:val="both"/>
        <w:rPr>
          <w:sz w:val="20"/>
          <w:szCs w:val="20"/>
        </w:rPr>
      </w:pPr>
    </w:p>
    <w:p w:rsidR="00294B73" w:rsidRDefault="00294B73" w:rsidP="00294B73">
      <w:pPr>
        <w:pStyle w:val="Style4"/>
        <w:widowControl/>
        <w:spacing w:line="240" w:lineRule="exact"/>
        <w:ind w:left="2473"/>
        <w:jc w:val="both"/>
        <w:rPr>
          <w:sz w:val="20"/>
          <w:szCs w:val="20"/>
        </w:rPr>
      </w:pPr>
    </w:p>
    <w:p w:rsidR="00294B73" w:rsidRDefault="00294B73" w:rsidP="00294B73">
      <w:pPr>
        <w:pStyle w:val="Style4"/>
        <w:widowControl/>
        <w:spacing w:line="240" w:lineRule="exact"/>
        <w:ind w:left="2473"/>
        <w:jc w:val="both"/>
        <w:rPr>
          <w:sz w:val="20"/>
          <w:szCs w:val="20"/>
        </w:rPr>
      </w:pPr>
    </w:p>
    <w:p w:rsidR="00294B73" w:rsidRDefault="00294B73" w:rsidP="00294B73">
      <w:pPr>
        <w:pStyle w:val="Style4"/>
        <w:widowControl/>
        <w:spacing w:line="240" w:lineRule="exact"/>
        <w:ind w:left="2473"/>
        <w:jc w:val="both"/>
        <w:rPr>
          <w:sz w:val="20"/>
          <w:szCs w:val="20"/>
        </w:rPr>
      </w:pPr>
    </w:p>
    <w:p w:rsidR="00294B73" w:rsidRDefault="00294B73" w:rsidP="00294B73">
      <w:pPr>
        <w:pStyle w:val="Style4"/>
        <w:widowControl/>
        <w:spacing w:line="240" w:lineRule="exact"/>
        <w:ind w:left="2473"/>
        <w:jc w:val="both"/>
        <w:rPr>
          <w:sz w:val="20"/>
          <w:szCs w:val="20"/>
        </w:rPr>
      </w:pPr>
    </w:p>
    <w:p w:rsidR="00294B73" w:rsidRDefault="00294B73" w:rsidP="00294B73">
      <w:pPr>
        <w:pStyle w:val="Style4"/>
        <w:widowControl/>
        <w:spacing w:line="240" w:lineRule="exact"/>
        <w:ind w:left="2473"/>
        <w:jc w:val="both"/>
        <w:rPr>
          <w:sz w:val="20"/>
          <w:szCs w:val="20"/>
        </w:rPr>
      </w:pPr>
    </w:p>
    <w:p w:rsidR="00294B73" w:rsidRDefault="00294B73" w:rsidP="00294B73">
      <w:pPr>
        <w:pStyle w:val="Style4"/>
        <w:widowControl/>
        <w:spacing w:line="240" w:lineRule="exact"/>
        <w:ind w:left="2473"/>
        <w:jc w:val="both"/>
        <w:rPr>
          <w:sz w:val="20"/>
          <w:szCs w:val="20"/>
        </w:rPr>
      </w:pPr>
    </w:p>
    <w:p w:rsidR="00294B73" w:rsidRDefault="00294B73" w:rsidP="00294B73">
      <w:pPr>
        <w:pStyle w:val="Style8"/>
        <w:widowControl/>
        <w:spacing w:before="80"/>
        <w:jc w:val="left"/>
        <w:rPr>
          <w:rStyle w:val="FontStyle37"/>
          <w:lang w:val="hr-HR" w:eastAsia="hr-HR"/>
        </w:rPr>
        <w:sectPr w:rsidR="00294B73" w:rsidSect="00294B73">
          <w:headerReference w:type="even" r:id="rId7"/>
          <w:headerReference w:type="default" r:id="rId8"/>
          <w:footerReference w:type="even" r:id="rId9"/>
          <w:footerReference w:type="default" r:id="rId10"/>
          <w:headerReference w:type="first" r:id="rId11"/>
          <w:footerReference w:type="first" r:id="rId12"/>
          <w:pgSz w:w="15840" w:h="24480"/>
          <w:pgMar w:top="5360" w:right="3218" w:bottom="1440" w:left="2917" w:header="720" w:footer="720" w:gutter="0"/>
          <w:cols w:num="3" w:space="720" w:equalWidth="0">
            <w:col w:w="2528" w:space="942"/>
            <w:col w:w="2806" w:space="567"/>
            <w:col w:w="2861"/>
          </w:cols>
          <w:noEndnote/>
          <w:titlePg/>
        </w:sectPr>
      </w:pPr>
    </w:p>
    <w:p w:rsidR="00294B73" w:rsidRDefault="00294B73" w:rsidP="00294B73">
      <w:pPr>
        <w:spacing w:before="532" w:line="240" w:lineRule="exact"/>
        <w:rPr>
          <w:sz w:val="20"/>
          <w:szCs w:val="20"/>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Pr="00F9295A" w:rsidRDefault="008C58E3" w:rsidP="00294B73">
      <w:pPr>
        <w:pStyle w:val="Style12"/>
        <w:widowControl/>
        <w:ind w:left="-111" w:right="-123"/>
        <w:jc w:val="center"/>
        <w:rPr>
          <w:rStyle w:val="FontStyle43"/>
          <w:sz w:val="44"/>
          <w:szCs w:val="44"/>
          <w:lang w:val="hr-HR" w:eastAsia="hr-HR"/>
        </w:rPr>
      </w:pPr>
      <w:r>
        <w:rPr>
          <w:rStyle w:val="FontStyle43"/>
          <w:sz w:val="44"/>
          <w:szCs w:val="44"/>
          <w:lang w:val="hr-HR" w:eastAsia="hr-HR"/>
        </w:rPr>
        <w:t>Senzori Temperature</w:t>
      </w: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8322E3" w:rsidRDefault="008C58E3" w:rsidP="008322E3">
      <w:pPr>
        <w:jc w:val="center"/>
        <w:rPr>
          <w:sz w:val="28"/>
          <w:szCs w:val="28"/>
        </w:rPr>
      </w:pPr>
      <w:r>
        <w:t>Www.Maturski.Org</w:t>
      </w: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294B73" w:rsidP="00294B73">
      <w:pPr>
        <w:pStyle w:val="Style2"/>
        <w:widowControl/>
        <w:spacing w:before="43"/>
        <w:ind w:left="4718"/>
        <w:jc w:val="both"/>
        <w:rPr>
          <w:rStyle w:val="FontStyle42"/>
          <w:lang w:val="hr-HR" w:eastAsia="hr-HR"/>
        </w:rPr>
      </w:pPr>
    </w:p>
    <w:p w:rsidR="00294B73" w:rsidRDefault="008C58E3" w:rsidP="00294B73">
      <w:pPr>
        <w:pStyle w:val="Style2"/>
        <w:widowControl/>
        <w:spacing w:before="43"/>
        <w:ind w:left="4718"/>
        <w:jc w:val="both"/>
        <w:rPr>
          <w:rStyle w:val="FontStyle42"/>
          <w:lang w:val="hr-HR" w:eastAsia="hr-HR"/>
        </w:rPr>
      </w:pPr>
      <w:r>
        <w:rPr>
          <w:rStyle w:val="FontStyle42"/>
          <w:lang w:val="hr-HR" w:eastAsia="hr-HR"/>
        </w:rPr>
        <w:t>Sadržaj</w:t>
      </w:r>
    </w:p>
    <w:p w:rsidR="00294B73" w:rsidRDefault="00294B73" w:rsidP="00294B73">
      <w:pPr>
        <w:pStyle w:val="Style13"/>
        <w:widowControl/>
        <w:numPr>
          <w:ilvl w:val="0"/>
          <w:numId w:val="1"/>
        </w:numPr>
        <w:tabs>
          <w:tab w:val="left" w:pos="322"/>
          <w:tab w:val="left" w:leader="dot" w:pos="9336"/>
          <w:tab w:val="right" w:pos="9946"/>
        </w:tabs>
        <w:spacing w:before="475" w:line="566" w:lineRule="exact"/>
        <w:jc w:val="both"/>
        <w:rPr>
          <w:rStyle w:val="FontStyle41"/>
        </w:rPr>
      </w:pPr>
      <w:r>
        <w:rPr>
          <w:rStyle w:val="FontStyle41"/>
          <w:lang w:val="hr-HR" w:eastAsia="hr-HR"/>
        </w:rPr>
        <w:t>Uvod</w:t>
      </w:r>
      <w:r>
        <w:rPr>
          <w:rStyle w:val="FontStyle41"/>
          <w:lang w:val="hr-HR" w:eastAsia="hr-HR"/>
        </w:rPr>
        <w:tab/>
      </w:r>
      <w:r>
        <w:rPr>
          <w:rStyle w:val="FontStyle41"/>
          <w:rFonts w:ascii="Times New Roman" w:hAnsi="Times New Roman" w:cs="Times New Roman"/>
          <w:sz w:val="20"/>
          <w:szCs w:val="20"/>
          <w:lang w:val="hr-HR" w:eastAsia="hr-HR"/>
        </w:rPr>
        <w:tab/>
      </w:r>
      <w:r>
        <w:rPr>
          <w:rStyle w:val="FontStyle41"/>
          <w:lang w:eastAsia="hr-HR"/>
        </w:rPr>
        <w:t>3</w:t>
      </w:r>
    </w:p>
    <w:p w:rsidR="00294B73" w:rsidRDefault="008C58E3" w:rsidP="00294B73">
      <w:pPr>
        <w:pStyle w:val="Style13"/>
        <w:widowControl/>
        <w:numPr>
          <w:ilvl w:val="0"/>
          <w:numId w:val="1"/>
        </w:numPr>
        <w:tabs>
          <w:tab w:val="left" w:pos="322"/>
          <w:tab w:val="left" w:leader="dot" w:pos="9336"/>
          <w:tab w:val="right" w:pos="9946"/>
        </w:tabs>
        <w:spacing w:line="566" w:lineRule="exact"/>
        <w:jc w:val="both"/>
        <w:rPr>
          <w:rStyle w:val="FontStyle41"/>
        </w:rPr>
      </w:pPr>
      <w:r>
        <w:rPr>
          <w:rStyle w:val="FontStyle41"/>
          <w:lang w:val="hr-HR" w:eastAsia="hr-HR"/>
        </w:rPr>
        <w:t>Kontaktni Temperaturni Senzori</w:t>
      </w:r>
      <w:r>
        <w:rPr>
          <w:rStyle w:val="FontStyle41"/>
          <w:lang w:val="hr-HR" w:eastAsia="hr-HR"/>
        </w:rPr>
        <w:tab/>
      </w:r>
      <w:r>
        <w:rPr>
          <w:rStyle w:val="FontStyle41"/>
          <w:lang w:val="hr-HR" w:eastAsia="hr-HR"/>
        </w:rPr>
        <w:tab/>
        <w:t>4</w:t>
      </w:r>
    </w:p>
    <w:p w:rsidR="00294B73" w:rsidRDefault="00294B73" w:rsidP="00294B73">
      <w:pPr>
        <w:rPr>
          <w:sz w:val="2"/>
          <w:szCs w:val="2"/>
        </w:rPr>
      </w:pPr>
    </w:p>
    <w:p w:rsidR="00294B73" w:rsidRDefault="00294B73" w:rsidP="00294B73">
      <w:pPr>
        <w:pStyle w:val="Style13"/>
        <w:widowControl/>
        <w:numPr>
          <w:ilvl w:val="0"/>
          <w:numId w:val="2"/>
        </w:numPr>
        <w:tabs>
          <w:tab w:val="left" w:pos="2198"/>
          <w:tab w:val="left" w:leader="dot" w:pos="9336"/>
          <w:tab w:val="right" w:pos="9946"/>
        </w:tabs>
        <w:spacing w:line="566" w:lineRule="exact"/>
        <w:ind w:left="1666"/>
        <w:rPr>
          <w:rStyle w:val="FontStyle41"/>
        </w:rPr>
      </w:pPr>
      <w:r>
        <w:rPr>
          <w:rStyle w:val="FontStyle41"/>
          <w:lang w:val="hr-HR" w:eastAsia="hr-HR"/>
        </w:rPr>
        <w:t>Termopar</w:t>
      </w:r>
      <w:r>
        <w:rPr>
          <w:rStyle w:val="FontStyle41"/>
          <w:lang w:val="hr-HR" w:eastAsia="hr-HR"/>
        </w:rPr>
        <w:tab/>
      </w:r>
      <w:r>
        <w:rPr>
          <w:rStyle w:val="FontStyle41"/>
          <w:rFonts w:ascii="Times New Roman" w:hAnsi="Times New Roman" w:cs="Times New Roman"/>
          <w:sz w:val="20"/>
          <w:szCs w:val="20"/>
          <w:lang w:val="hr-HR" w:eastAsia="hr-HR"/>
        </w:rPr>
        <w:tab/>
      </w:r>
      <w:r>
        <w:rPr>
          <w:rStyle w:val="FontStyle41"/>
          <w:lang w:eastAsia="hr-HR"/>
        </w:rPr>
        <w:t>4</w:t>
      </w:r>
    </w:p>
    <w:p w:rsidR="00294B73" w:rsidRDefault="008C58E3" w:rsidP="00294B73">
      <w:pPr>
        <w:pStyle w:val="Style13"/>
        <w:widowControl/>
        <w:numPr>
          <w:ilvl w:val="0"/>
          <w:numId w:val="2"/>
        </w:numPr>
        <w:tabs>
          <w:tab w:val="left" w:pos="2198"/>
          <w:tab w:val="left" w:leader="dot" w:pos="9336"/>
          <w:tab w:val="right" w:pos="9946"/>
        </w:tabs>
        <w:spacing w:line="566" w:lineRule="exact"/>
        <w:ind w:left="1666"/>
        <w:rPr>
          <w:rStyle w:val="FontStyle41"/>
        </w:rPr>
      </w:pPr>
      <w:r>
        <w:rPr>
          <w:rStyle w:val="FontStyle41"/>
          <w:lang w:val="hr-HR" w:eastAsia="hr-HR"/>
        </w:rPr>
        <w:t>Otpornički Detektori Temperature(Rtd)</w:t>
      </w:r>
      <w:r>
        <w:rPr>
          <w:rStyle w:val="FontStyle41"/>
          <w:lang w:val="hr-HR" w:eastAsia="hr-HR"/>
        </w:rPr>
        <w:tab/>
      </w:r>
      <w:r>
        <w:rPr>
          <w:rStyle w:val="FontStyle41"/>
          <w:lang w:val="hr-HR" w:eastAsia="hr-HR"/>
        </w:rPr>
        <w:tab/>
        <w:t>8</w:t>
      </w:r>
    </w:p>
    <w:p w:rsidR="00294B73" w:rsidRDefault="00294B73" w:rsidP="00294B73">
      <w:pPr>
        <w:pStyle w:val="Style13"/>
        <w:widowControl/>
        <w:numPr>
          <w:ilvl w:val="0"/>
          <w:numId w:val="2"/>
        </w:numPr>
        <w:tabs>
          <w:tab w:val="left" w:pos="2198"/>
          <w:tab w:val="left" w:leader="dot" w:pos="9336"/>
          <w:tab w:val="right" w:pos="9946"/>
        </w:tabs>
        <w:spacing w:line="566" w:lineRule="exact"/>
        <w:ind w:left="1666"/>
        <w:rPr>
          <w:rStyle w:val="FontStyle41"/>
        </w:rPr>
      </w:pPr>
      <w:r>
        <w:rPr>
          <w:rStyle w:val="FontStyle41"/>
          <w:lang w:val="hr-HR" w:eastAsia="hr-HR"/>
        </w:rPr>
        <w:t>Termistori</w:t>
      </w:r>
      <w:r>
        <w:rPr>
          <w:rStyle w:val="FontStyle41"/>
          <w:lang w:val="hr-HR" w:eastAsia="hr-HR"/>
        </w:rPr>
        <w:tab/>
      </w:r>
      <w:r>
        <w:rPr>
          <w:rStyle w:val="FontStyle41"/>
          <w:rFonts w:ascii="Times New Roman" w:hAnsi="Times New Roman" w:cs="Times New Roman"/>
          <w:sz w:val="20"/>
          <w:szCs w:val="20"/>
          <w:lang w:val="hr-HR" w:eastAsia="hr-HR"/>
        </w:rPr>
        <w:tab/>
      </w:r>
      <w:r>
        <w:rPr>
          <w:rStyle w:val="FontStyle41"/>
          <w:lang w:eastAsia="hr-HR"/>
        </w:rPr>
        <w:t>12</w:t>
      </w:r>
    </w:p>
    <w:p w:rsidR="00294B73" w:rsidRDefault="00294B73" w:rsidP="00294B73">
      <w:pPr>
        <w:pStyle w:val="Style13"/>
        <w:widowControl/>
        <w:numPr>
          <w:ilvl w:val="0"/>
          <w:numId w:val="2"/>
        </w:numPr>
        <w:tabs>
          <w:tab w:val="left" w:pos="2198"/>
          <w:tab w:val="left" w:leader="dot" w:pos="9336"/>
          <w:tab w:val="right" w:pos="9946"/>
        </w:tabs>
        <w:spacing w:before="5" w:line="566" w:lineRule="exact"/>
        <w:ind w:left="1666"/>
        <w:rPr>
          <w:rStyle w:val="FontStyle41"/>
        </w:rPr>
      </w:pPr>
      <w:r>
        <w:rPr>
          <w:rStyle w:val="FontStyle41"/>
          <w:lang w:val="hr-HR" w:eastAsia="hr-HR"/>
        </w:rPr>
        <w:t>Diode</w:t>
      </w:r>
      <w:r>
        <w:rPr>
          <w:rStyle w:val="FontStyle41"/>
          <w:lang w:val="hr-HR" w:eastAsia="hr-HR"/>
        </w:rPr>
        <w:tab/>
      </w:r>
      <w:r>
        <w:rPr>
          <w:rStyle w:val="FontStyle41"/>
          <w:rFonts w:ascii="Times New Roman" w:hAnsi="Times New Roman" w:cs="Times New Roman"/>
          <w:sz w:val="20"/>
          <w:szCs w:val="20"/>
          <w:lang w:val="hr-HR" w:eastAsia="hr-HR"/>
        </w:rPr>
        <w:tab/>
      </w:r>
      <w:r>
        <w:rPr>
          <w:rStyle w:val="FontStyle41"/>
          <w:lang w:eastAsia="hr-HR"/>
        </w:rPr>
        <w:t>14</w:t>
      </w:r>
    </w:p>
    <w:p w:rsidR="00294B73" w:rsidRDefault="00294B73" w:rsidP="00294B73">
      <w:pPr>
        <w:rPr>
          <w:sz w:val="2"/>
          <w:szCs w:val="2"/>
        </w:rPr>
      </w:pPr>
    </w:p>
    <w:p w:rsidR="00294B73" w:rsidRDefault="00294B73" w:rsidP="00294B73">
      <w:pPr>
        <w:pStyle w:val="Style13"/>
        <w:widowControl/>
        <w:numPr>
          <w:ilvl w:val="0"/>
          <w:numId w:val="3"/>
        </w:numPr>
        <w:tabs>
          <w:tab w:val="left" w:pos="322"/>
          <w:tab w:val="left" w:leader="dot" w:pos="9336"/>
          <w:tab w:val="right" w:pos="9946"/>
        </w:tabs>
        <w:spacing w:line="566" w:lineRule="exact"/>
        <w:jc w:val="both"/>
        <w:rPr>
          <w:rStyle w:val="FontStyle41"/>
        </w:rPr>
      </w:pPr>
      <w:r>
        <w:rPr>
          <w:rStyle w:val="FontStyle41"/>
          <w:lang w:val="hr-HR" w:eastAsia="hr-HR"/>
        </w:rPr>
        <w:t>Zaključak</w:t>
      </w:r>
      <w:r>
        <w:rPr>
          <w:rStyle w:val="FontStyle41"/>
          <w:lang w:val="hr-HR" w:eastAsia="hr-HR"/>
        </w:rPr>
        <w:tab/>
      </w:r>
      <w:r>
        <w:rPr>
          <w:rStyle w:val="FontStyle41"/>
          <w:rFonts w:ascii="Times New Roman" w:hAnsi="Times New Roman" w:cs="Times New Roman"/>
          <w:sz w:val="20"/>
          <w:szCs w:val="20"/>
          <w:lang w:val="hr-HR" w:eastAsia="hr-HR"/>
        </w:rPr>
        <w:tab/>
      </w:r>
      <w:r>
        <w:rPr>
          <w:rStyle w:val="FontStyle41"/>
          <w:lang w:eastAsia="hr-HR"/>
        </w:rPr>
        <w:t>17</w:t>
      </w:r>
    </w:p>
    <w:p w:rsidR="00294B73" w:rsidRDefault="008C58E3" w:rsidP="00294B73">
      <w:pPr>
        <w:pStyle w:val="Style13"/>
        <w:widowControl/>
        <w:numPr>
          <w:ilvl w:val="0"/>
          <w:numId w:val="3"/>
        </w:numPr>
        <w:tabs>
          <w:tab w:val="left" w:pos="322"/>
          <w:tab w:val="left" w:leader="dot" w:pos="9336"/>
          <w:tab w:val="right" w:pos="9946"/>
        </w:tabs>
        <w:spacing w:before="5" w:line="566" w:lineRule="exact"/>
        <w:jc w:val="both"/>
        <w:rPr>
          <w:rStyle w:val="FontStyle41"/>
        </w:rPr>
      </w:pPr>
      <w:r>
        <w:rPr>
          <w:rStyle w:val="FontStyle41"/>
          <w:lang w:val="hr-HR" w:eastAsia="hr-HR"/>
        </w:rPr>
        <w:t>Popis Literature</w:t>
      </w:r>
      <w:r>
        <w:rPr>
          <w:rStyle w:val="FontStyle41"/>
          <w:lang w:val="hr-HR" w:eastAsia="hr-HR"/>
        </w:rPr>
        <w:tab/>
      </w:r>
      <w:r>
        <w:rPr>
          <w:rStyle w:val="FontStyle41"/>
          <w:lang w:val="hr-HR" w:eastAsia="hr-HR"/>
        </w:rPr>
        <w:tab/>
        <w:t>18</w:t>
      </w:r>
    </w:p>
    <w:p w:rsidR="00294B73" w:rsidRDefault="00294B73" w:rsidP="00294B73">
      <w:pPr>
        <w:pStyle w:val="Style14"/>
        <w:widowControl/>
        <w:spacing w:before="86" w:line="307" w:lineRule="exact"/>
        <w:ind w:left="4349"/>
        <w:jc w:val="both"/>
        <w:rPr>
          <w:rStyle w:val="FontStyle40"/>
          <w:position w:val="-6"/>
          <w:lang w:val="hr-HR"/>
        </w:rPr>
      </w:pPr>
      <w:r>
        <w:rPr>
          <w:rStyle w:val="FontStyle40"/>
          <w:position w:val="-6"/>
        </w:rPr>
        <w:t xml:space="preserve">1. </w:t>
      </w:r>
      <w:r>
        <w:rPr>
          <w:rStyle w:val="FontStyle40"/>
          <w:position w:val="-6"/>
          <w:lang w:val="hr-HR"/>
        </w:rPr>
        <w:t>Uvod</w:t>
      </w:r>
    </w:p>
    <w:p w:rsidR="00294B73" w:rsidRDefault="00294B73" w:rsidP="00294B73">
      <w:pPr>
        <w:pStyle w:val="Style15"/>
        <w:widowControl/>
        <w:spacing w:line="240" w:lineRule="exact"/>
        <w:rPr>
          <w:sz w:val="20"/>
          <w:szCs w:val="20"/>
        </w:rPr>
      </w:pPr>
    </w:p>
    <w:p w:rsidR="00294B73" w:rsidRDefault="00294B73" w:rsidP="00294B73">
      <w:pPr>
        <w:pStyle w:val="Style15"/>
        <w:widowControl/>
        <w:spacing w:line="240" w:lineRule="exact"/>
        <w:rPr>
          <w:sz w:val="20"/>
          <w:szCs w:val="20"/>
        </w:rPr>
      </w:pPr>
    </w:p>
    <w:p w:rsidR="00294B73" w:rsidRDefault="00294B73" w:rsidP="00294B73">
      <w:pPr>
        <w:pStyle w:val="Style15"/>
        <w:widowControl/>
        <w:spacing w:line="240" w:lineRule="exact"/>
        <w:rPr>
          <w:sz w:val="20"/>
          <w:szCs w:val="20"/>
        </w:rPr>
      </w:pPr>
    </w:p>
    <w:p w:rsidR="00294B73" w:rsidRDefault="008C58E3" w:rsidP="00294B73">
      <w:pPr>
        <w:pStyle w:val="Style15"/>
        <w:widowControl/>
        <w:spacing w:before="216" w:line="278" w:lineRule="exact"/>
        <w:rPr>
          <w:rStyle w:val="FontStyle41"/>
          <w:lang w:val="hr-HR" w:eastAsia="hr-HR"/>
        </w:rPr>
      </w:pPr>
      <w:r>
        <w:rPr>
          <w:rStyle w:val="FontStyle41"/>
          <w:lang w:val="hr-HR" w:eastAsia="hr-HR"/>
        </w:rPr>
        <w:t>U Ovom Seminaru Ćemo Se Baviti Senzorima Temperature Koje Smo Po Osnovnim Principima Funkcioniranja Podijelili U Dvije Skupine, Kontaktne I Ne-Kontaktne Senzore.</w:t>
      </w:r>
    </w:p>
    <w:p w:rsidR="00294B73" w:rsidRDefault="00294B73" w:rsidP="00294B73">
      <w:pPr>
        <w:pStyle w:val="Style15"/>
        <w:widowControl/>
        <w:spacing w:line="240" w:lineRule="exact"/>
        <w:rPr>
          <w:sz w:val="20"/>
          <w:szCs w:val="20"/>
        </w:rPr>
      </w:pPr>
    </w:p>
    <w:p w:rsidR="00294B73" w:rsidRDefault="008C58E3" w:rsidP="00294B73">
      <w:pPr>
        <w:pStyle w:val="Style15"/>
        <w:widowControl/>
        <w:spacing w:before="43" w:line="283" w:lineRule="exact"/>
        <w:rPr>
          <w:rStyle w:val="FontStyle41"/>
          <w:lang w:val="hr-HR" w:eastAsia="hr-HR"/>
        </w:rPr>
      </w:pPr>
      <w:r>
        <w:rPr>
          <w:rStyle w:val="FontStyle41"/>
          <w:lang w:val="hr-HR" w:eastAsia="hr-HR"/>
        </w:rPr>
        <w:t>Kontaktni Temperaturni Senzori Mjere Svoju Vlastitu Temperaturu. To Se Odnosi I Na Temperaturu Objekta S Kojim Je Senzor U Kontaktu, Naravno Pod Pretpostavkom Da Se Nalaze U Termičkoj Ravnoteži, Tj. Ne Postoji Tok Topline Između Ta Dva Objekta. Pri Mjerenju Temperature Ovim Senzorima Možemo Naići Na Mnogobrojne Probleme, Pogotovo Pri Mjerenju Npr. Temperatura Površina Koje Se Gibaju. U Takvim Slučajevima Jednostavnije Bi Bilo Koristiti Ne-Dodirne Temperaturne Senzore. Neki Od Najčešćih Kontaktnih Senzora Su Termoparovi, Rtd-I, Termistori, Stakleni Termometri, Bimetalni Termometri, Poluvodički Termometri Itd. U Ovom Pregledu Detaljnije Ćemo Se Baviti Termoparovima, Rtd-Ima, Termistorima I Diodama Dok Će Ostali Senzori Biti Spomenuti.</w:t>
      </w:r>
    </w:p>
    <w:p w:rsidR="00294B73" w:rsidRDefault="00294B73" w:rsidP="00294B73">
      <w:pPr>
        <w:pStyle w:val="Style15"/>
        <w:widowControl/>
        <w:spacing w:line="240" w:lineRule="exact"/>
        <w:rPr>
          <w:sz w:val="20"/>
          <w:szCs w:val="20"/>
        </w:rPr>
      </w:pPr>
    </w:p>
    <w:p w:rsidR="00294B73" w:rsidRDefault="008C58E3" w:rsidP="00294B73">
      <w:pPr>
        <w:pStyle w:val="Style15"/>
        <w:widowControl/>
        <w:spacing w:before="38" w:line="283" w:lineRule="exact"/>
        <w:rPr>
          <w:rStyle w:val="FontStyle41"/>
          <w:lang w:val="hr-HR" w:eastAsia="hr-HR"/>
        </w:rPr>
      </w:pPr>
      <w:r>
        <w:rPr>
          <w:rStyle w:val="FontStyle41"/>
          <w:lang w:val="hr-HR" w:eastAsia="hr-HR"/>
        </w:rPr>
        <w:t>Ne-Kontaktni Senzori Temperature Imaju Široku Primjenu, Ali Je Razumijevanje Njihovih Principa Rada Otežano Jer Zahtijeva Veliko Predznanje O Zračenju, Ili Preciznije O Spektralnom Zračenju. Ovakvi Senzori Nisu Još Uvijek Standardizirani U Industriji U Takvoj Mjeri Kao Što Su to Termoparovi Li Rtd-I, Ali Se Njihova Primjena Sve Više Širi. Prisutni Su U Industriji Metala, Stakla, Keramike, Plastike I Sl.</w:t>
      </w:r>
    </w:p>
    <w:p w:rsidR="00294B73" w:rsidRDefault="00294B73" w:rsidP="00294B73">
      <w:pPr>
        <w:pStyle w:val="Style15"/>
        <w:widowControl/>
        <w:spacing w:before="38" w:line="283" w:lineRule="exact"/>
        <w:rPr>
          <w:rStyle w:val="FontStyle41"/>
          <w:lang w:val="hr-HR" w:eastAsia="hr-HR"/>
        </w:rPr>
        <w:sectPr w:rsidR="00294B73">
          <w:type w:val="continuous"/>
          <w:pgSz w:w="15840" w:h="24480"/>
          <w:pgMar w:top="3930" w:right="3036" w:bottom="1440" w:left="2806" w:header="720" w:footer="720" w:gutter="0"/>
          <w:cols w:space="60"/>
          <w:noEndnote/>
        </w:sectPr>
      </w:pPr>
    </w:p>
    <w:p w:rsidR="00294B73" w:rsidRDefault="00203D7E" w:rsidP="00294B73">
      <w:pPr>
        <w:pStyle w:val="Style14"/>
        <w:widowControl/>
        <w:spacing w:line="240" w:lineRule="exact"/>
        <w:ind w:left="1766"/>
        <w:jc w:val="both"/>
        <w:rPr>
          <w:sz w:val="20"/>
          <w:szCs w:val="20"/>
        </w:rPr>
      </w:pPr>
      <w:r w:rsidRPr="00203D7E">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236.9pt;margin-top:0;width:36pt;height:20.9pt;z-index:251660288;mso-wrap-edited:f;mso-wrap-distance-left:1.9pt;mso-wrap-distance-right:1.9pt;mso-position-horizontal-relative:margin" filled="f" stroked="f">
            <v:textbox inset="0,0,0,0">
              <w:txbxContent>
                <w:p w:rsidR="00294B73" w:rsidRDefault="00294B73" w:rsidP="00294B73">
                  <w:r>
                    <w:rPr>
                      <w:noProof/>
                    </w:rPr>
                    <w:drawing>
                      <wp:inline distT="0" distB="0" distL="0" distR="0">
                        <wp:extent cx="457200" cy="2667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457200" cy="266700"/>
                                </a:xfrm>
                                <a:prstGeom prst="rect">
                                  <a:avLst/>
                                </a:prstGeom>
                                <a:noFill/>
                                <a:ln w="9525">
                                  <a:noFill/>
                                  <a:miter lim="800000"/>
                                  <a:headEnd/>
                                  <a:tailEnd/>
                                </a:ln>
                              </pic:spPr>
                            </pic:pic>
                          </a:graphicData>
                        </a:graphic>
                      </wp:inline>
                    </w:drawing>
                  </w:r>
                </w:p>
              </w:txbxContent>
            </v:textbox>
            <w10:wrap type="topAndBottom" anchorx="margin"/>
          </v:shape>
        </w:pict>
      </w:r>
    </w:p>
    <w:p w:rsidR="00294B73" w:rsidRDefault="00294B73" w:rsidP="00294B73">
      <w:pPr>
        <w:pStyle w:val="Style14"/>
        <w:widowControl/>
        <w:spacing w:line="240" w:lineRule="exact"/>
        <w:ind w:left="1766"/>
        <w:jc w:val="both"/>
        <w:rPr>
          <w:sz w:val="20"/>
          <w:szCs w:val="20"/>
        </w:rPr>
      </w:pPr>
    </w:p>
    <w:p w:rsidR="00294B73" w:rsidRDefault="00294B73" w:rsidP="00294B73">
      <w:pPr>
        <w:pStyle w:val="Style14"/>
        <w:widowControl/>
        <w:spacing w:line="240" w:lineRule="exact"/>
        <w:ind w:left="1766"/>
        <w:jc w:val="both"/>
        <w:rPr>
          <w:sz w:val="20"/>
          <w:szCs w:val="20"/>
        </w:rPr>
      </w:pPr>
    </w:p>
    <w:p w:rsidR="00294B73" w:rsidRDefault="00294B73" w:rsidP="00294B73">
      <w:pPr>
        <w:pStyle w:val="Style14"/>
        <w:widowControl/>
        <w:spacing w:line="240" w:lineRule="exact"/>
        <w:ind w:left="1766"/>
        <w:jc w:val="both"/>
        <w:rPr>
          <w:sz w:val="20"/>
          <w:szCs w:val="20"/>
        </w:rPr>
      </w:pPr>
    </w:p>
    <w:p w:rsidR="00294B73" w:rsidRDefault="00294B73" w:rsidP="00294B73">
      <w:pPr>
        <w:pStyle w:val="Style14"/>
        <w:widowControl/>
        <w:spacing w:line="240" w:lineRule="exact"/>
        <w:ind w:left="1766"/>
        <w:jc w:val="both"/>
        <w:rPr>
          <w:sz w:val="20"/>
          <w:szCs w:val="20"/>
        </w:rPr>
      </w:pPr>
    </w:p>
    <w:p w:rsidR="00294B73" w:rsidRDefault="00294B73" w:rsidP="00294B73">
      <w:pPr>
        <w:pStyle w:val="Style14"/>
        <w:widowControl/>
        <w:spacing w:line="240" w:lineRule="exact"/>
        <w:ind w:left="1766"/>
        <w:jc w:val="both"/>
        <w:rPr>
          <w:sz w:val="20"/>
          <w:szCs w:val="20"/>
        </w:rPr>
      </w:pPr>
    </w:p>
    <w:p w:rsidR="00294B73" w:rsidRDefault="008C58E3" w:rsidP="00294B73">
      <w:pPr>
        <w:pStyle w:val="Style14"/>
        <w:widowControl/>
        <w:spacing w:before="149" w:line="374" w:lineRule="exact"/>
        <w:ind w:left="1766"/>
        <w:jc w:val="both"/>
        <w:rPr>
          <w:rStyle w:val="FontStyle40"/>
          <w:lang w:val="hr-HR"/>
        </w:rPr>
      </w:pPr>
      <w:r>
        <w:rPr>
          <w:rStyle w:val="FontStyle40"/>
        </w:rPr>
        <w:t xml:space="preserve">2. </w:t>
      </w:r>
      <w:proofErr w:type="spellStart"/>
      <w:r>
        <w:rPr>
          <w:rStyle w:val="FontStyle40"/>
        </w:rPr>
        <w:t>Kontaktni</w:t>
      </w:r>
      <w:proofErr w:type="spellEnd"/>
      <w:r>
        <w:rPr>
          <w:rStyle w:val="FontStyle40"/>
        </w:rPr>
        <w:t xml:space="preserve"> </w:t>
      </w:r>
      <w:proofErr w:type="spellStart"/>
      <w:r>
        <w:rPr>
          <w:rStyle w:val="FontStyle40"/>
        </w:rPr>
        <w:t>Temperaturni</w:t>
      </w:r>
      <w:proofErr w:type="spellEnd"/>
      <w:r>
        <w:rPr>
          <w:rStyle w:val="FontStyle40"/>
        </w:rPr>
        <w:t xml:space="preserve"> </w:t>
      </w:r>
      <w:proofErr w:type="spellStart"/>
      <w:r>
        <w:rPr>
          <w:rStyle w:val="FontStyle40"/>
        </w:rPr>
        <w:t>Senzori</w:t>
      </w:r>
      <w:proofErr w:type="spellEnd"/>
    </w:p>
    <w:p w:rsidR="00294B73" w:rsidRDefault="00294B73" w:rsidP="00294B73">
      <w:pPr>
        <w:pStyle w:val="Style20"/>
        <w:widowControl/>
        <w:spacing w:line="240" w:lineRule="exact"/>
        <w:ind w:left="370"/>
        <w:jc w:val="both"/>
        <w:rPr>
          <w:sz w:val="20"/>
          <w:szCs w:val="20"/>
        </w:rPr>
      </w:pPr>
    </w:p>
    <w:p w:rsidR="00294B73" w:rsidRDefault="00294B73" w:rsidP="00294B73">
      <w:pPr>
        <w:pStyle w:val="Style20"/>
        <w:widowControl/>
        <w:spacing w:line="240" w:lineRule="exact"/>
        <w:ind w:left="370"/>
        <w:jc w:val="both"/>
        <w:rPr>
          <w:sz w:val="20"/>
          <w:szCs w:val="20"/>
        </w:rPr>
      </w:pPr>
    </w:p>
    <w:p w:rsidR="00294B73" w:rsidRDefault="00294B73" w:rsidP="00294B73">
      <w:pPr>
        <w:pStyle w:val="Style20"/>
        <w:widowControl/>
        <w:spacing w:line="240" w:lineRule="exact"/>
        <w:ind w:left="370"/>
        <w:jc w:val="both"/>
        <w:rPr>
          <w:sz w:val="20"/>
          <w:szCs w:val="20"/>
        </w:rPr>
      </w:pPr>
    </w:p>
    <w:p w:rsidR="00294B73" w:rsidRDefault="008C58E3" w:rsidP="00294B73">
      <w:pPr>
        <w:pStyle w:val="Style20"/>
        <w:widowControl/>
        <w:spacing w:before="187"/>
        <w:ind w:left="370"/>
        <w:jc w:val="both"/>
        <w:rPr>
          <w:rStyle w:val="FontStyle39"/>
          <w:lang w:val="hr-HR"/>
        </w:rPr>
      </w:pPr>
      <w:r>
        <w:rPr>
          <w:rStyle w:val="FontStyle39"/>
        </w:rPr>
        <w:t xml:space="preserve">2.1. </w:t>
      </w:r>
      <w:proofErr w:type="spellStart"/>
      <w:proofErr w:type="gramStart"/>
      <w:r>
        <w:rPr>
          <w:rStyle w:val="FontStyle39"/>
        </w:rPr>
        <w:t>Termopar</w:t>
      </w:r>
      <w:proofErr w:type="spellEnd"/>
      <w:r>
        <w:rPr>
          <w:rStyle w:val="FontStyle39"/>
        </w:rPr>
        <w:t>(</w:t>
      </w:r>
      <w:proofErr w:type="gramEnd"/>
      <w:r>
        <w:rPr>
          <w:rStyle w:val="FontStyle39"/>
        </w:rPr>
        <w:t>Engl. Thermocouples-</w:t>
      </w:r>
      <w:proofErr w:type="spellStart"/>
      <w:r>
        <w:rPr>
          <w:rStyle w:val="FontStyle39"/>
        </w:rPr>
        <w:t>Tcs</w:t>
      </w:r>
      <w:proofErr w:type="spellEnd"/>
      <w:r>
        <w:rPr>
          <w:rStyle w:val="FontStyle39"/>
        </w:rPr>
        <w:t>)</w:t>
      </w:r>
    </w:p>
    <w:p w:rsidR="00294B73" w:rsidRDefault="00294B73" w:rsidP="00294B73">
      <w:pPr>
        <w:pStyle w:val="Style15"/>
        <w:widowControl/>
        <w:spacing w:line="240" w:lineRule="exact"/>
        <w:ind w:firstLine="686"/>
        <w:rPr>
          <w:sz w:val="20"/>
          <w:szCs w:val="20"/>
        </w:rPr>
      </w:pPr>
    </w:p>
    <w:p w:rsidR="00294B73" w:rsidRDefault="00294B73" w:rsidP="00294B73">
      <w:pPr>
        <w:pStyle w:val="Style15"/>
        <w:widowControl/>
        <w:spacing w:line="240" w:lineRule="exact"/>
        <w:ind w:firstLine="686"/>
        <w:rPr>
          <w:sz w:val="20"/>
          <w:szCs w:val="20"/>
        </w:rPr>
      </w:pPr>
    </w:p>
    <w:p w:rsidR="00294B73" w:rsidRDefault="008C58E3" w:rsidP="00294B73">
      <w:pPr>
        <w:pStyle w:val="Style15"/>
        <w:widowControl/>
        <w:spacing w:before="130" w:line="283" w:lineRule="exact"/>
        <w:ind w:firstLine="686"/>
        <w:rPr>
          <w:rStyle w:val="FontStyle41"/>
          <w:lang w:val="hr-HR" w:eastAsia="hr-HR"/>
        </w:rPr>
      </w:pPr>
      <w:r>
        <w:rPr>
          <w:rStyle w:val="FontStyle41"/>
          <w:lang w:val="hr-HR" w:eastAsia="hr-HR"/>
        </w:rPr>
        <w:t>Termoparovi Su Jedni Od Najjednostavnijih I Najkorištenijih Temperaturnih Senzora. Široko Su Korišteni U Znanosti I Industriji. Baziraju Se Na Seebeck-Ovom Efektu Koji Se Dešava U Električkim Vodičima U Kojima Se Pojavljuje Temperaturna Gradacija(Gradijent) Po Njihovoj Dužini. Jednostavni Su, Mjere U Širokom Rasponu Temperatura, Nisu I'm Potrebne Baterije.</w:t>
      </w:r>
    </w:p>
    <w:p w:rsidR="00294B73" w:rsidRDefault="008C58E3" w:rsidP="00294B73">
      <w:pPr>
        <w:pStyle w:val="Style8"/>
        <w:widowControl/>
        <w:shd w:val="clear" w:color="auto" w:fill="000000"/>
        <w:spacing w:before="922" w:line="240" w:lineRule="auto"/>
        <w:ind w:firstLine="3989"/>
        <w:jc w:val="both"/>
        <w:rPr>
          <w:rStyle w:val="FontStyle44"/>
          <w:lang w:val="hr-HR" w:eastAsia="hr-HR"/>
        </w:rPr>
      </w:pPr>
      <w:r>
        <w:rPr>
          <w:rStyle w:val="FontStyle44"/>
          <w:lang w:val="hr-HR" w:eastAsia="hr-HR"/>
        </w:rPr>
        <w:t>Seebeckov Efekt:</w:t>
      </w:r>
    </w:p>
    <w:p w:rsidR="00294B73" w:rsidRDefault="00294B73" w:rsidP="00294B73">
      <w:pPr>
        <w:pStyle w:val="Style8"/>
        <w:widowControl/>
        <w:shd w:val="clear" w:color="auto" w:fill="000000"/>
        <w:spacing w:before="922" w:line="240" w:lineRule="auto"/>
        <w:ind w:firstLine="3989"/>
        <w:jc w:val="both"/>
        <w:rPr>
          <w:rStyle w:val="FontStyle44"/>
          <w:lang w:val="hr-HR" w:eastAsia="hr-HR"/>
        </w:rPr>
        <w:sectPr w:rsidR="00294B73">
          <w:pgSz w:w="15840" w:h="24480"/>
          <w:pgMar w:top="3664" w:right="3468" w:bottom="1440" w:left="2800" w:header="720" w:footer="720" w:gutter="0"/>
          <w:cols w:space="60"/>
          <w:noEndnote/>
        </w:sectPr>
      </w:pPr>
    </w:p>
    <w:p w:rsidR="00294B73" w:rsidRPr="00F9295A" w:rsidRDefault="00203D7E" w:rsidP="00294B73">
      <w:pPr>
        <w:pStyle w:val="Style22"/>
        <w:widowControl/>
        <w:spacing w:line="240" w:lineRule="exact"/>
        <w:rPr>
          <w:sz w:val="20"/>
          <w:szCs w:val="20"/>
          <w:lang w:val="hr-HR"/>
        </w:rPr>
      </w:pPr>
      <w:r w:rsidRPr="00203D7E">
        <w:rPr>
          <w:noProof/>
        </w:rPr>
        <w:lastRenderedPageBreak/>
        <w:pict>
          <v:shape id="_x0000_s1027" type="#_x0000_t202" style="position:absolute;left:0;text-align:left;margin-left:-247.2pt;margin-top:92.4pt;width:234.75pt;height:179.05pt;z-index:251661312;mso-wrap-edited:f;mso-wrap-distance-left:1.9pt;mso-wrap-distance-right:1.9pt;mso-wrap-distance-bottom:56.15pt;mso-position-horizontal-relative:margin" filled="f" stroked="f">
            <v:textbox inset="0,0,0,0">
              <w:txbxContent>
                <w:p w:rsidR="00294B73" w:rsidRDefault="00294B73" w:rsidP="00294B73">
                  <w:r>
                    <w:rPr>
                      <w:noProof/>
                    </w:rPr>
                    <w:drawing>
                      <wp:inline distT="0" distB="0" distL="0" distR="0">
                        <wp:extent cx="2981325" cy="227647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2981325" cy="2276475"/>
                                </a:xfrm>
                                <a:prstGeom prst="rect">
                                  <a:avLst/>
                                </a:prstGeom>
                                <a:noFill/>
                                <a:ln w="9525">
                                  <a:noFill/>
                                  <a:miter lim="800000"/>
                                  <a:headEnd/>
                                  <a:tailEnd/>
                                </a:ln>
                              </pic:spPr>
                            </pic:pic>
                          </a:graphicData>
                        </a:graphic>
                      </wp:inline>
                    </w:drawing>
                  </w:r>
                </w:p>
              </w:txbxContent>
            </v:textbox>
            <w10:wrap type="topAndBottom" anchorx="margin"/>
          </v:shape>
        </w:pict>
      </w:r>
    </w:p>
    <w:p w:rsidR="00294B73" w:rsidRDefault="008C58E3" w:rsidP="00294B73">
      <w:pPr>
        <w:pStyle w:val="Style22"/>
        <w:widowControl/>
        <w:spacing w:before="72" w:line="259" w:lineRule="exact"/>
        <w:rPr>
          <w:rStyle w:val="FontStyle45"/>
          <w:lang w:val="hr-HR" w:eastAsia="hr-HR"/>
        </w:rPr>
      </w:pPr>
      <w:r>
        <w:rPr>
          <w:rStyle w:val="FontStyle45"/>
          <w:lang w:val="hr-HR" w:eastAsia="hr-HR"/>
        </w:rPr>
        <w:t>Razlika Napona Dv Između Krajeva Otvorenog Kruga Načinjenog Od Para Različitih Metala, A I B, Čija Se Dva Spoja Drže Na Različitim Temperaturama, Direktno Je Proporcionalna Razlici Temperatura Dva Spoja(Hladni(C-Cold) I Topli(H-Hot))Kh - Kc, I Ne Ovisi Ni U Kojoj Mjeri O Raspodjeli Topline Na Metalu Između Ta Dva Spoja. Faktor Proporcionalnosti, Sab, Se Zove Relativni Seebackov Koeficijent, Termo-Električna Snaga Ili Samo Termo-Snaga Bi-Metalnog Para. Općenito Gledajući Taj Koeficijent Također Varira O Razinama Temperatura Na Kojima Se Pojavljuje Ta Razlika. Ako Je Krug Zatvoren, Struja Će Teći Vodičima, Što Se Može Provjeriti Preko Magnetskog Polja Koje Će Uzrokovati Ta Struja. Ili Pak Preko Joulovog Zagrijavanja Koje Nastaje Zbog Otpora Vodiča. Struja Se Može Detektirati I Spajanjem Galvanometra Ili Ampermetra Koji Bi Mjerili Iznos Struje. Struju Je Moguće Mjeriti I Mjerenjem Iznosa Kemijske Supstance Uskladištene U Elektrokemijskoj Ćeliji I Sličnim Metodama.</w:t>
      </w:r>
    </w:p>
    <w:p w:rsidR="00294B73" w:rsidRDefault="008C58E3" w:rsidP="00294B73">
      <w:pPr>
        <w:pStyle w:val="Style15"/>
        <w:widowControl/>
        <w:spacing w:before="53" w:line="283" w:lineRule="exact"/>
        <w:ind w:firstLine="682"/>
        <w:rPr>
          <w:rStyle w:val="FontStyle41"/>
          <w:lang w:val="hr-HR" w:eastAsia="hr-HR"/>
        </w:rPr>
      </w:pPr>
      <w:r>
        <w:rPr>
          <w:rStyle w:val="FontStyle45"/>
          <w:lang w:val="hr-HR" w:eastAsia="hr-HR"/>
        </w:rPr>
        <w:br w:type="page"/>
        <w:t>termoparovi Mjere Svoju Temperaturu. Prije Očitavanja Mjerenja Obavezno Se Moramo Uvjeriti Da Ne Postoji Tok Topline Između Termopara I Objekta Čiju Temperaturu Mjerimo. Termoparovi Mogu Griješiti Pri Očitaju Svoje Temperature, Napose Ako Su Dugo U Uporabi, Ili Ako Je Izolacija Između Žica Izgubila Na Otporu Zbog Vlage Ili Termičkih Uvjeta. Ili Možda Postoje Kemijska Ili Nuklearna Radijacija Ili Mehanički Efekti U Okolini Koji Utječu Na Očitanje.</w:t>
      </w:r>
    </w:p>
    <w:p w:rsidR="00294B73" w:rsidRPr="00F9295A" w:rsidRDefault="00294B73" w:rsidP="00294B73">
      <w:pPr>
        <w:pStyle w:val="Style15"/>
        <w:widowControl/>
        <w:spacing w:line="240" w:lineRule="exact"/>
        <w:ind w:firstLine="696"/>
        <w:rPr>
          <w:sz w:val="20"/>
          <w:szCs w:val="20"/>
          <w:lang w:val="hr-HR"/>
        </w:rPr>
      </w:pPr>
    </w:p>
    <w:p w:rsidR="00294B73" w:rsidRDefault="008C58E3" w:rsidP="00294B73">
      <w:pPr>
        <w:pStyle w:val="Style15"/>
        <w:widowControl/>
        <w:spacing w:before="38" w:line="283" w:lineRule="exact"/>
        <w:ind w:firstLine="696"/>
        <w:rPr>
          <w:rStyle w:val="FontStyle41"/>
          <w:lang w:val="hr-HR" w:eastAsia="hr-HR"/>
        </w:rPr>
      </w:pPr>
      <w:r>
        <w:rPr>
          <w:rStyle w:val="FontStyle41"/>
          <w:lang w:val="hr-HR" w:eastAsia="hr-HR"/>
        </w:rPr>
        <w:t>Pri Korištenju Termoparova Se Treba Osobito Paziti Električnog Udara Npr. Pri Visokim Temperaturama I U Slučaju Dodira S Drugim Izvorom Elektriciteta.</w:t>
      </w:r>
    </w:p>
    <w:p w:rsidR="00294B73" w:rsidRPr="00F9295A" w:rsidRDefault="00294B73" w:rsidP="00294B73">
      <w:pPr>
        <w:pStyle w:val="Style15"/>
        <w:widowControl/>
        <w:spacing w:line="240" w:lineRule="exact"/>
        <w:ind w:firstLine="686"/>
        <w:rPr>
          <w:sz w:val="20"/>
          <w:szCs w:val="20"/>
          <w:lang w:val="hr-HR"/>
        </w:rPr>
      </w:pPr>
    </w:p>
    <w:p w:rsidR="00294B73" w:rsidRDefault="008C58E3" w:rsidP="00294B73">
      <w:pPr>
        <w:pStyle w:val="Style15"/>
        <w:widowControl/>
        <w:spacing w:before="34" w:line="283" w:lineRule="exact"/>
        <w:ind w:firstLine="686"/>
        <w:rPr>
          <w:rStyle w:val="FontStyle41"/>
          <w:lang w:val="hr-HR" w:eastAsia="hr-HR"/>
        </w:rPr>
      </w:pPr>
      <w:r>
        <w:rPr>
          <w:rStyle w:val="FontStyle41"/>
          <w:lang w:val="hr-HR" w:eastAsia="hr-HR"/>
        </w:rPr>
        <w:t>Prisutne Su Mnoge Vrste Termoparova Ali Samo Mali Broj Njih Je Standardiziran Do Te Točke Da Za Njih Postoje Tablice Za Kalibraciju, Kodovi Za Boje I Dodijeljene Oznake U Obliku Slova Koje Su Priznate I Prepoznatljive U Cijelom Svijetu. Astm Standard E230 Osigurava Sve Specifikacije Za Najčešće Industrijske Razine, Uključujući Alfabetske Oznake, Kodove Po Bojama(Jedino Sad), Preporučene Rokove Valjanosti I Kompletne Tablice Ovisnosti Napona O Temperaturi(Ako Je Hladni Spoj Na Konstantnoj Temperaturi Od 32 °f I 0 °c). Naravno Postoje I Ostali Standardi Diljem Svijeta Te Njihove Vrijednosti I Sheme Boja Variraju Od Mjesta Do Mjesta.</w:t>
      </w:r>
    </w:p>
    <w:p w:rsidR="00294B73" w:rsidRDefault="008C58E3" w:rsidP="00294B73">
      <w:pPr>
        <w:pStyle w:val="Style15"/>
        <w:widowControl/>
        <w:spacing w:before="240" w:line="283" w:lineRule="exact"/>
        <w:ind w:firstLine="682"/>
        <w:rPr>
          <w:rStyle w:val="FontStyle41"/>
          <w:lang w:val="hr-HR" w:eastAsia="hr-HR"/>
        </w:rPr>
      </w:pPr>
      <w:r>
        <w:rPr>
          <w:rStyle w:val="FontStyle41"/>
          <w:lang w:val="hr-HR" w:eastAsia="hr-HR"/>
        </w:rPr>
        <w:t>Izbor Optimalnog Tipa Termopara (Metali Koji Se Koriste U Konstrukciji) Se Bazira Na Temperaturi Za Koju Se Predviđa Korištenje Ovog Termopara, Atmosferi, Zahtijevanoj Duljini, Točnosti I Cijeni. Ako Je Potrebna Zamjena Termopara , Najvažnije Je Da Tip Novog Termopara Odgovara Mjernom Instrumentu Koji Se Koristi. Različiti Tipovi Permopara Imaju Različite Krivulje Izlaznih Napona. Isto Tako Je Vrlo Bitno Da Se Koristi Ista Vrsta Materijala Žice Termopara Ili Produžetka Sve Do Mjernog Instrumenta, Inače Može Doći Do Vrlo Velikih Pogrešaka.</w:t>
      </w:r>
    </w:p>
    <w:p w:rsidR="00294B73" w:rsidRPr="00F9295A" w:rsidRDefault="00294B73" w:rsidP="00294B73">
      <w:pPr>
        <w:pStyle w:val="Style25"/>
        <w:widowControl/>
        <w:spacing w:line="240" w:lineRule="exact"/>
        <w:rPr>
          <w:sz w:val="20"/>
          <w:szCs w:val="20"/>
          <w:lang w:val="hr-HR"/>
        </w:rPr>
      </w:pPr>
    </w:p>
    <w:p w:rsidR="00294B73" w:rsidRDefault="008C58E3" w:rsidP="00294B73">
      <w:pPr>
        <w:pStyle w:val="Style25"/>
        <w:widowControl/>
        <w:spacing w:before="19" w:line="283" w:lineRule="exact"/>
        <w:rPr>
          <w:rStyle w:val="FontStyle41"/>
          <w:lang w:val="hr-HR" w:eastAsia="hr-HR"/>
        </w:rPr>
      </w:pPr>
      <w:r>
        <w:rPr>
          <w:rStyle w:val="FontStyle41"/>
          <w:lang w:val="hr-HR" w:eastAsia="hr-HR"/>
        </w:rPr>
        <w:t>Dužina Žice Termopara: Izbor Dužine Žice Koja Se Koristi U Senzoru Ovisi U Prvom Redu O Primjeni. Općenito, Kada Se Zahtjeva Duža Primjena Za Visoke Temperature Treba Koristiti Veće Žice. Kada Nam Je Najbitnija Preciznost Valja Koristiti Manju Žicu.</w:t>
      </w:r>
    </w:p>
    <w:p w:rsidR="00294B73" w:rsidRDefault="00294B73" w:rsidP="00294B73">
      <w:pPr>
        <w:pStyle w:val="Style26"/>
        <w:widowControl/>
        <w:spacing w:line="240" w:lineRule="exact"/>
        <w:rPr>
          <w:sz w:val="20"/>
          <w:szCs w:val="20"/>
        </w:rPr>
      </w:pPr>
    </w:p>
    <w:p w:rsidR="00294B73" w:rsidRDefault="008C58E3" w:rsidP="00294B73">
      <w:pPr>
        <w:pStyle w:val="Style26"/>
        <w:widowControl/>
        <w:spacing w:before="72"/>
        <w:rPr>
          <w:rStyle w:val="FontStyle38"/>
          <w:u w:val="single"/>
          <w:lang w:val="hr-HR" w:eastAsia="hr-HR"/>
        </w:rPr>
      </w:pPr>
      <w:r>
        <w:rPr>
          <w:rStyle w:val="FontStyle38"/>
          <w:u w:val="single"/>
          <w:lang w:val="hr-HR" w:eastAsia="hr-HR"/>
        </w:rPr>
        <w:t>Tablice Termopara</w:t>
      </w:r>
    </w:p>
    <w:p w:rsidR="00294B73" w:rsidRDefault="00294B73" w:rsidP="00294B73">
      <w:pPr>
        <w:pStyle w:val="Style15"/>
        <w:widowControl/>
        <w:spacing w:line="240" w:lineRule="exact"/>
        <w:ind w:firstLine="686"/>
        <w:rPr>
          <w:sz w:val="20"/>
          <w:szCs w:val="20"/>
        </w:rPr>
      </w:pPr>
    </w:p>
    <w:p w:rsidR="00294B73" w:rsidRDefault="008C58E3" w:rsidP="00294B73">
      <w:pPr>
        <w:pStyle w:val="Style15"/>
        <w:widowControl/>
        <w:spacing w:before="43" w:line="283" w:lineRule="exact"/>
        <w:ind w:firstLine="686"/>
        <w:rPr>
          <w:rStyle w:val="FontStyle41"/>
          <w:lang w:val="hr-HR" w:eastAsia="hr-HR"/>
        </w:rPr>
      </w:pPr>
      <w:r>
        <w:rPr>
          <w:rStyle w:val="FontStyle41"/>
          <w:lang w:val="hr-HR" w:eastAsia="hr-HR"/>
        </w:rPr>
        <w:t>Tablice Termopara Ili Kalibracijske Tablice Termopara Su Upravo To, Tablice Izlaznih Dc Milivoltnih Napona Za Pojedini Tip Termopara. Obično Su Napravljene Tako Da Su Prikazane Vrijednosti Koje Se Inkrementiraju Za Jedan °c Ili °f Od 0°c Ili 32°f Ovisno O Prikazu U Fahrenheitovoj Ili Celciusovioj Skali. Tablica 1. Je Dio Kalibracijske Tablice Termopara B Tipa.</w:t>
      </w:r>
    </w:p>
    <w:p w:rsidR="00294B73" w:rsidRDefault="00294B73" w:rsidP="00294B73">
      <w:pPr>
        <w:pStyle w:val="Style2"/>
        <w:widowControl/>
        <w:spacing w:before="43"/>
        <w:jc w:val="both"/>
        <w:rPr>
          <w:rStyle w:val="FontStyle42"/>
          <w:lang w:eastAsia="hr-HR"/>
        </w:rPr>
      </w:pPr>
      <w:r>
        <w:rPr>
          <w:rStyle w:val="FontStyle42"/>
          <w:lang w:val="hr-HR" w:eastAsia="hr-HR"/>
        </w:rPr>
        <w:t xml:space="preserve">Tablica </w:t>
      </w:r>
      <w:r>
        <w:rPr>
          <w:rStyle w:val="FontStyle42"/>
          <w:lang w:eastAsia="hr-HR"/>
        </w:rPr>
        <w:t>1.</w:t>
      </w:r>
    </w:p>
    <w:p w:rsidR="00294B73" w:rsidRDefault="00294B73" w:rsidP="00294B73">
      <w:pPr>
        <w:spacing w:after="19" w:line="1" w:lineRule="exact"/>
        <w:rPr>
          <w:sz w:val="2"/>
          <w:szCs w:val="2"/>
        </w:rPr>
      </w:pPr>
    </w:p>
    <w:tbl>
      <w:tblPr>
        <w:tblW w:w="0" w:type="auto"/>
        <w:tblInd w:w="40" w:type="dxa"/>
        <w:tblLayout w:type="fixed"/>
        <w:tblCellMar>
          <w:left w:w="40" w:type="dxa"/>
          <w:right w:w="40" w:type="dxa"/>
        </w:tblCellMar>
        <w:tblLook w:val="0000"/>
      </w:tblPr>
      <w:tblGrid>
        <w:gridCol w:w="418"/>
        <w:gridCol w:w="821"/>
        <w:gridCol w:w="816"/>
        <w:gridCol w:w="816"/>
        <w:gridCol w:w="821"/>
        <w:gridCol w:w="816"/>
        <w:gridCol w:w="859"/>
        <w:gridCol w:w="773"/>
        <w:gridCol w:w="821"/>
        <w:gridCol w:w="816"/>
        <w:gridCol w:w="821"/>
        <w:gridCol w:w="763"/>
      </w:tblGrid>
      <w:tr w:rsidR="00294B73" w:rsidTr="00B1550E">
        <w:tc>
          <w:tcPr>
            <w:tcW w:w="418" w:type="dxa"/>
            <w:tcBorders>
              <w:top w:val="nil"/>
              <w:left w:val="nil"/>
              <w:bottom w:val="nil"/>
              <w:right w:val="nil"/>
            </w:tcBorders>
          </w:tcPr>
          <w:p w:rsidR="00294B73" w:rsidRDefault="008C58E3" w:rsidP="00B1550E">
            <w:pPr>
              <w:pStyle w:val="Style17"/>
              <w:widowControl/>
              <w:rPr>
                <w:rStyle w:val="FontStyle32"/>
                <w:lang w:val="hr-HR" w:eastAsia="hr-HR"/>
              </w:rPr>
            </w:pPr>
            <w:r>
              <w:rPr>
                <w:rStyle w:val="FontStyle32"/>
                <w:lang w:val="hr-HR" w:eastAsia="hr-HR"/>
              </w:rPr>
              <w:t>°c</w:t>
            </w:r>
          </w:p>
        </w:tc>
        <w:tc>
          <w:tcPr>
            <w:tcW w:w="821" w:type="dxa"/>
            <w:tcBorders>
              <w:top w:val="nil"/>
              <w:left w:val="nil"/>
              <w:bottom w:val="nil"/>
              <w:right w:val="nil"/>
            </w:tcBorders>
          </w:tcPr>
          <w:p w:rsidR="00294B73" w:rsidRDefault="00294B73" w:rsidP="00B1550E">
            <w:pPr>
              <w:pStyle w:val="Style17"/>
              <w:widowControl/>
              <w:ind w:left="427"/>
              <w:rPr>
                <w:rStyle w:val="FontStyle32"/>
                <w:lang w:val="hr-HR" w:eastAsia="hr-HR"/>
              </w:rPr>
            </w:pPr>
            <w:r>
              <w:rPr>
                <w:rStyle w:val="FontStyle32"/>
                <w:lang w:val="hr-HR" w:eastAsia="hr-HR"/>
              </w:rPr>
              <w:t>0</w:t>
            </w:r>
          </w:p>
        </w:tc>
        <w:tc>
          <w:tcPr>
            <w:tcW w:w="816" w:type="dxa"/>
            <w:tcBorders>
              <w:top w:val="nil"/>
              <w:left w:val="nil"/>
              <w:bottom w:val="nil"/>
              <w:right w:val="nil"/>
            </w:tcBorders>
          </w:tcPr>
          <w:p w:rsidR="00294B73" w:rsidRDefault="00294B73" w:rsidP="00B1550E">
            <w:pPr>
              <w:pStyle w:val="Style17"/>
              <w:widowControl/>
              <w:ind w:left="427"/>
              <w:rPr>
                <w:rStyle w:val="FontStyle32"/>
                <w:lang w:val="hr-HR" w:eastAsia="hr-HR"/>
              </w:rPr>
            </w:pPr>
            <w:r>
              <w:rPr>
                <w:rStyle w:val="FontStyle32"/>
                <w:lang w:val="hr-HR" w:eastAsia="hr-HR"/>
              </w:rPr>
              <w:t>1</w:t>
            </w:r>
          </w:p>
        </w:tc>
        <w:tc>
          <w:tcPr>
            <w:tcW w:w="816" w:type="dxa"/>
            <w:tcBorders>
              <w:top w:val="nil"/>
              <w:left w:val="nil"/>
              <w:bottom w:val="nil"/>
              <w:right w:val="nil"/>
            </w:tcBorders>
          </w:tcPr>
          <w:p w:rsidR="00294B73" w:rsidRDefault="00294B73" w:rsidP="00B1550E">
            <w:pPr>
              <w:pStyle w:val="Style17"/>
              <w:widowControl/>
              <w:ind w:left="418"/>
              <w:rPr>
                <w:rStyle w:val="FontStyle32"/>
                <w:lang w:val="hr-HR" w:eastAsia="hr-HR"/>
              </w:rPr>
            </w:pPr>
            <w:r>
              <w:rPr>
                <w:rStyle w:val="FontStyle32"/>
                <w:lang w:val="hr-HR" w:eastAsia="hr-HR"/>
              </w:rPr>
              <w:t>2</w:t>
            </w:r>
          </w:p>
        </w:tc>
        <w:tc>
          <w:tcPr>
            <w:tcW w:w="821" w:type="dxa"/>
            <w:tcBorders>
              <w:top w:val="nil"/>
              <w:left w:val="nil"/>
              <w:bottom w:val="nil"/>
              <w:right w:val="nil"/>
            </w:tcBorders>
          </w:tcPr>
          <w:p w:rsidR="00294B73" w:rsidRDefault="00294B73" w:rsidP="00B1550E">
            <w:pPr>
              <w:pStyle w:val="Style17"/>
              <w:widowControl/>
              <w:ind w:left="418"/>
              <w:rPr>
                <w:rStyle w:val="FontStyle32"/>
                <w:lang w:val="hr-HR" w:eastAsia="hr-HR"/>
              </w:rPr>
            </w:pPr>
            <w:r>
              <w:rPr>
                <w:rStyle w:val="FontStyle32"/>
                <w:lang w:val="hr-HR" w:eastAsia="hr-HR"/>
              </w:rPr>
              <w:t>3</w:t>
            </w:r>
          </w:p>
        </w:tc>
        <w:tc>
          <w:tcPr>
            <w:tcW w:w="816" w:type="dxa"/>
            <w:tcBorders>
              <w:top w:val="nil"/>
              <w:left w:val="nil"/>
              <w:bottom w:val="nil"/>
              <w:right w:val="nil"/>
            </w:tcBorders>
          </w:tcPr>
          <w:p w:rsidR="00294B73" w:rsidRDefault="00294B73" w:rsidP="00B1550E">
            <w:pPr>
              <w:pStyle w:val="Style17"/>
              <w:widowControl/>
              <w:ind w:left="418"/>
              <w:rPr>
                <w:rStyle w:val="FontStyle32"/>
                <w:lang w:val="hr-HR" w:eastAsia="hr-HR"/>
              </w:rPr>
            </w:pPr>
            <w:r>
              <w:rPr>
                <w:rStyle w:val="FontStyle32"/>
                <w:lang w:val="hr-HR" w:eastAsia="hr-HR"/>
              </w:rPr>
              <w:t>4</w:t>
            </w:r>
          </w:p>
        </w:tc>
        <w:tc>
          <w:tcPr>
            <w:tcW w:w="859" w:type="dxa"/>
            <w:tcBorders>
              <w:top w:val="nil"/>
              <w:left w:val="nil"/>
              <w:bottom w:val="nil"/>
              <w:right w:val="nil"/>
            </w:tcBorders>
          </w:tcPr>
          <w:p w:rsidR="00294B73" w:rsidRDefault="00294B73" w:rsidP="00B1550E">
            <w:pPr>
              <w:pStyle w:val="Style17"/>
              <w:widowControl/>
              <w:ind w:left="422"/>
              <w:rPr>
                <w:rStyle w:val="FontStyle32"/>
                <w:lang w:val="hr-HR" w:eastAsia="hr-HR"/>
              </w:rPr>
            </w:pPr>
            <w:r>
              <w:rPr>
                <w:rStyle w:val="FontStyle32"/>
                <w:lang w:val="hr-HR" w:eastAsia="hr-HR"/>
              </w:rPr>
              <w:t>5</w:t>
            </w:r>
          </w:p>
        </w:tc>
        <w:tc>
          <w:tcPr>
            <w:tcW w:w="773" w:type="dxa"/>
            <w:tcBorders>
              <w:top w:val="nil"/>
              <w:left w:val="nil"/>
              <w:bottom w:val="nil"/>
              <w:right w:val="nil"/>
            </w:tcBorders>
          </w:tcPr>
          <w:p w:rsidR="00294B73" w:rsidRDefault="00294B73" w:rsidP="00B1550E">
            <w:pPr>
              <w:pStyle w:val="Style17"/>
              <w:widowControl/>
              <w:ind w:left="379"/>
              <w:rPr>
                <w:rStyle w:val="FontStyle32"/>
                <w:lang w:val="hr-HR" w:eastAsia="hr-HR"/>
              </w:rPr>
            </w:pPr>
            <w:r>
              <w:rPr>
                <w:rStyle w:val="FontStyle32"/>
                <w:lang w:val="hr-HR" w:eastAsia="hr-HR"/>
              </w:rPr>
              <w:t>6</w:t>
            </w:r>
          </w:p>
        </w:tc>
        <w:tc>
          <w:tcPr>
            <w:tcW w:w="821" w:type="dxa"/>
            <w:tcBorders>
              <w:top w:val="nil"/>
              <w:left w:val="nil"/>
              <w:bottom w:val="nil"/>
              <w:right w:val="nil"/>
            </w:tcBorders>
          </w:tcPr>
          <w:p w:rsidR="00294B73" w:rsidRDefault="00294B73" w:rsidP="00B1550E">
            <w:pPr>
              <w:pStyle w:val="Style17"/>
              <w:widowControl/>
              <w:ind w:left="427"/>
              <w:rPr>
                <w:rStyle w:val="FontStyle32"/>
                <w:lang w:val="hr-HR" w:eastAsia="hr-HR"/>
              </w:rPr>
            </w:pPr>
            <w:r>
              <w:rPr>
                <w:rStyle w:val="FontStyle32"/>
                <w:lang w:val="hr-HR" w:eastAsia="hr-HR"/>
              </w:rPr>
              <w:t>7</w:t>
            </w:r>
          </w:p>
        </w:tc>
        <w:tc>
          <w:tcPr>
            <w:tcW w:w="816" w:type="dxa"/>
            <w:tcBorders>
              <w:top w:val="nil"/>
              <w:left w:val="nil"/>
              <w:bottom w:val="nil"/>
              <w:right w:val="nil"/>
            </w:tcBorders>
          </w:tcPr>
          <w:p w:rsidR="00294B73" w:rsidRDefault="00294B73" w:rsidP="00B1550E">
            <w:pPr>
              <w:pStyle w:val="Style17"/>
              <w:widowControl/>
              <w:ind w:left="422"/>
              <w:rPr>
                <w:rStyle w:val="FontStyle32"/>
                <w:lang w:val="hr-HR" w:eastAsia="hr-HR"/>
              </w:rPr>
            </w:pPr>
            <w:r>
              <w:rPr>
                <w:rStyle w:val="FontStyle32"/>
                <w:lang w:val="hr-HR" w:eastAsia="hr-HR"/>
              </w:rPr>
              <w:t>8</w:t>
            </w:r>
          </w:p>
        </w:tc>
        <w:tc>
          <w:tcPr>
            <w:tcW w:w="821" w:type="dxa"/>
            <w:tcBorders>
              <w:top w:val="nil"/>
              <w:left w:val="nil"/>
              <w:bottom w:val="nil"/>
              <w:right w:val="nil"/>
            </w:tcBorders>
          </w:tcPr>
          <w:p w:rsidR="00294B73" w:rsidRDefault="00294B73" w:rsidP="00B1550E">
            <w:pPr>
              <w:pStyle w:val="Style17"/>
              <w:widowControl/>
              <w:ind w:left="427"/>
              <w:rPr>
                <w:rStyle w:val="FontStyle32"/>
                <w:lang w:val="hr-HR" w:eastAsia="hr-HR"/>
              </w:rPr>
            </w:pPr>
            <w:r>
              <w:rPr>
                <w:rStyle w:val="FontStyle32"/>
                <w:lang w:val="hr-HR" w:eastAsia="hr-HR"/>
              </w:rPr>
              <w:t>9</w:t>
            </w:r>
          </w:p>
        </w:tc>
        <w:tc>
          <w:tcPr>
            <w:tcW w:w="763" w:type="dxa"/>
            <w:tcBorders>
              <w:top w:val="nil"/>
              <w:left w:val="nil"/>
              <w:bottom w:val="nil"/>
              <w:right w:val="nil"/>
            </w:tcBorders>
          </w:tcPr>
          <w:p w:rsidR="00294B73" w:rsidRDefault="00294B73" w:rsidP="00B1550E">
            <w:pPr>
              <w:pStyle w:val="Style17"/>
              <w:widowControl/>
              <w:ind w:left="307"/>
              <w:rPr>
                <w:rStyle w:val="FontStyle32"/>
                <w:lang w:val="hr-HR" w:eastAsia="hr-HR"/>
              </w:rPr>
            </w:pPr>
            <w:r>
              <w:rPr>
                <w:rStyle w:val="FontStyle32"/>
                <w:lang w:val="hr-HR" w:eastAsia="hr-HR"/>
              </w:rPr>
              <w:t>10</w:t>
            </w:r>
          </w:p>
        </w:tc>
      </w:tr>
      <w:tr w:rsidR="00294B73" w:rsidTr="00B1550E">
        <w:tc>
          <w:tcPr>
            <w:tcW w:w="418" w:type="dxa"/>
            <w:tcBorders>
              <w:top w:val="nil"/>
              <w:left w:val="nil"/>
              <w:bottom w:val="nil"/>
              <w:right w:val="nil"/>
            </w:tcBorders>
          </w:tcPr>
          <w:p w:rsidR="00294B73" w:rsidRDefault="00294B73" w:rsidP="00B1550E">
            <w:pPr>
              <w:pStyle w:val="Style23"/>
              <w:widowControl/>
            </w:pPr>
          </w:p>
        </w:tc>
        <w:tc>
          <w:tcPr>
            <w:tcW w:w="821" w:type="dxa"/>
            <w:tcBorders>
              <w:top w:val="nil"/>
              <w:left w:val="nil"/>
              <w:bottom w:val="nil"/>
              <w:right w:val="nil"/>
            </w:tcBorders>
          </w:tcPr>
          <w:p w:rsidR="00294B73" w:rsidRDefault="00294B73" w:rsidP="00B1550E">
            <w:pPr>
              <w:pStyle w:val="Style23"/>
              <w:widowControl/>
            </w:pPr>
          </w:p>
        </w:tc>
        <w:tc>
          <w:tcPr>
            <w:tcW w:w="816" w:type="dxa"/>
            <w:tcBorders>
              <w:top w:val="nil"/>
              <w:left w:val="nil"/>
              <w:bottom w:val="nil"/>
              <w:right w:val="nil"/>
            </w:tcBorders>
          </w:tcPr>
          <w:p w:rsidR="00294B73" w:rsidRDefault="00294B73" w:rsidP="00B1550E">
            <w:pPr>
              <w:pStyle w:val="Style23"/>
              <w:widowControl/>
            </w:pPr>
          </w:p>
        </w:tc>
        <w:tc>
          <w:tcPr>
            <w:tcW w:w="816" w:type="dxa"/>
            <w:tcBorders>
              <w:top w:val="nil"/>
              <w:left w:val="nil"/>
              <w:bottom w:val="nil"/>
              <w:right w:val="nil"/>
            </w:tcBorders>
          </w:tcPr>
          <w:p w:rsidR="00294B73" w:rsidRDefault="00294B73" w:rsidP="00B1550E">
            <w:pPr>
              <w:pStyle w:val="Style23"/>
              <w:widowControl/>
            </w:pPr>
          </w:p>
        </w:tc>
        <w:tc>
          <w:tcPr>
            <w:tcW w:w="2496" w:type="dxa"/>
            <w:gridSpan w:val="3"/>
            <w:tcBorders>
              <w:top w:val="nil"/>
              <w:left w:val="nil"/>
              <w:bottom w:val="nil"/>
              <w:right w:val="nil"/>
            </w:tcBorders>
          </w:tcPr>
          <w:p w:rsidR="00294B73" w:rsidRDefault="008C58E3" w:rsidP="00B1550E">
            <w:pPr>
              <w:pStyle w:val="Style17"/>
              <w:widowControl/>
              <w:ind w:left="533"/>
              <w:rPr>
                <w:rStyle w:val="FontStyle32"/>
                <w:lang w:val="hr-HR" w:eastAsia="hr-HR"/>
              </w:rPr>
            </w:pPr>
            <w:r>
              <w:rPr>
                <w:rStyle w:val="FontStyle32"/>
                <w:lang w:val="hr-HR" w:eastAsia="hr-HR"/>
              </w:rPr>
              <w:t>Termo-Električni</w:t>
            </w:r>
          </w:p>
        </w:tc>
        <w:tc>
          <w:tcPr>
            <w:tcW w:w="773" w:type="dxa"/>
            <w:tcBorders>
              <w:top w:val="nil"/>
              <w:left w:val="nil"/>
              <w:bottom w:val="nil"/>
              <w:right w:val="nil"/>
            </w:tcBorders>
          </w:tcPr>
          <w:p w:rsidR="00294B73" w:rsidRDefault="008C58E3" w:rsidP="00B1550E">
            <w:pPr>
              <w:pStyle w:val="Style17"/>
              <w:widowControl/>
              <w:jc w:val="right"/>
              <w:rPr>
                <w:rStyle w:val="FontStyle32"/>
                <w:lang w:val="hr-HR" w:eastAsia="hr-HR"/>
              </w:rPr>
            </w:pPr>
            <w:r>
              <w:rPr>
                <w:rStyle w:val="FontStyle32"/>
                <w:lang w:val="hr-HR" w:eastAsia="hr-HR"/>
              </w:rPr>
              <w:t>Napon</w:t>
            </w:r>
          </w:p>
        </w:tc>
        <w:tc>
          <w:tcPr>
            <w:tcW w:w="821" w:type="dxa"/>
            <w:tcBorders>
              <w:top w:val="nil"/>
              <w:left w:val="nil"/>
              <w:bottom w:val="nil"/>
              <w:right w:val="nil"/>
            </w:tcBorders>
          </w:tcPr>
          <w:p w:rsidR="00294B73" w:rsidRDefault="008C58E3" w:rsidP="00B1550E">
            <w:pPr>
              <w:pStyle w:val="Style17"/>
              <w:widowControl/>
              <w:rPr>
                <w:rStyle w:val="FontStyle32"/>
                <w:spacing w:val="-10"/>
                <w:lang w:val="hr-HR" w:eastAsia="hr-HR"/>
              </w:rPr>
            </w:pPr>
            <w:r>
              <w:rPr>
                <w:rStyle w:val="FontStyle32"/>
                <w:spacing w:val="-10"/>
                <w:lang w:val="hr-HR" w:eastAsia="hr-HR"/>
              </w:rPr>
              <w:t>U Mv</w:t>
            </w:r>
          </w:p>
        </w:tc>
        <w:tc>
          <w:tcPr>
            <w:tcW w:w="816" w:type="dxa"/>
            <w:tcBorders>
              <w:top w:val="nil"/>
              <w:left w:val="nil"/>
              <w:bottom w:val="nil"/>
              <w:right w:val="nil"/>
            </w:tcBorders>
          </w:tcPr>
          <w:p w:rsidR="00294B73" w:rsidRDefault="00294B73" w:rsidP="00B1550E">
            <w:pPr>
              <w:pStyle w:val="Style23"/>
              <w:widowControl/>
            </w:pPr>
          </w:p>
        </w:tc>
        <w:tc>
          <w:tcPr>
            <w:tcW w:w="821" w:type="dxa"/>
            <w:tcBorders>
              <w:top w:val="nil"/>
              <w:left w:val="nil"/>
              <w:bottom w:val="nil"/>
              <w:right w:val="nil"/>
            </w:tcBorders>
          </w:tcPr>
          <w:p w:rsidR="00294B73" w:rsidRDefault="00294B73" w:rsidP="00B1550E">
            <w:pPr>
              <w:pStyle w:val="Style23"/>
              <w:widowControl/>
            </w:pPr>
          </w:p>
        </w:tc>
        <w:tc>
          <w:tcPr>
            <w:tcW w:w="763" w:type="dxa"/>
            <w:tcBorders>
              <w:top w:val="nil"/>
              <w:left w:val="nil"/>
              <w:bottom w:val="nil"/>
              <w:right w:val="nil"/>
            </w:tcBorders>
          </w:tcPr>
          <w:p w:rsidR="00294B73" w:rsidRDefault="00294B73" w:rsidP="00B1550E">
            <w:pPr>
              <w:pStyle w:val="Style23"/>
              <w:widowControl/>
            </w:pPr>
          </w:p>
        </w:tc>
      </w:tr>
      <w:tr w:rsidR="00294B73" w:rsidTr="00B1550E">
        <w:tc>
          <w:tcPr>
            <w:tcW w:w="418"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0.000</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0.000</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0. 000</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-0.001</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-0.001</w:t>
            </w:r>
          </w:p>
        </w:tc>
        <w:tc>
          <w:tcPr>
            <w:tcW w:w="859"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-0.001</w:t>
            </w:r>
          </w:p>
        </w:tc>
        <w:tc>
          <w:tcPr>
            <w:tcW w:w="77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-0.001</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-0.001</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-0.002</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-0.002</w:t>
            </w:r>
          </w:p>
        </w:tc>
        <w:tc>
          <w:tcPr>
            <w:tcW w:w="76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-0.002</w:t>
            </w:r>
          </w:p>
        </w:tc>
      </w:tr>
      <w:tr w:rsidR="00294B73" w:rsidTr="00B1550E">
        <w:tc>
          <w:tcPr>
            <w:tcW w:w="418"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10</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-0.002</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-0.002</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-0.002</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-0.002</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-0.002</w:t>
            </w:r>
          </w:p>
        </w:tc>
        <w:tc>
          <w:tcPr>
            <w:tcW w:w="859"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-0.002</w:t>
            </w:r>
          </w:p>
        </w:tc>
        <w:tc>
          <w:tcPr>
            <w:tcW w:w="77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-0.002</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-0.002</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-0.003</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-0.003</w:t>
            </w:r>
          </w:p>
        </w:tc>
        <w:tc>
          <w:tcPr>
            <w:tcW w:w="76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-0.003</w:t>
            </w:r>
          </w:p>
        </w:tc>
      </w:tr>
      <w:tr w:rsidR="00294B73" w:rsidTr="00B1550E">
        <w:tc>
          <w:tcPr>
            <w:tcW w:w="418"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20</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-0.003</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-0.003</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-0.003</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-0.003</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-0.003</w:t>
            </w:r>
          </w:p>
        </w:tc>
        <w:tc>
          <w:tcPr>
            <w:tcW w:w="859"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-0.002</w:t>
            </w:r>
          </w:p>
        </w:tc>
        <w:tc>
          <w:tcPr>
            <w:tcW w:w="77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-0.002</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-0.002</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-0.002</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-0.002</w:t>
            </w:r>
          </w:p>
        </w:tc>
        <w:tc>
          <w:tcPr>
            <w:tcW w:w="76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-0.002</w:t>
            </w:r>
          </w:p>
        </w:tc>
      </w:tr>
      <w:tr w:rsidR="00294B73" w:rsidTr="00B1550E">
        <w:tc>
          <w:tcPr>
            <w:tcW w:w="418"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30</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-0.002</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-0.002</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-0.002</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-0.002</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-0.002</w:t>
            </w:r>
          </w:p>
        </w:tc>
        <w:tc>
          <w:tcPr>
            <w:tcW w:w="859"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-0.001</w:t>
            </w:r>
          </w:p>
        </w:tc>
        <w:tc>
          <w:tcPr>
            <w:tcW w:w="77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-0.001</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-0.001</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-0.001</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-0.001</w:t>
            </w:r>
          </w:p>
        </w:tc>
        <w:tc>
          <w:tcPr>
            <w:tcW w:w="76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0.000</w:t>
            </w:r>
          </w:p>
        </w:tc>
      </w:tr>
      <w:tr w:rsidR="00294B73" w:rsidTr="00B1550E">
        <w:tc>
          <w:tcPr>
            <w:tcW w:w="418"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40</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0.000</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0.000</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0. 000</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0.000</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0.000</w:t>
            </w:r>
          </w:p>
        </w:tc>
        <w:tc>
          <w:tcPr>
            <w:tcW w:w="859"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0.001</w:t>
            </w:r>
          </w:p>
        </w:tc>
        <w:tc>
          <w:tcPr>
            <w:tcW w:w="77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0.001</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0.001</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0.002</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0.002</w:t>
            </w:r>
          </w:p>
        </w:tc>
        <w:tc>
          <w:tcPr>
            <w:tcW w:w="76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0.002</w:t>
            </w:r>
          </w:p>
        </w:tc>
      </w:tr>
      <w:tr w:rsidR="00294B73" w:rsidTr="00B1550E">
        <w:tc>
          <w:tcPr>
            <w:tcW w:w="418"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50</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0 .002</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0.003</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0. 003</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0.003</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0.004</w:t>
            </w:r>
          </w:p>
        </w:tc>
        <w:tc>
          <w:tcPr>
            <w:tcW w:w="859"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0.004</w:t>
            </w:r>
          </w:p>
        </w:tc>
        <w:tc>
          <w:tcPr>
            <w:tcW w:w="77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0.004</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0.005</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0.005</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0.006</w:t>
            </w:r>
          </w:p>
        </w:tc>
        <w:tc>
          <w:tcPr>
            <w:tcW w:w="76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0.006</w:t>
            </w:r>
          </w:p>
        </w:tc>
      </w:tr>
      <w:tr w:rsidR="00294B73" w:rsidTr="00B1550E">
        <w:tc>
          <w:tcPr>
            <w:tcW w:w="418"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60</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0 .006</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0.007</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0. 007</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0.008</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0.008</w:t>
            </w:r>
          </w:p>
        </w:tc>
        <w:tc>
          <w:tcPr>
            <w:tcW w:w="859"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0.009</w:t>
            </w:r>
          </w:p>
        </w:tc>
        <w:tc>
          <w:tcPr>
            <w:tcW w:w="77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0.009</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0.010</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0.010</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0.011</w:t>
            </w:r>
          </w:p>
        </w:tc>
        <w:tc>
          <w:tcPr>
            <w:tcW w:w="76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0.011</w:t>
            </w:r>
          </w:p>
        </w:tc>
      </w:tr>
      <w:tr w:rsidR="00294B73" w:rsidTr="00B1550E">
        <w:tc>
          <w:tcPr>
            <w:tcW w:w="418"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70</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0 .011</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0.012</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0. 012</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0.013</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0.014</w:t>
            </w:r>
          </w:p>
        </w:tc>
        <w:tc>
          <w:tcPr>
            <w:tcW w:w="859"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0.014</w:t>
            </w:r>
          </w:p>
        </w:tc>
        <w:tc>
          <w:tcPr>
            <w:tcW w:w="77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0.015</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0.015</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0.016</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0.017</w:t>
            </w:r>
          </w:p>
        </w:tc>
        <w:tc>
          <w:tcPr>
            <w:tcW w:w="76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0.017</w:t>
            </w:r>
          </w:p>
        </w:tc>
      </w:tr>
      <w:tr w:rsidR="00294B73" w:rsidTr="00B1550E">
        <w:tc>
          <w:tcPr>
            <w:tcW w:w="418"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80</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0 .017</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0.018</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0. 019</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0.020</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0.020</w:t>
            </w:r>
          </w:p>
        </w:tc>
        <w:tc>
          <w:tcPr>
            <w:tcW w:w="859"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0.021</w:t>
            </w:r>
          </w:p>
        </w:tc>
        <w:tc>
          <w:tcPr>
            <w:tcW w:w="77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0.022</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0.022</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0.023</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0.024</w:t>
            </w:r>
          </w:p>
        </w:tc>
        <w:tc>
          <w:tcPr>
            <w:tcW w:w="76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0.025</w:t>
            </w:r>
          </w:p>
        </w:tc>
      </w:tr>
      <w:tr w:rsidR="00294B73" w:rsidTr="00B1550E">
        <w:tc>
          <w:tcPr>
            <w:tcW w:w="418"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90</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0.025</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0.026</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0. 026</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0.027</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0.028</w:t>
            </w:r>
          </w:p>
        </w:tc>
        <w:tc>
          <w:tcPr>
            <w:tcW w:w="859"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0.029</w:t>
            </w:r>
          </w:p>
        </w:tc>
        <w:tc>
          <w:tcPr>
            <w:tcW w:w="77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0.030</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0.031</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0.031</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0.032</w:t>
            </w:r>
          </w:p>
        </w:tc>
        <w:tc>
          <w:tcPr>
            <w:tcW w:w="76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0.033</w:t>
            </w:r>
          </w:p>
        </w:tc>
      </w:tr>
      <w:tr w:rsidR="00294B73" w:rsidTr="00B1550E">
        <w:tc>
          <w:tcPr>
            <w:tcW w:w="418"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100</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0 .033</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0.034</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0. 035</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0.036</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0.037</w:t>
            </w:r>
          </w:p>
        </w:tc>
        <w:tc>
          <w:tcPr>
            <w:tcW w:w="859"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0.038</w:t>
            </w:r>
          </w:p>
        </w:tc>
        <w:tc>
          <w:tcPr>
            <w:tcW w:w="77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0.039</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0.040</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0.041</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0.042</w:t>
            </w:r>
          </w:p>
        </w:tc>
        <w:tc>
          <w:tcPr>
            <w:tcW w:w="76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0.043</w:t>
            </w:r>
          </w:p>
        </w:tc>
      </w:tr>
      <w:tr w:rsidR="00294B73" w:rsidTr="00B1550E">
        <w:tc>
          <w:tcPr>
            <w:tcW w:w="418"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110</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0 .043</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0.044</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0. 045</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0.046</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0.047</w:t>
            </w:r>
          </w:p>
        </w:tc>
        <w:tc>
          <w:tcPr>
            <w:tcW w:w="859"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0.048</w:t>
            </w:r>
          </w:p>
        </w:tc>
        <w:tc>
          <w:tcPr>
            <w:tcW w:w="77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0.049</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0.050</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0.051</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0.052</w:t>
            </w:r>
          </w:p>
        </w:tc>
        <w:tc>
          <w:tcPr>
            <w:tcW w:w="76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0.053</w:t>
            </w:r>
          </w:p>
        </w:tc>
      </w:tr>
      <w:tr w:rsidR="00294B73" w:rsidTr="00B1550E">
        <w:tc>
          <w:tcPr>
            <w:tcW w:w="418"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120</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0 .053</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0.055</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0. 056</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0.057</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0.058</w:t>
            </w:r>
          </w:p>
        </w:tc>
        <w:tc>
          <w:tcPr>
            <w:tcW w:w="859"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0.059</w:t>
            </w:r>
          </w:p>
        </w:tc>
        <w:tc>
          <w:tcPr>
            <w:tcW w:w="77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0.060</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0.062</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0.063</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0.064</w:t>
            </w:r>
          </w:p>
        </w:tc>
        <w:tc>
          <w:tcPr>
            <w:tcW w:w="76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0.065</w:t>
            </w:r>
          </w:p>
        </w:tc>
      </w:tr>
      <w:tr w:rsidR="00294B73" w:rsidTr="00B1550E">
        <w:tc>
          <w:tcPr>
            <w:tcW w:w="418"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130</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0 .065</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0.066</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0. 068</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0.069</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0.070</w:t>
            </w:r>
          </w:p>
        </w:tc>
        <w:tc>
          <w:tcPr>
            <w:tcW w:w="859"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0.072</w:t>
            </w:r>
          </w:p>
        </w:tc>
        <w:tc>
          <w:tcPr>
            <w:tcW w:w="77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0.073</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0.074</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0.075</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0.077</w:t>
            </w:r>
          </w:p>
        </w:tc>
        <w:tc>
          <w:tcPr>
            <w:tcW w:w="76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0.078</w:t>
            </w:r>
          </w:p>
        </w:tc>
      </w:tr>
      <w:tr w:rsidR="00294B73" w:rsidTr="00B1550E">
        <w:tc>
          <w:tcPr>
            <w:tcW w:w="418"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140</w:t>
            </w:r>
          </w:p>
        </w:tc>
        <w:tc>
          <w:tcPr>
            <w:tcW w:w="821"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0 .078</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0.079</w:t>
            </w:r>
          </w:p>
        </w:tc>
        <w:tc>
          <w:tcPr>
            <w:tcW w:w="816" w:type="dxa"/>
            <w:tcBorders>
              <w:top w:val="nil"/>
              <w:left w:val="nil"/>
              <w:bottom w:val="nil"/>
              <w:right w:val="nil"/>
            </w:tcBorders>
          </w:tcPr>
          <w:p w:rsidR="00294B73" w:rsidRDefault="00294B73" w:rsidP="00B1550E">
            <w:pPr>
              <w:pStyle w:val="Style17"/>
              <w:widowControl/>
              <w:jc w:val="right"/>
              <w:rPr>
                <w:rStyle w:val="FontStyle32"/>
              </w:rPr>
            </w:pPr>
            <w:r>
              <w:rPr>
                <w:rStyle w:val="FontStyle32"/>
              </w:rPr>
              <w:t>0. 081</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0.082</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0.084</w:t>
            </w:r>
          </w:p>
        </w:tc>
        <w:tc>
          <w:tcPr>
            <w:tcW w:w="859"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0.085</w:t>
            </w:r>
          </w:p>
        </w:tc>
        <w:tc>
          <w:tcPr>
            <w:tcW w:w="77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0.086</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0.088</w:t>
            </w:r>
          </w:p>
        </w:tc>
        <w:tc>
          <w:tcPr>
            <w:tcW w:w="816"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0.089</w:t>
            </w:r>
          </w:p>
        </w:tc>
        <w:tc>
          <w:tcPr>
            <w:tcW w:w="8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0.091</w:t>
            </w:r>
          </w:p>
        </w:tc>
        <w:tc>
          <w:tcPr>
            <w:tcW w:w="763"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0.092</w:t>
            </w:r>
          </w:p>
        </w:tc>
      </w:tr>
    </w:tbl>
    <w:p w:rsidR="00294B73" w:rsidRDefault="00294B73" w:rsidP="00294B73">
      <w:pPr>
        <w:pStyle w:val="Style2"/>
        <w:widowControl/>
        <w:spacing w:before="221"/>
        <w:jc w:val="both"/>
        <w:rPr>
          <w:rStyle w:val="FontStyle42"/>
          <w:lang w:val="hr-HR" w:eastAsia="hr-HR"/>
        </w:rPr>
      </w:pPr>
      <w:r>
        <w:rPr>
          <w:rStyle w:val="FontStyle42"/>
          <w:lang w:val="hr-HR" w:eastAsia="hr-HR"/>
        </w:rPr>
        <w:t>Tablica 2.</w:t>
      </w:r>
    </w:p>
    <w:tbl>
      <w:tblPr>
        <w:tblW w:w="0" w:type="auto"/>
        <w:tblInd w:w="40" w:type="dxa"/>
        <w:tblLayout w:type="fixed"/>
        <w:tblCellMar>
          <w:left w:w="40" w:type="dxa"/>
          <w:right w:w="40" w:type="dxa"/>
        </w:tblCellMar>
        <w:tblLook w:val="0000"/>
      </w:tblPr>
      <w:tblGrid>
        <w:gridCol w:w="696"/>
        <w:gridCol w:w="4411"/>
        <w:gridCol w:w="4123"/>
      </w:tblGrid>
      <w:tr w:rsidR="00294B73" w:rsidTr="00B1550E">
        <w:tc>
          <w:tcPr>
            <w:tcW w:w="696" w:type="dxa"/>
            <w:tcBorders>
              <w:top w:val="single" w:sz="6" w:space="0" w:color="auto"/>
              <w:left w:val="nil"/>
              <w:bottom w:val="single" w:sz="6" w:space="0" w:color="auto"/>
              <w:right w:val="nil"/>
            </w:tcBorders>
            <w:shd w:val="clear" w:color="auto" w:fill="000000"/>
          </w:tcPr>
          <w:p w:rsidR="00294B73" w:rsidRDefault="00294B73" w:rsidP="00B1550E">
            <w:pPr>
              <w:pStyle w:val="Style10"/>
              <w:widowControl/>
              <w:shd w:val="clear" w:color="auto" w:fill="000000"/>
              <w:jc w:val="center"/>
              <w:rPr>
                <w:rStyle w:val="FontStyle37"/>
                <w:lang w:val="hr-HR" w:eastAsia="hr-HR"/>
              </w:rPr>
            </w:pPr>
            <w:r>
              <w:rPr>
                <w:rStyle w:val="FontStyle37"/>
                <w:lang w:val="hr-HR" w:eastAsia="hr-HR"/>
              </w:rPr>
              <w:t>Tip</w:t>
            </w:r>
          </w:p>
        </w:tc>
        <w:tc>
          <w:tcPr>
            <w:tcW w:w="4411" w:type="dxa"/>
            <w:tcBorders>
              <w:top w:val="single" w:sz="6" w:space="0" w:color="auto"/>
              <w:left w:val="nil"/>
              <w:bottom w:val="single" w:sz="6" w:space="0" w:color="auto"/>
              <w:right w:val="nil"/>
            </w:tcBorders>
            <w:shd w:val="clear" w:color="auto" w:fill="000000"/>
          </w:tcPr>
          <w:p w:rsidR="00294B73" w:rsidRDefault="008C58E3" w:rsidP="00B1550E">
            <w:pPr>
              <w:pStyle w:val="Style10"/>
              <w:widowControl/>
              <w:shd w:val="clear" w:color="auto" w:fill="000000"/>
              <w:jc w:val="center"/>
              <w:rPr>
                <w:rStyle w:val="FontStyle37"/>
                <w:lang w:val="hr-HR" w:eastAsia="hr-HR"/>
              </w:rPr>
            </w:pPr>
            <w:r>
              <w:rPr>
                <w:rStyle w:val="FontStyle37"/>
                <w:lang w:val="hr-HR" w:eastAsia="hr-HR"/>
              </w:rPr>
              <w:t>Korišteni Materijali</w:t>
            </w:r>
          </w:p>
        </w:tc>
        <w:tc>
          <w:tcPr>
            <w:tcW w:w="4123" w:type="dxa"/>
            <w:tcBorders>
              <w:top w:val="single" w:sz="6" w:space="0" w:color="auto"/>
              <w:left w:val="nil"/>
              <w:bottom w:val="single" w:sz="6" w:space="0" w:color="auto"/>
              <w:right w:val="nil"/>
            </w:tcBorders>
            <w:shd w:val="clear" w:color="auto" w:fill="000000"/>
          </w:tcPr>
          <w:p w:rsidR="00294B73" w:rsidRDefault="008C58E3" w:rsidP="00B1550E">
            <w:pPr>
              <w:pStyle w:val="Style10"/>
              <w:widowControl/>
              <w:shd w:val="clear" w:color="auto" w:fill="000000"/>
              <w:jc w:val="center"/>
              <w:rPr>
                <w:rStyle w:val="FontStyle37"/>
                <w:lang w:val="hr-HR" w:eastAsia="hr-HR"/>
              </w:rPr>
            </w:pPr>
            <w:r>
              <w:rPr>
                <w:rStyle w:val="FontStyle37"/>
                <w:lang w:val="hr-HR" w:eastAsia="hr-HR"/>
              </w:rPr>
              <w:t>Preporučeni Raspon Primjene</w:t>
            </w:r>
          </w:p>
        </w:tc>
      </w:tr>
      <w:tr w:rsidR="00294B73" w:rsidTr="00B1550E">
        <w:tc>
          <w:tcPr>
            <w:tcW w:w="696"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21"/>
              <w:widowControl/>
              <w:jc w:val="center"/>
              <w:rPr>
                <w:rStyle w:val="FontStyle31"/>
                <w:lang w:val="hr-HR" w:eastAsia="hr-HR"/>
              </w:rPr>
            </w:pPr>
            <w:r>
              <w:rPr>
                <w:rStyle w:val="FontStyle31"/>
                <w:lang w:val="hr-HR" w:eastAsia="hr-HR"/>
              </w:rPr>
              <w:t>B</w:t>
            </w:r>
          </w:p>
        </w:tc>
        <w:tc>
          <w:tcPr>
            <w:tcW w:w="4411"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ind w:left="528"/>
              <w:rPr>
                <w:rStyle w:val="FontStyle41"/>
                <w:lang w:eastAsia="hr-HR"/>
              </w:rPr>
            </w:pPr>
            <w:r>
              <w:rPr>
                <w:rStyle w:val="FontStyle41"/>
                <w:lang w:val="hr-HR" w:eastAsia="hr-HR"/>
              </w:rPr>
              <w:t xml:space="preserve">Platinum30% </w:t>
            </w:r>
            <w:r>
              <w:rPr>
                <w:rStyle w:val="FontStyle41"/>
                <w:lang w:eastAsia="hr-HR"/>
              </w:rPr>
              <w:t>Rhodium (+) Platinum 6% Rhodium (-)</w:t>
            </w:r>
          </w:p>
        </w:tc>
        <w:tc>
          <w:tcPr>
            <w:tcW w:w="4123"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8"/>
              <w:widowControl/>
              <w:spacing w:line="557" w:lineRule="exact"/>
              <w:ind w:left="1200" w:right="1205"/>
              <w:rPr>
                <w:rStyle w:val="FontStyle41"/>
              </w:rPr>
            </w:pPr>
            <w:r>
              <w:rPr>
                <w:rStyle w:val="FontStyle41"/>
              </w:rPr>
              <w:t>2500 -3100f 1370-1700c</w:t>
            </w:r>
          </w:p>
        </w:tc>
      </w:tr>
      <w:tr w:rsidR="00294B73" w:rsidTr="00B1550E">
        <w:tc>
          <w:tcPr>
            <w:tcW w:w="696"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21"/>
              <w:widowControl/>
              <w:jc w:val="center"/>
              <w:rPr>
                <w:rStyle w:val="FontStyle31"/>
                <w:lang w:val="hr-HR" w:eastAsia="hr-HR"/>
              </w:rPr>
            </w:pPr>
            <w:r>
              <w:rPr>
                <w:rStyle w:val="FontStyle31"/>
                <w:lang w:val="hr-HR" w:eastAsia="hr-HR"/>
              </w:rPr>
              <w:t>C</w:t>
            </w:r>
          </w:p>
        </w:tc>
        <w:tc>
          <w:tcPr>
            <w:tcW w:w="4411"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8"/>
              <w:widowControl/>
              <w:spacing w:line="552" w:lineRule="exact"/>
              <w:rPr>
                <w:rStyle w:val="FontStyle41"/>
                <w:lang w:eastAsia="hr-HR"/>
              </w:rPr>
            </w:pPr>
            <w:r>
              <w:rPr>
                <w:rStyle w:val="FontStyle41"/>
                <w:lang w:val="hr-HR" w:eastAsia="hr-HR"/>
              </w:rPr>
              <w:t>W5re Tungsten 5% Rhenium (+) W26re Tungsten 26% Rhenium (-)</w:t>
            </w:r>
          </w:p>
        </w:tc>
        <w:tc>
          <w:tcPr>
            <w:tcW w:w="4123"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8"/>
              <w:widowControl/>
              <w:spacing w:line="557" w:lineRule="exact"/>
              <w:ind w:left="1243" w:right="1234"/>
              <w:rPr>
                <w:rStyle w:val="FontStyle41"/>
              </w:rPr>
            </w:pPr>
            <w:r>
              <w:rPr>
                <w:rStyle w:val="FontStyle41"/>
              </w:rPr>
              <w:t>3000-4200f 1650-2315c</w:t>
            </w:r>
          </w:p>
        </w:tc>
      </w:tr>
      <w:tr w:rsidR="00294B73" w:rsidTr="00B1550E">
        <w:tc>
          <w:tcPr>
            <w:tcW w:w="696" w:type="dxa"/>
            <w:vMerge w:val="restart"/>
            <w:tcBorders>
              <w:top w:val="single" w:sz="6" w:space="0" w:color="auto"/>
              <w:left w:val="single" w:sz="6" w:space="0" w:color="auto"/>
              <w:bottom w:val="nil"/>
              <w:right w:val="single" w:sz="6" w:space="0" w:color="auto"/>
            </w:tcBorders>
          </w:tcPr>
          <w:p w:rsidR="00294B73" w:rsidRDefault="00294B73" w:rsidP="00B1550E">
            <w:pPr>
              <w:pStyle w:val="Style21"/>
              <w:widowControl/>
              <w:jc w:val="center"/>
              <w:rPr>
                <w:rStyle w:val="FontStyle31"/>
                <w:lang w:val="hr-HR" w:eastAsia="hr-HR"/>
              </w:rPr>
            </w:pPr>
            <w:r>
              <w:rPr>
                <w:rStyle w:val="FontStyle31"/>
                <w:lang w:val="hr-HR" w:eastAsia="hr-HR"/>
              </w:rPr>
              <w:t>E</w:t>
            </w:r>
          </w:p>
        </w:tc>
        <w:tc>
          <w:tcPr>
            <w:tcW w:w="4411" w:type="dxa"/>
            <w:tcBorders>
              <w:top w:val="single" w:sz="6" w:space="0" w:color="auto"/>
              <w:left w:val="single" w:sz="6" w:space="0" w:color="auto"/>
              <w:bottom w:val="nil"/>
              <w:right w:val="single" w:sz="6" w:space="0" w:color="auto"/>
            </w:tcBorders>
          </w:tcPr>
          <w:p w:rsidR="00294B73" w:rsidRDefault="00294B73" w:rsidP="00B1550E">
            <w:pPr>
              <w:pStyle w:val="Style18"/>
              <w:widowControl/>
              <w:spacing w:line="240" w:lineRule="auto"/>
              <w:rPr>
                <w:rStyle w:val="FontStyle41"/>
              </w:rPr>
            </w:pPr>
            <w:proofErr w:type="spellStart"/>
            <w:r>
              <w:rPr>
                <w:rStyle w:val="FontStyle41"/>
              </w:rPr>
              <w:t>Chromel</w:t>
            </w:r>
            <w:proofErr w:type="spellEnd"/>
            <w:r>
              <w:rPr>
                <w:rStyle w:val="FontStyle41"/>
              </w:rPr>
              <w:t xml:space="preserve"> (+)</w:t>
            </w:r>
          </w:p>
        </w:tc>
        <w:tc>
          <w:tcPr>
            <w:tcW w:w="4123" w:type="dxa"/>
            <w:tcBorders>
              <w:top w:val="single" w:sz="6" w:space="0" w:color="auto"/>
              <w:left w:val="single" w:sz="6" w:space="0" w:color="auto"/>
              <w:bottom w:val="nil"/>
              <w:right w:val="single" w:sz="6" w:space="0" w:color="auto"/>
            </w:tcBorders>
          </w:tcPr>
          <w:p w:rsidR="00294B73" w:rsidRDefault="008C58E3" w:rsidP="00B1550E">
            <w:pPr>
              <w:pStyle w:val="Style18"/>
              <w:widowControl/>
              <w:spacing w:line="240" w:lineRule="auto"/>
              <w:rPr>
                <w:rStyle w:val="FontStyle41"/>
              </w:rPr>
            </w:pPr>
            <w:r>
              <w:rPr>
                <w:rStyle w:val="FontStyle41"/>
              </w:rPr>
              <w:t>200-1650f</w:t>
            </w:r>
          </w:p>
        </w:tc>
      </w:tr>
      <w:tr w:rsidR="00294B73" w:rsidTr="00B1550E">
        <w:tc>
          <w:tcPr>
            <w:tcW w:w="696" w:type="dxa"/>
            <w:vMerge/>
            <w:tcBorders>
              <w:top w:val="nil"/>
              <w:left w:val="single" w:sz="6" w:space="0" w:color="auto"/>
              <w:bottom w:val="single" w:sz="6" w:space="0" w:color="auto"/>
              <w:right w:val="single" w:sz="6" w:space="0" w:color="auto"/>
            </w:tcBorders>
          </w:tcPr>
          <w:p w:rsidR="00294B73" w:rsidRDefault="00294B73" w:rsidP="00B1550E">
            <w:pPr>
              <w:rPr>
                <w:rStyle w:val="FontStyle41"/>
              </w:rPr>
            </w:pPr>
          </w:p>
          <w:p w:rsidR="00294B73" w:rsidRDefault="00294B73" w:rsidP="00B1550E">
            <w:pPr>
              <w:rPr>
                <w:rStyle w:val="FontStyle41"/>
              </w:rPr>
            </w:pPr>
          </w:p>
        </w:tc>
        <w:tc>
          <w:tcPr>
            <w:tcW w:w="4411" w:type="dxa"/>
            <w:tcBorders>
              <w:top w:val="nil"/>
              <w:left w:val="single" w:sz="6" w:space="0" w:color="auto"/>
              <w:bottom w:val="single" w:sz="6" w:space="0" w:color="auto"/>
              <w:right w:val="single" w:sz="6" w:space="0" w:color="auto"/>
            </w:tcBorders>
          </w:tcPr>
          <w:p w:rsidR="00294B73" w:rsidRDefault="00294B73" w:rsidP="00B1550E">
            <w:pPr>
              <w:pStyle w:val="Style18"/>
              <w:widowControl/>
              <w:spacing w:line="240" w:lineRule="auto"/>
              <w:rPr>
                <w:rStyle w:val="FontStyle41"/>
              </w:rPr>
            </w:pPr>
            <w:r>
              <w:rPr>
                <w:rStyle w:val="FontStyle41"/>
              </w:rPr>
              <w:t>Constantan (-)</w:t>
            </w:r>
          </w:p>
        </w:tc>
        <w:tc>
          <w:tcPr>
            <w:tcW w:w="4123" w:type="dxa"/>
            <w:tcBorders>
              <w:top w:val="nil"/>
              <w:left w:val="single" w:sz="6" w:space="0" w:color="auto"/>
              <w:bottom w:val="single" w:sz="6" w:space="0" w:color="auto"/>
              <w:right w:val="single" w:sz="6" w:space="0" w:color="auto"/>
            </w:tcBorders>
          </w:tcPr>
          <w:p w:rsidR="00294B73" w:rsidRDefault="008C58E3" w:rsidP="00B1550E">
            <w:pPr>
              <w:pStyle w:val="Style18"/>
              <w:widowControl/>
              <w:spacing w:line="240" w:lineRule="auto"/>
              <w:rPr>
                <w:rStyle w:val="FontStyle41"/>
              </w:rPr>
            </w:pPr>
            <w:r>
              <w:rPr>
                <w:rStyle w:val="FontStyle41"/>
              </w:rPr>
              <w:t>95-900c</w:t>
            </w:r>
          </w:p>
        </w:tc>
      </w:tr>
      <w:tr w:rsidR="00294B73" w:rsidTr="00B1550E">
        <w:tc>
          <w:tcPr>
            <w:tcW w:w="696" w:type="dxa"/>
            <w:vMerge w:val="restart"/>
            <w:tcBorders>
              <w:top w:val="single" w:sz="6" w:space="0" w:color="auto"/>
              <w:left w:val="single" w:sz="6" w:space="0" w:color="auto"/>
              <w:bottom w:val="nil"/>
              <w:right w:val="single" w:sz="6" w:space="0" w:color="auto"/>
            </w:tcBorders>
          </w:tcPr>
          <w:p w:rsidR="00294B73" w:rsidRDefault="00294B73" w:rsidP="00B1550E">
            <w:pPr>
              <w:pStyle w:val="Style21"/>
              <w:widowControl/>
              <w:jc w:val="center"/>
              <w:rPr>
                <w:rStyle w:val="FontStyle31"/>
                <w:lang w:val="hr-HR" w:eastAsia="hr-HR"/>
              </w:rPr>
            </w:pPr>
            <w:r>
              <w:rPr>
                <w:rStyle w:val="FontStyle31"/>
                <w:lang w:val="hr-HR" w:eastAsia="hr-HR"/>
              </w:rPr>
              <w:t>J</w:t>
            </w:r>
          </w:p>
        </w:tc>
        <w:tc>
          <w:tcPr>
            <w:tcW w:w="4411" w:type="dxa"/>
            <w:tcBorders>
              <w:top w:val="single" w:sz="6" w:space="0" w:color="auto"/>
              <w:left w:val="single" w:sz="6" w:space="0" w:color="auto"/>
              <w:bottom w:val="nil"/>
              <w:right w:val="single" w:sz="6" w:space="0" w:color="auto"/>
            </w:tcBorders>
          </w:tcPr>
          <w:p w:rsidR="00294B73" w:rsidRDefault="00294B73" w:rsidP="00B1550E">
            <w:pPr>
              <w:pStyle w:val="Style18"/>
              <w:widowControl/>
              <w:spacing w:line="240" w:lineRule="auto"/>
              <w:rPr>
                <w:rStyle w:val="FontStyle41"/>
              </w:rPr>
            </w:pPr>
            <w:r>
              <w:rPr>
                <w:rStyle w:val="FontStyle41"/>
              </w:rPr>
              <w:t>Iron (+)</w:t>
            </w:r>
          </w:p>
        </w:tc>
        <w:tc>
          <w:tcPr>
            <w:tcW w:w="4123" w:type="dxa"/>
            <w:tcBorders>
              <w:top w:val="single" w:sz="6" w:space="0" w:color="auto"/>
              <w:left w:val="single" w:sz="6" w:space="0" w:color="auto"/>
              <w:bottom w:val="nil"/>
              <w:right w:val="single" w:sz="6" w:space="0" w:color="auto"/>
            </w:tcBorders>
          </w:tcPr>
          <w:p w:rsidR="00294B73" w:rsidRDefault="008C58E3" w:rsidP="00B1550E">
            <w:pPr>
              <w:pStyle w:val="Style18"/>
              <w:widowControl/>
              <w:spacing w:line="240" w:lineRule="auto"/>
              <w:rPr>
                <w:rStyle w:val="FontStyle41"/>
              </w:rPr>
            </w:pPr>
            <w:r>
              <w:rPr>
                <w:rStyle w:val="FontStyle41"/>
              </w:rPr>
              <w:t>200-1400f</w:t>
            </w:r>
          </w:p>
        </w:tc>
      </w:tr>
      <w:tr w:rsidR="00294B73" w:rsidTr="00B1550E">
        <w:tc>
          <w:tcPr>
            <w:tcW w:w="696" w:type="dxa"/>
            <w:vMerge/>
            <w:tcBorders>
              <w:top w:val="nil"/>
              <w:left w:val="single" w:sz="6" w:space="0" w:color="auto"/>
              <w:bottom w:val="single" w:sz="6" w:space="0" w:color="auto"/>
              <w:right w:val="single" w:sz="6" w:space="0" w:color="auto"/>
            </w:tcBorders>
          </w:tcPr>
          <w:p w:rsidR="00294B73" w:rsidRDefault="00294B73" w:rsidP="00B1550E">
            <w:pPr>
              <w:rPr>
                <w:rStyle w:val="FontStyle41"/>
              </w:rPr>
            </w:pPr>
          </w:p>
          <w:p w:rsidR="00294B73" w:rsidRDefault="00294B73" w:rsidP="00B1550E">
            <w:pPr>
              <w:rPr>
                <w:rStyle w:val="FontStyle41"/>
              </w:rPr>
            </w:pPr>
          </w:p>
        </w:tc>
        <w:tc>
          <w:tcPr>
            <w:tcW w:w="4411" w:type="dxa"/>
            <w:tcBorders>
              <w:top w:val="nil"/>
              <w:left w:val="single" w:sz="6" w:space="0" w:color="auto"/>
              <w:bottom w:val="single" w:sz="6" w:space="0" w:color="auto"/>
              <w:right w:val="single" w:sz="6" w:space="0" w:color="auto"/>
            </w:tcBorders>
          </w:tcPr>
          <w:p w:rsidR="00294B73" w:rsidRDefault="00294B73" w:rsidP="00B1550E">
            <w:pPr>
              <w:pStyle w:val="Style18"/>
              <w:widowControl/>
              <w:spacing w:line="240" w:lineRule="auto"/>
              <w:rPr>
                <w:rStyle w:val="FontStyle41"/>
              </w:rPr>
            </w:pPr>
            <w:r>
              <w:rPr>
                <w:rStyle w:val="FontStyle41"/>
              </w:rPr>
              <w:t>Constantan (-)</w:t>
            </w:r>
          </w:p>
        </w:tc>
        <w:tc>
          <w:tcPr>
            <w:tcW w:w="4123" w:type="dxa"/>
            <w:tcBorders>
              <w:top w:val="nil"/>
              <w:left w:val="single" w:sz="6" w:space="0" w:color="auto"/>
              <w:bottom w:val="single" w:sz="6" w:space="0" w:color="auto"/>
              <w:right w:val="single" w:sz="6" w:space="0" w:color="auto"/>
            </w:tcBorders>
          </w:tcPr>
          <w:p w:rsidR="00294B73" w:rsidRDefault="008C58E3" w:rsidP="00B1550E">
            <w:pPr>
              <w:pStyle w:val="Style18"/>
              <w:widowControl/>
              <w:spacing w:line="240" w:lineRule="auto"/>
              <w:rPr>
                <w:rStyle w:val="FontStyle41"/>
              </w:rPr>
            </w:pPr>
            <w:r>
              <w:rPr>
                <w:rStyle w:val="FontStyle41"/>
              </w:rPr>
              <w:t>95-760c</w:t>
            </w:r>
          </w:p>
        </w:tc>
      </w:tr>
      <w:tr w:rsidR="00294B73" w:rsidTr="00B1550E">
        <w:tc>
          <w:tcPr>
            <w:tcW w:w="696"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21"/>
              <w:widowControl/>
              <w:jc w:val="center"/>
              <w:rPr>
                <w:rStyle w:val="FontStyle31"/>
                <w:lang w:val="hr-HR" w:eastAsia="hr-HR"/>
              </w:rPr>
            </w:pPr>
            <w:r>
              <w:rPr>
                <w:rStyle w:val="FontStyle31"/>
                <w:lang w:val="hr-HR" w:eastAsia="hr-HR"/>
              </w:rPr>
              <w:t>K</w:t>
            </w:r>
          </w:p>
        </w:tc>
        <w:tc>
          <w:tcPr>
            <w:tcW w:w="4411"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552" w:lineRule="exact"/>
              <w:ind w:left="1373" w:right="1373"/>
              <w:rPr>
                <w:rStyle w:val="FontStyle41"/>
              </w:rPr>
            </w:pPr>
            <w:proofErr w:type="spellStart"/>
            <w:r>
              <w:rPr>
                <w:rStyle w:val="FontStyle41"/>
              </w:rPr>
              <w:t>Chromel</w:t>
            </w:r>
            <w:proofErr w:type="spellEnd"/>
            <w:r>
              <w:rPr>
                <w:rStyle w:val="FontStyle41"/>
              </w:rPr>
              <w:t xml:space="preserve"> (+) </w:t>
            </w:r>
            <w:proofErr w:type="spellStart"/>
            <w:r>
              <w:rPr>
                <w:rStyle w:val="FontStyle41"/>
              </w:rPr>
              <w:t>Alumel</w:t>
            </w:r>
            <w:proofErr w:type="spellEnd"/>
            <w:r>
              <w:rPr>
                <w:rStyle w:val="FontStyle41"/>
              </w:rPr>
              <w:t xml:space="preserve"> (-)</w:t>
            </w:r>
          </w:p>
        </w:tc>
        <w:tc>
          <w:tcPr>
            <w:tcW w:w="4123"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8"/>
              <w:widowControl/>
              <w:spacing w:line="557" w:lineRule="exact"/>
              <w:ind w:left="1315" w:right="1315"/>
              <w:rPr>
                <w:rStyle w:val="FontStyle41"/>
              </w:rPr>
            </w:pPr>
            <w:r>
              <w:rPr>
                <w:rStyle w:val="FontStyle41"/>
              </w:rPr>
              <w:t>200-2300f 95-1260c</w:t>
            </w:r>
          </w:p>
        </w:tc>
      </w:tr>
      <w:tr w:rsidR="00294B73" w:rsidTr="00B1550E">
        <w:tc>
          <w:tcPr>
            <w:tcW w:w="696"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21"/>
              <w:widowControl/>
              <w:jc w:val="center"/>
              <w:rPr>
                <w:rStyle w:val="FontStyle31"/>
                <w:lang w:val="hr-HR" w:eastAsia="hr-HR"/>
              </w:rPr>
            </w:pPr>
            <w:r>
              <w:rPr>
                <w:rStyle w:val="FontStyle31"/>
                <w:lang w:val="hr-HR" w:eastAsia="hr-HR"/>
              </w:rPr>
              <w:t>N</w:t>
            </w:r>
          </w:p>
        </w:tc>
        <w:tc>
          <w:tcPr>
            <w:tcW w:w="4411"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552" w:lineRule="exact"/>
              <w:ind w:left="1450" w:right="1440"/>
              <w:rPr>
                <w:rStyle w:val="FontStyle41"/>
              </w:rPr>
            </w:pPr>
            <w:proofErr w:type="spellStart"/>
            <w:r>
              <w:rPr>
                <w:rStyle w:val="FontStyle41"/>
              </w:rPr>
              <w:t>Nicrosil</w:t>
            </w:r>
            <w:proofErr w:type="spellEnd"/>
            <w:r>
              <w:rPr>
                <w:rStyle w:val="FontStyle41"/>
              </w:rPr>
              <w:t xml:space="preserve"> (+) </w:t>
            </w:r>
            <w:proofErr w:type="spellStart"/>
            <w:r>
              <w:rPr>
                <w:rStyle w:val="FontStyle41"/>
              </w:rPr>
              <w:t>Nisil</w:t>
            </w:r>
            <w:proofErr w:type="spellEnd"/>
            <w:r>
              <w:rPr>
                <w:rStyle w:val="FontStyle41"/>
              </w:rPr>
              <w:t xml:space="preserve"> (-)</w:t>
            </w:r>
          </w:p>
        </w:tc>
        <w:tc>
          <w:tcPr>
            <w:tcW w:w="4123"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8"/>
              <w:widowControl/>
              <w:spacing w:line="557" w:lineRule="exact"/>
              <w:ind w:left="1258" w:right="1243"/>
              <w:rPr>
                <w:rStyle w:val="FontStyle41"/>
              </w:rPr>
            </w:pPr>
            <w:r>
              <w:rPr>
                <w:rStyle w:val="FontStyle41"/>
              </w:rPr>
              <w:t>1200-2300f 650-1260c</w:t>
            </w:r>
          </w:p>
        </w:tc>
      </w:tr>
      <w:tr w:rsidR="00294B73" w:rsidTr="00B1550E">
        <w:tc>
          <w:tcPr>
            <w:tcW w:w="696"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21"/>
              <w:widowControl/>
              <w:jc w:val="center"/>
              <w:rPr>
                <w:rStyle w:val="FontStyle31"/>
                <w:lang w:val="hr-HR" w:eastAsia="hr-HR"/>
              </w:rPr>
            </w:pPr>
            <w:r>
              <w:rPr>
                <w:rStyle w:val="FontStyle31"/>
                <w:lang w:val="hr-HR" w:eastAsia="hr-HR"/>
              </w:rPr>
              <w:t>R</w:t>
            </w:r>
          </w:p>
        </w:tc>
        <w:tc>
          <w:tcPr>
            <w:tcW w:w="4411"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ind w:left="485"/>
              <w:rPr>
                <w:rStyle w:val="FontStyle41"/>
              </w:rPr>
            </w:pPr>
            <w:r>
              <w:rPr>
                <w:rStyle w:val="FontStyle41"/>
              </w:rPr>
              <w:t>Platinum 13% Rhodium (+) Platinum (-)</w:t>
            </w:r>
          </w:p>
        </w:tc>
        <w:tc>
          <w:tcPr>
            <w:tcW w:w="4123"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8"/>
              <w:widowControl/>
              <w:spacing w:line="552" w:lineRule="exact"/>
              <w:ind w:left="1258" w:right="1243"/>
              <w:rPr>
                <w:rStyle w:val="FontStyle41"/>
              </w:rPr>
            </w:pPr>
            <w:r>
              <w:rPr>
                <w:rStyle w:val="FontStyle41"/>
              </w:rPr>
              <w:t>1600-2640f 870-1450c</w:t>
            </w:r>
          </w:p>
        </w:tc>
      </w:tr>
      <w:tr w:rsidR="00294B73" w:rsidTr="00B1550E">
        <w:tc>
          <w:tcPr>
            <w:tcW w:w="696"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21"/>
              <w:widowControl/>
              <w:jc w:val="center"/>
              <w:rPr>
                <w:rStyle w:val="FontStyle31"/>
                <w:lang w:val="hr-HR" w:eastAsia="hr-HR"/>
              </w:rPr>
            </w:pPr>
            <w:r>
              <w:rPr>
                <w:rStyle w:val="FontStyle31"/>
                <w:lang w:val="hr-HR" w:eastAsia="hr-HR"/>
              </w:rPr>
              <w:t>S</w:t>
            </w:r>
          </w:p>
        </w:tc>
        <w:tc>
          <w:tcPr>
            <w:tcW w:w="4411"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ind w:left="485"/>
              <w:rPr>
                <w:rStyle w:val="FontStyle41"/>
              </w:rPr>
            </w:pPr>
            <w:r>
              <w:rPr>
                <w:rStyle w:val="FontStyle41"/>
              </w:rPr>
              <w:t>Platinum 10% Rhodium (+) Platinum (-)</w:t>
            </w:r>
          </w:p>
        </w:tc>
        <w:tc>
          <w:tcPr>
            <w:tcW w:w="4123"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8"/>
              <w:widowControl/>
              <w:spacing w:line="552" w:lineRule="exact"/>
              <w:ind w:left="1258" w:right="1243"/>
              <w:rPr>
                <w:rStyle w:val="FontStyle41"/>
              </w:rPr>
            </w:pPr>
            <w:r>
              <w:rPr>
                <w:rStyle w:val="FontStyle41"/>
              </w:rPr>
              <w:t>1800-2640f 980-1450c</w:t>
            </w:r>
          </w:p>
        </w:tc>
      </w:tr>
      <w:tr w:rsidR="00294B73" w:rsidTr="00B1550E">
        <w:tc>
          <w:tcPr>
            <w:tcW w:w="696"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21"/>
              <w:widowControl/>
              <w:jc w:val="center"/>
              <w:rPr>
                <w:rStyle w:val="FontStyle31"/>
                <w:lang w:val="hr-HR" w:eastAsia="hr-HR"/>
              </w:rPr>
            </w:pPr>
            <w:r>
              <w:rPr>
                <w:rStyle w:val="FontStyle31"/>
                <w:lang w:val="hr-HR" w:eastAsia="hr-HR"/>
              </w:rPr>
              <w:lastRenderedPageBreak/>
              <w:t>T</w:t>
            </w:r>
          </w:p>
        </w:tc>
        <w:tc>
          <w:tcPr>
            <w:tcW w:w="4411"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ind w:left="1238" w:right="1243"/>
              <w:rPr>
                <w:rStyle w:val="FontStyle41"/>
              </w:rPr>
            </w:pPr>
            <w:r>
              <w:rPr>
                <w:rStyle w:val="FontStyle41"/>
              </w:rPr>
              <w:t>Copper(+) Constantan (-)</w:t>
            </w:r>
          </w:p>
        </w:tc>
        <w:tc>
          <w:tcPr>
            <w:tcW w:w="4123"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8"/>
              <w:widowControl/>
              <w:spacing w:line="552" w:lineRule="exact"/>
              <w:ind w:left="1320" w:right="1330"/>
              <w:rPr>
                <w:rStyle w:val="FontStyle41"/>
              </w:rPr>
            </w:pPr>
            <w:r>
              <w:rPr>
                <w:rStyle w:val="FontStyle41"/>
              </w:rPr>
              <w:t>-330-660f -200-350c</w:t>
            </w:r>
          </w:p>
        </w:tc>
      </w:tr>
    </w:tbl>
    <w:p w:rsidR="00294B73" w:rsidRDefault="008C58E3" w:rsidP="00294B73">
      <w:pPr>
        <w:pStyle w:val="Style25"/>
        <w:widowControl/>
        <w:spacing w:before="53" w:line="283" w:lineRule="exact"/>
        <w:rPr>
          <w:rStyle w:val="FontStyle41"/>
          <w:lang w:val="hr-HR" w:eastAsia="hr-HR"/>
        </w:rPr>
      </w:pPr>
      <w:r>
        <w:rPr>
          <w:rStyle w:val="FontStyle41"/>
        </w:rPr>
        <w:br w:type="page"/>
      </w:r>
      <w:proofErr w:type="spellStart"/>
      <w:proofErr w:type="gramStart"/>
      <w:r>
        <w:rPr>
          <w:rStyle w:val="FontStyle41"/>
        </w:rPr>
        <w:t>tipovi</w:t>
      </w:r>
      <w:proofErr w:type="spellEnd"/>
      <w:proofErr w:type="gramEnd"/>
      <w:r>
        <w:rPr>
          <w:rStyle w:val="FontStyle41"/>
        </w:rPr>
        <w:t xml:space="preserve"> </w:t>
      </w:r>
      <w:proofErr w:type="spellStart"/>
      <w:r>
        <w:rPr>
          <w:rStyle w:val="FontStyle41"/>
        </w:rPr>
        <w:t>Termopara</w:t>
      </w:r>
      <w:proofErr w:type="spellEnd"/>
      <w:r>
        <w:rPr>
          <w:rStyle w:val="FontStyle41"/>
        </w:rPr>
        <w:t xml:space="preserve"> Se </w:t>
      </w:r>
      <w:proofErr w:type="spellStart"/>
      <w:r>
        <w:rPr>
          <w:rStyle w:val="FontStyle41"/>
        </w:rPr>
        <w:t>Dakle</w:t>
      </w:r>
      <w:proofErr w:type="spellEnd"/>
      <w:r>
        <w:rPr>
          <w:rStyle w:val="FontStyle41"/>
        </w:rPr>
        <w:t xml:space="preserve"> </w:t>
      </w:r>
      <w:proofErr w:type="spellStart"/>
      <w:r>
        <w:rPr>
          <w:rStyle w:val="FontStyle41"/>
        </w:rPr>
        <w:t>Mogu</w:t>
      </w:r>
      <w:proofErr w:type="spellEnd"/>
      <w:r>
        <w:rPr>
          <w:rStyle w:val="FontStyle41"/>
        </w:rPr>
        <w:t xml:space="preserve"> </w:t>
      </w:r>
      <w:proofErr w:type="spellStart"/>
      <w:r>
        <w:rPr>
          <w:rStyle w:val="FontStyle41"/>
        </w:rPr>
        <w:t>Razlikovati</w:t>
      </w:r>
      <w:proofErr w:type="spellEnd"/>
      <w:r>
        <w:rPr>
          <w:rStyle w:val="FontStyle41"/>
        </w:rPr>
        <w:t xml:space="preserve"> I </w:t>
      </w:r>
      <w:proofErr w:type="spellStart"/>
      <w:r>
        <w:rPr>
          <w:rStyle w:val="FontStyle41"/>
        </w:rPr>
        <w:t>Prema</w:t>
      </w:r>
      <w:proofErr w:type="spellEnd"/>
      <w:r>
        <w:rPr>
          <w:rStyle w:val="FontStyle41"/>
        </w:rPr>
        <w:t xml:space="preserve"> </w:t>
      </w:r>
      <w:proofErr w:type="spellStart"/>
      <w:r>
        <w:rPr>
          <w:rStyle w:val="FontStyle41"/>
        </w:rPr>
        <w:t>Boji</w:t>
      </w:r>
      <w:proofErr w:type="spellEnd"/>
      <w:r>
        <w:rPr>
          <w:rStyle w:val="FontStyle41"/>
        </w:rPr>
        <w:t xml:space="preserve">. </w:t>
      </w:r>
      <w:proofErr w:type="spellStart"/>
      <w:r>
        <w:rPr>
          <w:rStyle w:val="FontStyle41"/>
        </w:rPr>
        <w:t>Boje</w:t>
      </w:r>
      <w:proofErr w:type="spellEnd"/>
      <w:r>
        <w:rPr>
          <w:rStyle w:val="FontStyle41"/>
        </w:rPr>
        <w:t xml:space="preserve"> Se </w:t>
      </w:r>
      <w:proofErr w:type="spellStart"/>
      <w:r>
        <w:rPr>
          <w:rStyle w:val="FontStyle41"/>
        </w:rPr>
        <w:t>Definiraju</w:t>
      </w:r>
      <w:proofErr w:type="spellEnd"/>
      <w:r>
        <w:rPr>
          <w:rStyle w:val="FontStyle41"/>
        </w:rPr>
        <w:t xml:space="preserve"> </w:t>
      </w:r>
      <w:proofErr w:type="spellStart"/>
      <w:r>
        <w:rPr>
          <w:rStyle w:val="FontStyle41"/>
        </w:rPr>
        <w:t>Prema</w:t>
      </w:r>
      <w:proofErr w:type="spellEnd"/>
      <w:r>
        <w:rPr>
          <w:rStyle w:val="FontStyle41"/>
        </w:rPr>
        <w:t xml:space="preserve"> </w:t>
      </w:r>
      <w:proofErr w:type="spellStart"/>
      <w:r>
        <w:rPr>
          <w:rStyle w:val="FontStyle41"/>
        </w:rPr>
        <w:t>Različitim</w:t>
      </w:r>
      <w:proofErr w:type="spellEnd"/>
      <w:r>
        <w:rPr>
          <w:rStyle w:val="FontStyle41"/>
        </w:rPr>
        <w:t xml:space="preserve"> </w:t>
      </w:r>
      <w:proofErr w:type="spellStart"/>
      <w:r>
        <w:rPr>
          <w:rStyle w:val="FontStyle41"/>
        </w:rPr>
        <w:t>Standardima</w:t>
      </w:r>
      <w:proofErr w:type="spellEnd"/>
      <w:r>
        <w:rPr>
          <w:rStyle w:val="FontStyle41"/>
        </w:rPr>
        <w:t xml:space="preserve">. </w:t>
      </w:r>
      <w:proofErr w:type="spellStart"/>
      <w:proofErr w:type="gramStart"/>
      <w:r>
        <w:rPr>
          <w:rStyle w:val="FontStyle41"/>
        </w:rPr>
        <w:t>Slika</w:t>
      </w:r>
      <w:proofErr w:type="spellEnd"/>
      <w:r>
        <w:rPr>
          <w:rStyle w:val="FontStyle41"/>
        </w:rPr>
        <w:t xml:space="preserve"> 1.</w:t>
      </w:r>
      <w:proofErr w:type="gramEnd"/>
      <w:r>
        <w:rPr>
          <w:rStyle w:val="FontStyle41"/>
        </w:rPr>
        <w:t xml:space="preserve"> </w:t>
      </w:r>
      <w:proofErr w:type="spellStart"/>
      <w:proofErr w:type="gramStart"/>
      <w:r>
        <w:rPr>
          <w:rStyle w:val="FontStyle41"/>
        </w:rPr>
        <w:t>Prikazuje</w:t>
      </w:r>
      <w:proofErr w:type="spellEnd"/>
      <w:r>
        <w:rPr>
          <w:rStyle w:val="FontStyle41"/>
        </w:rPr>
        <w:t xml:space="preserve"> </w:t>
      </w:r>
      <w:proofErr w:type="spellStart"/>
      <w:r>
        <w:rPr>
          <w:rStyle w:val="FontStyle41"/>
        </w:rPr>
        <w:t>Skalu</w:t>
      </w:r>
      <w:proofErr w:type="spellEnd"/>
      <w:r>
        <w:rPr>
          <w:rStyle w:val="FontStyle41"/>
        </w:rPr>
        <w:t xml:space="preserve"> </w:t>
      </w:r>
      <w:proofErr w:type="spellStart"/>
      <w:r>
        <w:rPr>
          <w:rStyle w:val="FontStyle41"/>
        </w:rPr>
        <w:t>Boja</w:t>
      </w:r>
      <w:proofErr w:type="spellEnd"/>
      <w:r>
        <w:rPr>
          <w:rStyle w:val="FontStyle41"/>
        </w:rPr>
        <w:t xml:space="preserve"> </w:t>
      </w:r>
      <w:proofErr w:type="spellStart"/>
      <w:r>
        <w:rPr>
          <w:rStyle w:val="FontStyle41"/>
        </w:rPr>
        <w:t>Ovisno</w:t>
      </w:r>
      <w:proofErr w:type="spellEnd"/>
      <w:r>
        <w:rPr>
          <w:rStyle w:val="FontStyle41"/>
        </w:rPr>
        <w:t xml:space="preserve"> O </w:t>
      </w:r>
      <w:proofErr w:type="spellStart"/>
      <w:r>
        <w:rPr>
          <w:rStyle w:val="FontStyle41"/>
        </w:rPr>
        <w:t>Tipu</w:t>
      </w:r>
      <w:proofErr w:type="spellEnd"/>
      <w:r>
        <w:rPr>
          <w:rStyle w:val="FontStyle41"/>
        </w:rPr>
        <w:t xml:space="preserve">, </w:t>
      </w:r>
      <w:proofErr w:type="spellStart"/>
      <w:r>
        <w:rPr>
          <w:rStyle w:val="FontStyle41"/>
        </w:rPr>
        <w:t>Standardu</w:t>
      </w:r>
      <w:proofErr w:type="spellEnd"/>
      <w:r>
        <w:rPr>
          <w:rStyle w:val="FontStyle41"/>
        </w:rPr>
        <w:t xml:space="preserve"> I </w:t>
      </w:r>
      <w:proofErr w:type="spellStart"/>
      <w:r>
        <w:rPr>
          <w:rStyle w:val="FontStyle41"/>
        </w:rPr>
        <w:t>Zemlji</w:t>
      </w:r>
      <w:proofErr w:type="spellEnd"/>
      <w:r>
        <w:rPr>
          <w:rStyle w:val="FontStyle41"/>
        </w:rPr>
        <w:t>.</w:t>
      </w:r>
      <w:proofErr w:type="gramEnd"/>
    </w:p>
    <w:p w:rsidR="00294B73" w:rsidRDefault="00294B73" w:rsidP="00294B73">
      <w:pPr>
        <w:pStyle w:val="Style2"/>
        <w:widowControl/>
        <w:spacing w:before="221"/>
        <w:rPr>
          <w:rStyle w:val="FontStyle42"/>
          <w:lang w:val="hr-HR" w:eastAsia="hr-HR"/>
        </w:rPr>
      </w:pPr>
      <w:r>
        <w:rPr>
          <w:rStyle w:val="FontStyle42"/>
          <w:lang w:val="hr-HR" w:eastAsia="hr-HR"/>
        </w:rPr>
        <w:t>Slika 1.</w:t>
      </w:r>
    </w:p>
    <w:p w:rsidR="00294B73" w:rsidRDefault="008C58E3" w:rsidP="00294B73">
      <w:pPr>
        <w:pStyle w:val="Style20"/>
        <w:framePr w:h="278" w:hRule="exact" w:hSpace="38" w:wrap="notBeside" w:vAnchor="text" w:hAnchor="text" w:x="649" w:y="3068"/>
        <w:widowControl/>
        <w:jc w:val="both"/>
        <w:rPr>
          <w:rStyle w:val="FontStyle39"/>
        </w:rPr>
      </w:pPr>
      <w:r>
        <w:rPr>
          <w:rStyle w:val="FontStyle39"/>
        </w:rPr>
        <w:t>British Bs1843: 1952:</w:t>
      </w:r>
    </w:p>
    <w:p w:rsidR="00294B73" w:rsidRDefault="00294B73" w:rsidP="00294B73">
      <w:pPr>
        <w:framePr w:h="1257" w:hSpace="38" w:wrap="notBeside" w:vAnchor="text" w:hAnchor="text" w:x="2103" w:y="3510"/>
      </w:pPr>
      <w:r>
        <w:rPr>
          <w:noProof/>
        </w:rPr>
        <w:drawing>
          <wp:inline distT="0" distB="0" distL="0" distR="0">
            <wp:extent cx="4076700" cy="800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076700" cy="800100"/>
                    </a:xfrm>
                    <a:prstGeom prst="rect">
                      <a:avLst/>
                    </a:prstGeom>
                    <a:noFill/>
                    <a:ln w="9525">
                      <a:noFill/>
                      <a:miter lim="800000"/>
                      <a:headEnd/>
                      <a:tailEnd/>
                    </a:ln>
                  </pic:spPr>
                </pic:pic>
              </a:graphicData>
            </a:graphic>
          </wp:inline>
        </w:drawing>
      </w:r>
    </w:p>
    <w:p w:rsidR="00294B73" w:rsidRDefault="008C58E3" w:rsidP="00294B73">
      <w:pPr>
        <w:pStyle w:val="Style20"/>
        <w:framePr w:h="279" w:hRule="exact" w:hSpace="38" w:wrap="notBeside" w:vAnchor="text" w:hAnchor="text" w:x="649" w:y="5319"/>
        <w:widowControl/>
        <w:jc w:val="both"/>
        <w:rPr>
          <w:rStyle w:val="FontStyle39"/>
        </w:rPr>
      </w:pPr>
      <w:r>
        <w:rPr>
          <w:rStyle w:val="FontStyle39"/>
        </w:rPr>
        <w:t xml:space="preserve">French </w:t>
      </w:r>
      <w:proofErr w:type="spellStart"/>
      <w:r>
        <w:rPr>
          <w:rStyle w:val="FontStyle39"/>
        </w:rPr>
        <w:t>Nfe</w:t>
      </w:r>
      <w:proofErr w:type="spellEnd"/>
      <w:r>
        <w:rPr>
          <w:rStyle w:val="FontStyle39"/>
        </w:rPr>
        <w:t>:</w:t>
      </w:r>
    </w:p>
    <w:p w:rsidR="00294B73" w:rsidRDefault="00294B73" w:rsidP="00294B73">
      <w:pPr>
        <w:framePr w:h="1258" w:hSpace="38" w:wrap="notBeside" w:vAnchor="text" w:hAnchor="text" w:x="2103" w:y="5751"/>
      </w:pPr>
      <w:r>
        <w:rPr>
          <w:noProof/>
        </w:rPr>
        <w:drawing>
          <wp:inline distT="0" distB="0" distL="0" distR="0">
            <wp:extent cx="4076700" cy="8001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4076700" cy="800100"/>
                    </a:xfrm>
                    <a:prstGeom prst="rect">
                      <a:avLst/>
                    </a:prstGeom>
                    <a:noFill/>
                    <a:ln w="9525">
                      <a:noFill/>
                      <a:miter lim="800000"/>
                      <a:headEnd/>
                      <a:tailEnd/>
                    </a:ln>
                  </pic:spPr>
                </pic:pic>
              </a:graphicData>
            </a:graphic>
          </wp:inline>
        </w:drawing>
      </w:r>
    </w:p>
    <w:p w:rsidR="00294B73" w:rsidRDefault="008C58E3" w:rsidP="00294B73">
      <w:pPr>
        <w:pStyle w:val="Style20"/>
        <w:widowControl/>
        <w:spacing w:before="43"/>
        <w:ind w:left="744"/>
        <w:rPr>
          <w:rStyle w:val="FontStyle39"/>
        </w:rPr>
      </w:pPr>
      <w:r>
        <w:rPr>
          <w:rStyle w:val="FontStyle39"/>
        </w:rPr>
        <w:t xml:space="preserve">United States </w:t>
      </w:r>
      <w:proofErr w:type="spellStart"/>
      <w:proofErr w:type="gramStart"/>
      <w:r>
        <w:rPr>
          <w:rStyle w:val="FontStyle39"/>
        </w:rPr>
        <w:t>Astm</w:t>
      </w:r>
      <w:proofErr w:type="spellEnd"/>
      <w:proofErr w:type="gramEnd"/>
      <w:r>
        <w:rPr>
          <w:rStyle w:val="FontStyle39"/>
        </w:rPr>
        <w:t>:</w:t>
      </w:r>
    </w:p>
    <w:p w:rsidR="00294B73" w:rsidRDefault="00294B73" w:rsidP="00294B73">
      <w:pPr>
        <w:ind w:left="2045" w:right="970"/>
      </w:pPr>
      <w:r>
        <w:rPr>
          <w:noProof/>
        </w:rPr>
        <w:drawing>
          <wp:inline distT="0" distB="0" distL="0" distR="0">
            <wp:extent cx="4210050" cy="15335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4210050" cy="1533525"/>
                    </a:xfrm>
                    <a:prstGeom prst="rect">
                      <a:avLst/>
                    </a:prstGeom>
                    <a:noFill/>
                    <a:ln w="9525">
                      <a:noFill/>
                      <a:miter lim="800000"/>
                      <a:headEnd/>
                      <a:tailEnd/>
                    </a:ln>
                  </pic:spPr>
                </pic:pic>
              </a:graphicData>
            </a:graphic>
          </wp:inline>
        </w:drawing>
      </w:r>
    </w:p>
    <w:p w:rsidR="00294B73" w:rsidRDefault="00294B73" w:rsidP="00294B73">
      <w:pPr>
        <w:pStyle w:val="Style2"/>
        <w:widowControl/>
        <w:spacing w:line="240" w:lineRule="exact"/>
        <w:jc w:val="both"/>
        <w:rPr>
          <w:sz w:val="20"/>
          <w:szCs w:val="20"/>
        </w:rPr>
      </w:pPr>
    </w:p>
    <w:p w:rsidR="00294B73" w:rsidRDefault="008C58E3" w:rsidP="00294B73">
      <w:pPr>
        <w:pStyle w:val="Style2"/>
        <w:widowControl/>
        <w:spacing w:before="211"/>
        <w:jc w:val="both"/>
        <w:rPr>
          <w:rStyle w:val="FontStyle42"/>
          <w:lang w:val="hr-HR" w:eastAsia="hr-HR"/>
        </w:rPr>
      </w:pPr>
      <w:r>
        <w:rPr>
          <w:rStyle w:val="FontStyle42"/>
          <w:lang w:val="hr-HR" w:eastAsia="hr-HR"/>
        </w:rPr>
        <w:t>Tablica 3. Prikaz Preciznosti Termopara Ovisno O Tipu</w:t>
      </w:r>
    </w:p>
    <w:p w:rsidR="00294B73" w:rsidRDefault="00294B73" w:rsidP="00294B73">
      <w:pPr>
        <w:spacing w:after="254" w:line="1" w:lineRule="exact"/>
        <w:rPr>
          <w:sz w:val="2"/>
          <w:szCs w:val="2"/>
        </w:rPr>
      </w:pPr>
    </w:p>
    <w:tbl>
      <w:tblPr>
        <w:tblW w:w="0" w:type="auto"/>
        <w:tblInd w:w="40" w:type="dxa"/>
        <w:tblLayout w:type="fixed"/>
        <w:tblCellMar>
          <w:left w:w="40" w:type="dxa"/>
          <w:right w:w="40" w:type="dxa"/>
        </w:tblCellMar>
        <w:tblLook w:val="0000"/>
      </w:tblPr>
      <w:tblGrid>
        <w:gridCol w:w="1421"/>
        <w:gridCol w:w="936"/>
        <w:gridCol w:w="931"/>
        <w:gridCol w:w="941"/>
        <w:gridCol w:w="926"/>
        <w:gridCol w:w="936"/>
        <w:gridCol w:w="941"/>
        <w:gridCol w:w="926"/>
        <w:gridCol w:w="936"/>
        <w:gridCol w:w="610"/>
      </w:tblGrid>
      <w:tr w:rsidR="00294B73" w:rsidTr="00B1550E">
        <w:tc>
          <w:tcPr>
            <w:tcW w:w="1421" w:type="dxa"/>
            <w:tcBorders>
              <w:top w:val="nil"/>
              <w:left w:val="nil"/>
              <w:bottom w:val="nil"/>
              <w:right w:val="nil"/>
            </w:tcBorders>
          </w:tcPr>
          <w:p w:rsidR="00294B73" w:rsidRDefault="00294B73" w:rsidP="00B1550E">
            <w:pPr>
              <w:pStyle w:val="Style17"/>
              <w:widowControl/>
              <w:rPr>
                <w:rStyle w:val="FontStyle32"/>
                <w:lang w:val="hr-HR" w:eastAsia="hr-HR"/>
              </w:rPr>
            </w:pPr>
            <w:r>
              <w:rPr>
                <w:rStyle w:val="FontStyle32"/>
                <w:lang w:val="hr-HR" w:eastAsia="hr-HR"/>
              </w:rPr>
              <w:t>Temperature</w:t>
            </w:r>
          </w:p>
        </w:tc>
        <w:tc>
          <w:tcPr>
            <w:tcW w:w="936" w:type="dxa"/>
            <w:tcBorders>
              <w:top w:val="nil"/>
              <w:left w:val="nil"/>
              <w:bottom w:val="nil"/>
              <w:right w:val="nil"/>
            </w:tcBorders>
          </w:tcPr>
          <w:p w:rsidR="00294B73" w:rsidRDefault="008C58E3" w:rsidP="00B1550E">
            <w:pPr>
              <w:pStyle w:val="Style17"/>
              <w:widowControl/>
              <w:rPr>
                <w:rStyle w:val="FontStyle32"/>
              </w:rPr>
            </w:pPr>
            <w:r>
              <w:rPr>
                <w:rStyle w:val="FontStyle32"/>
              </w:rPr>
              <w:t>B Type</w:t>
            </w:r>
          </w:p>
        </w:tc>
        <w:tc>
          <w:tcPr>
            <w:tcW w:w="931" w:type="dxa"/>
            <w:tcBorders>
              <w:top w:val="nil"/>
              <w:left w:val="nil"/>
              <w:bottom w:val="nil"/>
              <w:right w:val="nil"/>
            </w:tcBorders>
          </w:tcPr>
          <w:p w:rsidR="00294B73" w:rsidRDefault="008C58E3" w:rsidP="00B1550E">
            <w:pPr>
              <w:pStyle w:val="Style17"/>
              <w:widowControl/>
              <w:rPr>
                <w:rStyle w:val="FontStyle32"/>
              </w:rPr>
            </w:pPr>
            <w:r>
              <w:rPr>
                <w:rStyle w:val="FontStyle32"/>
              </w:rPr>
              <w:t>E Type</w:t>
            </w:r>
          </w:p>
        </w:tc>
        <w:tc>
          <w:tcPr>
            <w:tcW w:w="941" w:type="dxa"/>
            <w:tcBorders>
              <w:top w:val="nil"/>
              <w:left w:val="nil"/>
              <w:bottom w:val="nil"/>
              <w:right w:val="nil"/>
            </w:tcBorders>
          </w:tcPr>
          <w:p w:rsidR="00294B73" w:rsidRDefault="008C58E3" w:rsidP="00B1550E">
            <w:pPr>
              <w:pStyle w:val="Style17"/>
              <w:widowControl/>
              <w:rPr>
                <w:rStyle w:val="FontStyle32"/>
              </w:rPr>
            </w:pPr>
            <w:r>
              <w:rPr>
                <w:rStyle w:val="FontStyle32"/>
              </w:rPr>
              <w:t>J Type</w:t>
            </w:r>
          </w:p>
        </w:tc>
        <w:tc>
          <w:tcPr>
            <w:tcW w:w="926" w:type="dxa"/>
            <w:tcBorders>
              <w:top w:val="nil"/>
              <w:left w:val="nil"/>
              <w:bottom w:val="nil"/>
              <w:right w:val="nil"/>
            </w:tcBorders>
          </w:tcPr>
          <w:p w:rsidR="00294B73" w:rsidRDefault="008C58E3" w:rsidP="00B1550E">
            <w:pPr>
              <w:pStyle w:val="Style17"/>
              <w:widowControl/>
              <w:rPr>
                <w:rStyle w:val="FontStyle32"/>
              </w:rPr>
            </w:pPr>
            <w:r>
              <w:rPr>
                <w:rStyle w:val="FontStyle32"/>
              </w:rPr>
              <w:t>K Type</w:t>
            </w:r>
          </w:p>
        </w:tc>
        <w:tc>
          <w:tcPr>
            <w:tcW w:w="936" w:type="dxa"/>
            <w:tcBorders>
              <w:top w:val="nil"/>
              <w:left w:val="nil"/>
              <w:bottom w:val="nil"/>
              <w:right w:val="nil"/>
            </w:tcBorders>
          </w:tcPr>
          <w:p w:rsidR="00294B73" w:rsidRDefault="008C58E3" w:rsidP="00B1550E">
            <w:pPr>
              <w:pStyle w:val="Style17"/>
              <w:widowControl/>
              <w:rPr>
                <w:rStyle w:val="FontStyle32"/>
              </w:rPr>
            </w:pPr>
            <w:r>
              <w:rPr>
                <w:rStyle w:val="FontStyle32"/>
              </w:rPr>
              <w:t>N Type</w:t>
            </w:r>
          </w:p>
        </w:tc>
        <w:tc>
          <w:tcPr>
            <w:tcW w:w="941" w:type="dxa"/>
            <w:tcBorders>
              <w:top w:val="nil"/>
              <w:left w:val="nil"/>
              <w:bottom w:val="nil"/>
              <w:right w:val="nil"/>
            </w:tcBorders>
          </w:tcPr>
          <w:p w:rsidR="00294B73" w:rsidRDefault="008C58E3" w:rsidP="00B1550E">
            <w:pPr>
              <w:pStyle w:val="Style17"/>
              <w:widowControl/>
              <w:rPr>
                <w:rStyle w:val="FontStyle32"/>
              </w:rPr>
            </w:pPr>
            <w:r>
              <w:rPr>
                <w:rStyle w:val="FontStyle32"/>
              </w:rPr>
              <w:t>R Type</w:t>
            </w:r>
          </w:p>
        </w:tc>
        <w:tc>
          <w:tcPr>
            <w:tcW w:w="926" w:type="dxa"/>
            <w:tcBorders>
              <w:top w:val="nil"/>
              <w:left w:val="nil"/>
              <w:bottom w:val="nil"/>
              <w:right w:val="nil"/>
            </w:tcBorders>
          </w:tcPr>
          <w:p w:rsidR="00294B73" w:rsidRDefault="008C58E3" w:rsidP="00B1550E">
            <w:pPr>
              <w:pStyle w:val="Style17"/>
              <w:widowControl/>
              <w:rPr>
                <w:rStyle w:val="FontStyle32"/>
              </w:rPr>
            </w:pPr>
            <w:r>
              <w:rPr>
                <w:rStyle w:val="FontStyle32"/>
              </w:rPr>
              <w:t>S Type</w:t>
            </w:r>
          </w:p>
        </w:tc>
        <w:tc>
          <w:tcPr>
            <w:tcW w:w="936" w:type="dxa"/>
            <w:tcBorders>
              <w:top w:val="nil"/>
              <w:left w:val="nil"/>
              <w:bottom w:val="nil"/>
              <w:right w:val="nil"/>
            </w:tcBorders>
          </w:tcPr>
          <w:p w:rsidR="00294B73" w:rsidRDefault="008C58E3" w:rsidP="00B1550E">
            <w:pPr>
              <w:pStyle w:val="Style17"/>
              <w:widowControl/>
              <w:rPr>
                <w:rStyle w:val="FontStyle32"/>
              </w:rPr>
            </w:pPr>
            <w:r>
              <w:rPr>
                <w:rStyle w:val="FontStyle32"/>
              </w:rPr>
              <w:t>T Type</w:t>
            </w:r>
          </w:p>
        </w:tc>
        <w:tc>
          <w:tcPr>
            <w:tcW w:w="610" w:type="dxa"/>
            <w:tcBorders>
              <w:top w:val="nil"/>
              <w:left w:val="nil"/>
              <w:bottom w:val="nil"/>
              <w:right w:val="nil"/>
            </w:tcBorders>
          </w:tcPr>
          <w:p w:rsidR="00294B73" w:rsidRDefault="008C58E3" w:rsidP="00B1550E">
            <w:pPr>
              <w:pStyle w:val="Style17"/>
              <w:widowControl/>
              <w:rPr>
                <w:rStyle w:val="FontStyle32"/>
              </w:rPr>
            </w:pPr>
            <w:proofErr w:type="spellStart"/>
            <w:r>
              <w:rPr>
                <w:rStyle w:val="FontStyle32"/>
              </w:rPr>
              <w:t>Prtd</w:t>
            </w:r>
            <w:proofErr w:type="spellEnd"/>
          </w:p>
        </w:tc>
      </w:tr>
      <w:tr w:rsidR="00294B73" w:rsidTr="00B1550E">
        <w:tc>
          <w:tcPr>
            <w:tcW w:w="14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-200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3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3. 0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3.0</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3.0</w:t>
            </w:r>
          </w:p>
        </w:tc>
        <w:tc>
          <w:tcPr>
            <w:tcW w:w="610" w:type="dxa"/>
            <w:tcBorders>
              <w:top w:val="nil"/>
              <w:left w:val="nil"/>
              <w:bottom w:val="nil"/>
              <w:right w:val="nil"/>
            </w:tcBorders>
          </w:tcPr>
          <w:p w:rsidR="00294B73" w:rsidRDefault="00294B73" w:rsidP="00B1550E">
            <w:pPr>
              <w:pStyle w:val="Style17"/>
              <w:widowControl/>
              <w:rPr>
                <w:rStyle w:val="FontStyle32"/>
              </w:rPr>
            </w:pPr>
            <w:r>
              <w:rPr>
                <w:rStyle w:val="FontStyle32"/>
              </w:rPr>
              <w:t>0. 55</w:t>
            </w:r>
          </w:p>
        </w:tc>
      </w:tr>
      <w:tr w:rsidR="00294B73" w:rsidTr="00B1550E">
        <w:tc>
          <w:tcPr>
            <w:tcW w:w="14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-100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3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2. 5</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2.5</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1.5</w:t>
            </w:r>
          </w:p>
        </w:tc>
        <w:tc>
          <w:tcPr>
            <w:tcW w:w="610" w:type="dxa"/>
            <w:tcBorders>
              <w:top w:val="nil"/>
              <w:left w:val="nil"/>
              <w:bottom w:val="nil"/>
              <w:right w:val="nil"/>
            </w:tcBorders>
          </w:tcPr>
          <w:p w:rsidR="00294B73" w:rsidRDefault="00294B73" w:rsidP="00B1550E">
            <w:pPr>
              <w:pStyle w:val="Style17"/>
              <w:widowControl/>
              <w:rPr>
                <w:rStyle w:val="FontStyle32"/>
              </w:rPr>
            </w:pPr>
            <w:r>
              <w:rPr>
                <w:rStyle w:val="FontStyle32"/>
              </w:rPr>
              <w:t>0.35</w:t>
            </w:r>
          </w:p>
        </w:tc>
      </w:tr>
      <w:tr w:rsidR="00294B73" w:rsidTr="00B1550E">
        <w:tc>
          <w:tcPr>
            <w:tcW w:w="14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3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1.7</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1. 5</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1.5</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1.5</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1. 0</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0.5</w:t>
            </w:r>
          </w:p>
        </w:tc>
        <w:tc>
          <w:tcPr>
            <w:tcW w:w="610" w:type="dxa"/>
            <w:tcBorders>
              <w:top w:val="nil"/>
              <w:left w:val="nil"/>
              <w:bottom w:val="nil"/>
              <w:right w:val="nil"/>
            </w:tcBorders>
          </w:tcPr>
          <w:p w:rsidR="00294B73" w:rsidRDefault="00294B73" w:rsidP="00B1550E">
            <w:pPr>
              <w:pStyle w:val="Style17"/>
              <w:widowControl/>
              <w:rPr>
                <w:rStyle w:val="FontStyle32"/>
              </w:rPr>
            </w:pPr>
            <w:r>
              <w:rPr>
                <w:rStyle w:val="FontStyle32"/>
              </w:rPr>
              <w:t>0. 15</w:t>
            </w:r>
          </w:p>
        </w:tc>
      </w:tr>
      <w:tr w:rsidR="00294B73" w:rsidTr="00B1550E">
        <w:tc>
          <w:tcPr>
            <w:tcW w:w="14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200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3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1.7</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1. 5</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1.5</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1.5</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1. 0</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0.8</w:t>
            </w:r>
          </w:p>
        </w:tc>
        <w:tc>
          <w:tcPr>
            <w:tcW w:w="610" w:type="dxa"/>
            <w:tcBorders>
              <w:top w:val="nil"/>
              <w:left w:val="nil"/>
              <w:bottom w:val="nil"/>
              <w:right w:val="nil"/>
            </w:tcBorders>
          </w:tcPr>
          <w:p w:rsidR="00294B73" w:rsidRDefault="00294B73" w:rsidP="00B1550E">
            <w:pPr>
              <w:pStyle w:val="Style17"/>
              <w:widowControl/>
              <w:rPr>
                <w:rStyle w:val="FontStyle32"/>
              </w:rPr>
            </w:pPr>
            <w:r>
              <w:rPr>
                <w:rStyle w:val="FontStyle32"/>
              </w:rPr>
              <w:t>0. 55</w:t>
            </w:r>
          </w:p>
        </w:tc>
      </w:tr>
      <w:tr w:rsidR="00294B73" w:rsidTr="00B1550E">
        <w:tc>
          <w:tcPr>
            <w:tcW w:w="14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400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31" w:type="dxa"/>
            <w:tcBorders>
              <w:top w:val="nil"/>
              <w:left w:val="nil"/>
              <w:bottom w:val="nil"/>
              <w:right w:val="nil"/>
            </w:tcBorders>
          </w:tcPr>
          <w:p w:rsidR="00294B73" w:rsidRDefault="00294B73" w:rsidP="00B1550E">
            <w:pPr>
              <w:pStyle w:val="Style17"/>
              <w:widowControl/>
              <w:jc w:val="center"/>
              <w:rPr>
                <w:rStyle w:val="FontStyle32"/>
              </w:rPr>
            </w:pPr>
            <w:proofErr w:type="gramStart"/>
            <w:r>
              <w:rPr>
                <w:rStyle w:val="FontStyle32"/>
              </w:rPr>
              <w:t>2 .</w:t>
            </w:r>
            <w:proofErr w:type="gramEnd"/>
            <w:r>
              <w:rPr>
                <w:rStyle w:val="FontStyle32"/>
              </w:rPr>
              <w:t xml:space="preserve"> 0</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1. 6</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1.6</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1.6</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1. 0</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610" w:type="dxa"/>
            <w:tcBorders>
              <w:top w:val="nil"/>
              <w:left w:val="nil"/>
              <w:bottom w:val="nil"/>
              <w:right w:val="nil"/>
            </w:tcBorders>
          </w:tcPr>
          <w:p w:rsidR="00294B73" w:rsidRDefault="00294B73" w:rsidP="00B1550E">
            <w:pPr>
              <w:pStyle w:val="Style17"/>
              <w:widowControl/>
              <w:rPr>
                <w:rStyle w:val="FontStyle32"/>
              </w:rPr>
            </w:pPr>
            <w:r>
              <w:rPr>
                <w:rStyle w:val="FontStyle32"/>
              </w:rPr>
              <w:t>0 .95</w:t>
            </w:r>
          </w:p>
        </w:tc>
      </w:tr>
      <w:tr w:rsidR="00294B73" w:rsidTr="00B1550E">
        <w:tc>
          <w:tcPr>
            <w:tcW w:w="14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600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1.5</w:t>
            </w:r>
          </w:p>
        </w:tc>
        <w:tc>
          <w:tcPr>
            <w:tcW w:w="93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3.0</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2 .4</w:t>
            </w:r>
          </w:p>
        </w:tc>
        <w:tc>
          <w:tcPr>
            <w:tcW w:w="926" w:type="dxa"/>
            <w:tcBorders>
              <w:top w:val="nil"/>
              <w:left w:val="nil"/>
              <w:bottom w:val="nil"/>
              <w:right w:val="nil"/>
            </w:tcBorders>
          </w:tcPr>
          <w:p w:rsidR="00294B73" w:rsidRDefault="00294B73" w:rsidP="00B1550E">
            <w:pPr>
              <w:pStyle w:val="Style17"/>
              <w:widowControl/>
              <w:jc w:val="center"/>
              <w:rPr>
                <w:rStyle w:val="FontStyle32"/>
              </w:rPr>
            </w:pPr>
            <w:proofErr w:type="gramStart"/>
            <w:r>
              <w:rPr>
                <w:rStyle w:val="FontStyle32"/>
              </w:rPr>
              <w:t>2 .</w:t>
            </w:r>
            <w:proofErr w:type="gramEnd"/>
            <w:r>
              <w:rPr>
                <w:rStyle w:val="FontStyle32"/>
              </w:rPr>
              <w:t xml:space="preserve"> 4</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2.4</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1. 0</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610" w:type="dxa"/>
            <w:tcBorders>
              <w:top w:val="nil"/>
              <w:left w:val="nil"/>
              <w:bottom w:val="nil"/>
              <w:right w:val="nil"/>
            </w:tcBorders>
          </w:tcPr>
          <w:p w:rsidR="00294B73" w:rsidRDefault="00294B73" w:rsidP="00B1550E">
            <w:pPr>
              <w:pStyle w:val="Style17"/>
              <w:widowControl/>
              <w:rPr>
                <w:rStyle w:val="FontStyle32"/>
              </w:rPr>
            </w:pPr>
            <w:r>
              <w:rPr>
                <w:rStyle w:val="FontStyle32"/>
              </w:rPr>
              <w:t>1.35</w:t>
            </w:r>
          </w:p>
        </w:tc>
      </w:tr>
      <w:tr w:rsidR="00294B73" w:rsidTr="00B1550E">
        <w:tc>
          <w:tcPr>
            <w:tcW w:w="14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800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2. 0</w:t>
            </w:r>
          </w:p>
        </w:tc>
        <w:tc>
          <w:tcPr>
            <w:tcW w:w="93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4.0</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26" w:type="dxa"/>
            <w:tcBorders>
              <w:top w:val="nil"/>
              <w:left w:val="nil"/>
              <w:bottom w:val="nil"/>
              <w:right w:val="nil"/>
            </w:tcBorders>
          </w:tcPr>
          <w:p w:rsidR="00294B73" w:rsidRDefault="00294B73" w:rsidP="00B1550E">
            <w:pPr>
              <w:pStyle w:val="Style17"/>
              <w:widowControl/>
              <w:jc w:val="center"/>
              <w:rPr>
                <w:rStyle w:val="FontStyle32"/>
              </w:rPr>
            </w:pPr>
            <w:proofErr w:type="gramStart"/>
            <w:r>
              <w:rPr>
                <w:rStyle w:val="FontStyle32"/>
              </w:rPr>
              <w:t>3 .</w:t>
            </w:r>
            <w:proofErr w:type="gramEnd"/>
            <w:r>
              <w:rPr>
                <w:rStyle w:val="FontStyle32"/>
              </w:rPr>
              <w:t xml:space="preserve"> 2</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3.2</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1. 0</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610" w:type="dxa"/>
            <w:tcBorders>
              <w:top w:val="nil"/>
              <w:left w:val="nil"/>
              <w:bottom w:val="nil"/>
              <w:right w:val="nil"/>
            </w:tcBorders>
          </w:tcPr>
          <w:p w:rsidR="00294B73" w:rsidRDefault="00294B73" w:rsidP="00B1550E">
            <w:pPr>
              <w:pStyle w:val="Style17"/>
              <w:widowControl/>
              <w:rPr>
                <w:rStyle w:val="FontStyle32"/>
              </w:rPr>
            </w:pPr>
            <w:r>
              <w:rPr>
                <w:rStyle w:val="FontStyle32"/>
              </w:rPr>
              <w:t>4.30</w:t>
            </w:r>
          </w:p>
        </w:tc>
      </w:tr>
      <w:tr w:rsidR="00294B73" w:rsidTr="00B1550E">
        <w:tc>
          <w:tcPr>
            <w:tcW w:w="14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1000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2. 5</w:t>
            </w:r>
          </w:p>
        </w:tc>
        <w:tc>
          <w:tcPr>
            <w:tcW w:w="93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26" w:type="dxa"/>
            <w:tcBorders>
              <w:top w:val="nil"/>
              <w:left w:val="nil"/>
              <w:bottom w:val="nil"/>
              <w:right w:val="nil"/>
            </w:tcBorders>
          </w:tcPr>
          <w:p w:rsidR="00294B73" w:rsidRDefault="00294B73" w:rsidP="00B1550E">
            <w:pPr>
              <w:pStyle w:val="Style17"/>
              <w:widowControl/>
              <w:jc w:val="center"/>
              <w:rPr>
                <w:rStyle w:val="FontStyle32"/>
              </w:rPr>
            </w:pPr>
            <w:proofErr w:type="gramStart"/>
            <w:r>
              <w:rPr>
                <w:rStyle w:val="FontStyle32"/>
              </w:rPr>
              <w:t>4 .</w:t>
            </w:r>
            <w:proofErr w:type="gramEnd"/>
            <w:r>
              <w:rPr>
                <w:rStyle w:val="FontStyle32"/>
              </w:rPr>
              <w:t xml:space="preserve"> 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4.0</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1. 0</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610" w:type="dxa"/>
            <w:tcBorders>
              <w:top w:val="nil"/>
              <w:left w:val="nil"/>
              <w:bottom w:val="nil"/>
              <w:right w:val="nil"/>
            </w:tcBorders>
          </w:tcPr>
          <w:p w:rsidR="00294B73" w:rsidRDefault="00294B73" w:rsidP="00B1550E">
            <w:pPr>
              <w:pStyle w:val="Style17"/>
              <w:widowControl/>
              <w:rPr>
                <w:rStyle w:val="FontStyle32"/>
              </w:rPr>
            </w:pPr>
            <w:r>
              <w:rPr>
                <w:rStyle w:val="FontStyle32"/>
              </w:rPr>
              <w:t>-</w:t>
            </w:r>
          </w:p>
        </w:tc>
      </w:tr>
      <w:tr w:rsidR="00294B73" w:rsidTr="00B1550E">
        <w:tc>
          <w:tcPr>
            <w:tcW w:w="14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1200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3. 0</w:t>
            </w:r>
          </w:p>
        </w:tc>
        <w:tc>
          <w:tcPr>
            <w:tcW w:w="93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9.0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9.0</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1.3</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1.3</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610" w:type="dxa"/>
            <w:tcBorders>
              <w:top w:val="nil"/>
              <w:left w:val="nil"/>
              <w:bottom w:val="nil"/>
              <w:right w:val="nil"/>
            </w:tcBorders>
          </w:tcPr>
          <w:p w:rsidR="00294B73" w:rsidRDefault="00294B73" w:rsidP="00B1550E">
            <w:pPr>
              <w:pStyle w:val="Style17"/>
              <w:widowControl/>
              <w:rPr>
                <w:rStyle w:val="FontStyle32"/>
              </w:rPr>
            </w:pPr>
            <w:r>
              <w:rPr>
                <w:rStyle w:val="FontStyle32"/>
              </w:rPr>
              <w:t>-</w:t>
            </w:r>
          </w:p>
        </w:tc>
      </w:tr>
      <w:tr w:rsidR="00294B73" w:rsidTr="00B1550E">
        <w:tc>
          <w:tcPr>
            <w:tcW w:w="14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1400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3. 5</w:t>
            </w:r>
          </w:p>
        </w:tc>
        <w:tc>
          <w:tcPr>
            <w:tcW w:w="93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1.9</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1.9</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610" w:type="dxa"/>
            <w:tcBorders>
              <w:top w:val="nil"/>
              <w:left w:val="nil"/>
              <w:bottom w:val="nil"/>
              <w:right w:val="nil"/>
            </w:tcBorders>
          </w:tcPr>
          <w:p w:rsidR="00294B73" w:rsidRDefault="00294B73" w:rsidP="00B1550E">
            <w:pPr>
              <w:pStyle w:val="Style17"/>
              <w:widowControl/>
              <w:rPr>
                <w:rStyle w:val="FontStyle32"/>
              </w:rPr>
            </w:pPr>
            <w:r>
              <w:rPr>
                <w:rStyle w:val="FontStyle32"/>
              </w:rPr>
              <w:t>-</w:t>
            </w:r>
          </w:p>
        </w:tc>
      </w:tr>
      <w:tr w:rsidR="00294B73" w:rsidTr="00B1550E">
        <w:tc>
          <w:tcPr>
            <w:tcW w:w="1421" w:type="dxa"/>
            <w:tcBorders>
              <w:top w:val="nil"/>
              <w:left w:val="nil"/>
              <w:bottom w:val="nil"/>
              <w:right w:val="nil"/>
            </w:tcBorders>
          </w:tcPr>
          <w:p w:rsidR="00294B73" w:rsidRDefault="00294B73" w:rsidP="00B1550E">
            <w:pPr>
              <w:pStyle w:val="Style17"/>
              <w:widowControl/>
              <w:jc w:val="right"/>
              <w:rPr>
                <w:rStyle w:val="FontStyle32"/>
                <w:lang w:val="hr-HR" w:eastAsia="hr-HR"/>
              </w:rPr>
            </w:pPr>
            <w:r>
              <w:rPr>
                <w:rStyle w:val="FontStyle32"/>
                <w:lang w:val="hr-HR" w:eastAsia="hr-HR"/>
              </w:rPr>
              <w:t>1600</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4. 0</w:t>
            </w:r>
          </w:p>
        </w:tc>
        <w:tc>
          <w:tcPr>
            <w:tcW w:w="93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941"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2 .5</w:t>
            </w:r>
          </w:p>
        </w:tc>
        <w:tc>
          <w:tcPr>
            <w:tcW w:w="92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2. 5</w:t>
            </w:r>
          </w:p>
        </w:tc>
        <w:tc>
          <w:tcPr>
            <w:tcW w:w="936" w:type="dxa"/>
            <w:tcBorders>
              <w:top w:val="nil"/>
              <w:left w:val="nil"/>
              <w:bottom w:val="nil"/>
              <w:right w:val="nil"/>
            </w:tcBorders>
          </w:tcPr>
          <w:p w:rsidR="00294B73" w:rsidRDefault="00294B73" w:rsidP="00B1550E">
            <w:pPr>
              <w:pStyle w:val="Style17"/>
              <w:widowControl/>
              <w:jc w:val="center"/>
              <w:rPr>
                <w:rStyle w:val="FontStyle32"/>
              </w:rPr>
            </w:pPr>
            <w:r>
              <w:rPr>
                <w:rStyle w:val="FontStyle32"/>
              </w:rPr>
              <w:t>-</w:t>
            </w:r>
          </w:p>
        </w:tc>
        <w:tc>
          <w:tcPr>
            <w:tcW w:w="610" w:type="dxa"/>
            <w:tcBorders>
              <w:top w:val="nil"/>
              <w:left w:val="nil"/>
              <w:bottom w:val="nil"/>
              <w:right w:val="nil"/>
            </w:tcBorders>
          </w:tcPr>
          <w:p w:rsidR="00294B73" w:rsidRDefault="00294B73" w:rsidP="00B1550E">
            <w:pPr>
              <w:pStyle w:val="Style17"/>
              <w:widowControl/>
              <w:rPr>
                <w:rStyle w:val="FontStyle32"/>
              </w:rPr>
            </w:pPr>
            <w:r>
              <w:rPr>
                <w:rStyle w:val="FontStyle32"/>
              </w:rPr>
              <w:t>-</w:t>
            </w:r>
          </w:p>
        </w:tc>
      </w:tr>
    </w:tbl>
    <w:p w:rsidR="00294B73" w:rsidRDefault="008C58E3" w:rsidP="00294B73">
      <w:pPr>
        <w:pStyle w:val="Style20"/>
        <w:widowControl/>
        <w:spacing w:before="62"/>
        <w:ind w:left="370"/>
        <w:jc w:val="both"/>
        <w:rPr>
          <w:rStyle w:val="FontStyle39"/>
          <w:lang w:val="hr-HR"/>
        </w:rPr>
      </w:pPr>
      <w:r>
        <w:rPr>
          <w:rStyle w:val="FontStyle39"/>
        </w:rPr>
        <w:t xml:space="preserve">2.2. </w:t>
      </w:r>
      <w:proofErr w:type="spellStart"/>
      <w:r>
        <w:rPr>
          <w:rStyle w:val="FontStyle39"/>
        </w:rPr>
        <w:t>Otpornički</w:t>
      </w:r>
      <w:proofErr w:type="spellEnd"/>
      <w:r>
        <w:rPr>
          <w:rStyle w:val="FontStyle39"/>
        </w:rPr>
        <w:t xml:space="preserve"> </w:t>
      </w:r>
      <w:proofErr w:type="spellStart"/>
      <w:r>
        <w:rPr>
          <w:rStyle w:val="FontStyle39"/>
        </w:rPr>
        <w:t>Detektori</w:t>
      </w:r>
      <w:proofErr w:type="spellEnd"/>
      <w:r>
        <w:rPr>
          <w:rStyle w:val="FontStyle39"/>
        </w:rPr>
        <w:t xml:space="preserve"> </w:t>
      </w:r>
      <w:proofErr w:type="gramStart"/>
      <w:r>
        <w:rPr>
          <w:rStyle w:val="FontStyle39"/>
        </w:rPr>
        <w:t>Temperature(</w:t>
      </w:r>
      <w:proofErr w:type="gramEnd"/>
      <w:r>
        <w:rPr>
          <w:rStyle w:val="FontStyle39"/>
        </w:rPr>
        <w:t xml:space="preserve">Engl. </w:t>
      </w:r>
      <w:proofErr w:type="spellStart"/>
      <w:r>
        <w:rPr>
          <w:rStyle w:val="FontStyle39"/>
        </w:rPr>
        <w:t>Rtds</w:t>
      </w:r>
      <w:proofErr w:type="spellEnd"/>
      <w:r>
        <w:rPr>
          <w:rStyle w:val="FontStyle39"/>
        </w:rPr>
        <w:t>)</w:t>
      </w:r>
    </w:p>
    <w:p w:rsidR="00294B73" w:rsidRDefault="00294B73" w:rsidP="00294B73">
      <w:pPr>
        <w:pStyle w:val="Style15"/>
        <w:widowControl/>
        <w:spacing w:line="240" w:lineRule="exact"/>
        <w:ind w:firstLine="677"/>
        <w:rPr>
          <w:sz w:val="20"/>
          <w:szCs w:val="20"/>
        </w:rPr>
      </w:pPr>
    </w:p>
    <w:p w:rsidR="00294B73" w:rsidRDefault="00294B73" w:rsidP="00294B73">
      <w:pPr>
        <w:pStyle w:val="Style15"/>
        <w:widowControl/>
        <w:spacing w:line="240" w:lineRule="exact"/>
        <w:ind w:firstLine="677"/>
        <w:rPr>
          <w:sz w:val="20"/>
          <w:szCs w:val="20"/>
        </w:rPr>
      </w:pPr>
    </w:p>
    <w:p w:rsidR="00294B73" w:rsidRDefault="00294B73" w:rsidP="00294B73">
      <w:pPr>
        <w:pStyle w:val="Style15"/>
        <w:widowControl/>
        <w:spacing w:line="240" w:lineRule="exact"/>
        <w:ind w:firstLine="677"/>
        <w:rPr>
          <w:sz w:val="20"/>
          <w:szCs w:val="20"/>
        </w:rPr>
      </w:pPr>
    </w:p>
    <w:p w:rsidR="00294B73" w:rsidRDefault="00294B73" w:rsidP="00294B73">
      <w:pPr>
        <w:pStyle w:val="Style15"/>
        <w:widowControl/>
        <w:spacing w:line="240" w:lineRule="exact"/>
        <w:ind w:firstLine="677"/>
        <w:rPr>
          <w:sz w:val="20"/>
          <w:szCs w:val="20"/>
        </w:rPr>
      </w:pPr>
    </w:p>
    <w:p w:rsidR="00294B73" w:rsidRDefault="008C58E3" w:rsidP="00294B73">
      <w:pPr>
        <w:pStyle w:val="Style15"/>
        <w:widowControl/>
        <w:spacing w:before="62" w:line="283" w:lineRule="exact"/>
        <w:ind w:firstLine="677"/>
        <w:rPr>
          <w:rStyle w:val="FontStyle41"/>
          <w:lang w:val="hr-HR" w:eastAsia="hr-HR"/>
        </w:rPr>
      </w:pPr>
      <w:r>
        <w:rPr>
          <w:rStyle w:val="FontStyle41"/>
          <w:lang w:val="hr-HR" w:eastAsia="hr-HR"/>
        </w:rPr>
        <w:t>Otpornički Detektori Temperature Ili Rdt Su Vrlo Tanke Žičane Naprave Koje Mjere Temperaturu Na Temelju Fizičkog Principa Pozitivnog Temperaturnog Koeficijenta Električnog Otpora Metala. Dakle, Što Su Topliji to I'm Je Otpor Veći. U Glavnom Se Koristi Platina Kao Materijal Za Njihovu Izradu. Najpopularniji Tipovi Su Prt I Prt100. Gotovo Da Su Linearni Preko Širokog Područja Temperatura, A Neki Toliko Mali Da Daju Odziv U Djeliću Sekunde. Oni Su Među Najpreciznijim Temperaturnim Senzorima S Rezolucijom I Mjernom Nesigurnošću Do ±0.1 °c Ili Čak I Bolje U Posebnim Uvjetima.</w:t>
      </w:r>
    </w:p>
    <w:p w:rsidR="00294B73" w:rsidRDefault="008C58E3" w:rsidP="00294B73">
      <w:pPr>
        <w:pStyle w:val="Style15"/>
        <w:widowControl/>
        <w:spacing w:line="283" w:lineRule="exact"/>
        <w:ind w:firstLine="696"/>
        <w:jc w:val="both"/>
        <w:rPr>
          <w:rStyle w:val="FontStyle41"/>
          <w:lang w:val="hr-HR" w:eastAsia="hr-HR"/>
        </w:rPr>
      </w:pPr>
      <w:r>
        <w:rPr>
          <w:rStyle w:val="FontStyle41"/>
          <w:lang w:val="hr-HR" w:eastAsia="hr-HR"/>
        </w:rPr>
        <w:t>Obično Dostupni Oklopljeni U Sonde Za Osjetnike Temperature I Mjerenje S Vanjskim Indikatorom, Kontrolorom Ili Transmiterom, Ili Se Nalaze Unutar Drugih Naprava Gdje Mjere Temperaturu Kao Dio Funkcije Te Naprave Npr. Termostat.</w:t>
      </w:r>
    </w:p>
    <w:p w:rsidR="00294B73" w:rsidRDefault="00294B73" w:rsidP="00294B73">
      <w:pPr>
        <w:spacing w:before="739"/>
        <w:ind w:left="2765" w:right="2986"/>
      </w:pPr>
      <w:r>
        <w:rPr>
          <w:noProof/>
        </w:rPr>
        <w:lastRenderedPageBreak/>
        <w:drawing>
          <wp:inline distT="0" distB="0" distL="0" distR="0">
            <wp:extent cx="2695575" cy="26289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2695575" cy="2628900"/>
                    </a:xfrm>
                    <a:prstGeom prst="rect">
                      <a:avLst/>
                    </a:prstGeom>
                    <a:noFill/>
                    <a:ln w="9525">
                      <a:noFill/>
                      <a:miter lim="800000"/>
                      <a:headEnd/>
                      <a:tailEnd/>
                    </a:ln>
                  </pic:spPr>
                </pic:pic>
              </a:graphicData>
            </a:graphic>
          </wp:inline>
        </w:drawing>
      </w:r>
    </w:p>
    <w:p w:rsidR="00294B73" w:rsidRDefault="00294B73" w:rsidP="00294B73">
      <w:pPr>
        <w:pStyle w:val="Style2"/>
        <w:widowControl/>
        <w:spacing w:line="240" w:lineRule="exact"/>
        <w:ind w:left="3269"/>
        <w:jc w:val="both"/>
        <w:rPr>
          <w:sz w:val="20"/>
          <w:szCs w:val="20"/>
        </w:rPr>
      </w:pPr>
    </w:p>
    <w:p w:rsidR="00294B73" w:rsidRDefault="00294B73" w:rsidP="00294B73">
      <w:pPr>
        <w:pStyle w:val="Style2"/>
        <w:widowControl/>
        <w:spacing w:line="240" w:lineRule="exact"/>
        <w:ind w:left="3269"/>
        <w:jc w:val="both"/>
        <w:rPr>
          <w:sz w:val="20"/>
          <w:szCs w:val="20"/>
        </w:rPr>
      </w:pPr>
    </w:p>
    <w:p w:rsidR="00294B73" w:rsidRDefault="008C58E3" w:rsidP="00294B73">
      <w:pPr>
        <w:pStyle w:val="Style2"/>
        <w:widowControl/>
        <w:spacing w:before="43"/>
        <w:ind w:left="3269"/>
        <w:jc w:val="both"/>
        <w:rPr>
          <w:rStyle w:val="FontStyle42"/>
          <w:lang w:eastAsia="hr-HR"/>
        </w:rPr>
      </w:pPr>
      <w:r>
        <w:rPr>
          <w:rStyle w:val="FontStyle42"/>
          <w:lang w:val="hr-HR" w:eastAsia="hr-HR"/>
        </w:rPr>
        <w:t>Slika 2. Rtd Sonde (Rtd Company)</w:t>
      </w:r>
    </w:p>
    <w:p w:rsidR="00294B73" w:rsidRDefault="00294B73" w:rsidP="00294B73">
      <w:pPr>
        <w:pStyle w:val="Style26"/>
        <w:widowControl/>
        <w:spacing w:line="240" w:lineRule="exact"/>
        <w:rPr>
          <w:sz w:val="20"/>
          <w:szCs w:val="20"/>
        </w:rPr>
      </w:pPr>
    </w:p>
    <w:p w:rsidR="00294B73" w:rsidRDefault="008C58E3" w:rsidP="00294B73">
      <w:pPr>
        <w:pStyle w:val="Style26"/>
        <w:widowControl/>
        <w:spacing w:before="62"/>
        <w:rPr>
          <w:rStyle w:val="FontStyle38"/>
          <w:u w:val="single"/>
          <w:lang w:val="hr-HR" w:eastAsia="hr-HR"/>
        </w:rPr>
      </w:pPr>
      <w:r>
        <w:rPr>
          <w:rStyle w:val="FontStyle38"/>
          <w:u w:val="single"/>
          <w:lang w:val="hr-HR" w:eastAsia="hr-HR"/>
        </w:rPr>
        <w:t>Prednosti I Mane Rtd-A</w:t>
      </w:r>
    </w:p>
    <w:p w:rsidR="00294B73" w:rsidRDefault="008C58E3" w:rsidP="00294B73">
      <w:pPr>
        <w:pStyle w:val="Style15"/>
        <w:widowControl/>
        <w:spacing w:before="230" w:line="283" w:lineRule="exact"/>
        <w:ind w:firstLine="720"/>
        <w:rPr>
          <w:rStyle w:val="FontStyle41"/>
          <w:lang w:val="hr-HR" w:eastAsia="hr-HR"/>
        </w:rPr>
      </w:pPr>
      <w:r>
        <w:rPr>
          <w:rStyle w:val="FontStyle41"/>
          <w:lang w:val="hr-HR" w:eastAsia="hr-HR"/>
        </w:rPr>
        <w:t>Prednosti Rtd-A Uključuju Stabilni Izlaz Na Duže Vrijeme, Lagana Re-Kalibracija I Točna Očitanja Za Relativno Male Promjene Temperature.</w:t>
      </w:r>
    </w:p>
    <w:p w:rsidR="00294B73" w:rsidRDefault="008C58E3" w:rsidP="00294B73">
      <w:pPr>
        <w:pStyle w:val="Style7"/>
        <w:widowControl/>
        <w:jc w:val="left"/>
        <w:rPr>
          <w:rStyle w:val="FontStyle41"/>
          <w:lang w:val="hr-HR" w:eastAsia="hr-HR"/>
        </w:rPr>
      </w:pPr>
      <w:r>
        <w:rPr>
          <w:rStyle w:val="FontStyle41"/>
          <w:lang w:val="hr-HR" w:eastAsia="hr-HR"/>
        </w:rPr>
        <w:t>Njihovi Nedostatci U Odnosu Na Termopar Su: Manji Raspon Temperatura Koji Mogu Pokrivati, Viši Početni Trošak I Manja Otpornost Na Okruženja S Velikim Vibracijama.</w:t>
      </w:r>
    </w:p>
    <w:p w:rsidR="00294B73" w:rsidRDefault="008C58E3" w:rsidP="00294B73">
      <w:pPr>
        <w:pStyle w:val="Style25"/>
        <w:widowControl/>
        <w:spacing w:before="53" w:line="288" w:lineRule="exact"/>
        <w:rPr>
          <w:rStyle w:val="FontStyle41"/>
          <w:lang w:val="hr-HR" w:eastAsia="hr-HR"/>
        </w:rPr>
      </w:pPr>
      <w:r>
        <w:rPr>
          <w:rStyle w:val="FontStyle41"/>
          <w:lang w:val="hr-HR" w:eastAsia="hr-HR"/>
        </w:rPr>
        <w:br w:type="page"/>
        <w:t>to Su Aktivne Naprave Tako Da Zahtijevaju Električnu Struju Da Bi Izazvali Pad Napona Na Senzoru Koji Se Tada Može Mjeriti Preko Kalibriranog Uređaja Za Čitanje.</w:t>
      </w:r>
    </w:p>
    <w:p w:rsidR="00294B73" w:rsidRPr="00F9295A" w:rsidRDefault="00294B73" w:rsidP="00294B73">
      <w:pPr>
        <w:pStyle w:val="Style26"/>
        <w:widowControl/>
        <w:spacing w:line="240" w:lineRule="exact"/>
        <w:rPr>
          <w:sz w:val="20"/>
          <w:szCs w:val="20"/>
          <w:lang w:val="hr-HR"/>
        </w:rPr>
      </w:pPr>
    </w:p>
    <w:p w:rsidR="00294B73" w:rsidRDefault="008C58E3" w:rsidP="00294B73">
      <w:pPr>
        <w:pStyle w:val="Style26"/>
        <w:widowControl/>
        <w:spacing w:before="67"/>
        <w:rPr>
          <w:rStyle w:val="FontStyle38"/>
          <w:u w:val="single"/>
          <w:lang w:val="hr-HR" w:eastAsia="hr-HR"/>
        </w:rPr>
      </w:pPr>
      <w:r>
        <w:rPr>
          <w:rStyle w:val="FontStyle38"/>
          <w:u w:val="single"/>
          <w:lang w:val="hr-HR" w:eastAsia="hr-HR"/>
        </w:rPr>
        <w:t>Izvori Pogrešaka Kod Rtd-A</w:t>
      </w:r>
    </w:p>
    <w:p w:rsidR="00294B73" w:rsidRPr="00F9295A" w:rsidRDefault="00294B73" w:rsidP="00294B73">
      <w:pPr>
        <w:pStyle w:val="Style15"/>
        <w:widowControl/>
        <w:spacing w:line="240" w:lineRule="exact"/>
        <w:ind w:firstLine="701"/>
        <w:rPr>
          <w:sz w:val="20"/>
          <w:szCs w:val="20"/>
          <w:lang w:val="hr-HR"/>
        </w:rPr>
      </w:pPr>
    </w:p>
    <w:p w:rsidR="00294B73" w:rsidRDefault="008C58E3" w:rsidP="00294B73">
      <w:pPr>
        <w:pStyle w:val="Style15"/>
        <w:widowControl/>
        <w:spacing w:before="38" w:line="283" w:lineRule="exact"/>
        <w:ind w:firstLine="701"/>
        <w:rPr>
          <w:rStyle w:val="FontStyle41"/>
          <w:lang w:val="hr-HR" w:eastAsia="hr-HR"/>
        </w:rPr>
      </w:pPr>
      <w:r>
        <w:rPr>
          <w:rStyle w:val="FontStyle41"/>
          <w:lang w:val="hr-HR" w:eastAsia="hr-HR"/>
        </w:rPr>
        <w:t>Žice Koje Se Koriste Da Povežu Rtd Do Sklopa Za Očitanje Mogu Doprinijeti Grešci, Posebno Kada Su Ti Dijelovi Dugački, Što Se Često Zna Desiti Kada Imamo Udaljeno Mjerenje Temperature. Da Bi Se Izbjegle Takve Pogreške Postoje Posebni Dizajni Sa 3 Ili 4 Žice Koji Sprječavaju Ili Minimiziraju Takve Pogreške.</w:t>
      </w:r>
    </w:p>
    <w:p w:rsidR="00294B73" w:rsidRDefault="008C58E3" w:rsidP="00294B73">
      <w:pPr>
        <w:pStyle w:val="Style15"/>
        <w:widowControl/>
        <w:spacing w:line="283" w:lineRule="exact"/>
        <w:ind w:firstLine="682"/>
        <w:rPr>
          <w:rStyle w:val="FontStyle41"/>
          <w:lang w:val="hr-HR" w:eastAsia="hr-HR"/>
        </w:rPr>
      </w:pPr>
      <w:r>
        <w:rPr>
          <w:rStyle w:val="FontStyle41"/>
          <w:lang w:val="hr-HR" w:eastAsia="hr-HR"/>
        </w:rPr>
        <w:t>Takve Pogreške Mogu Se Minimizirati I Korištenjem Temperaturnih Transmitera Koji Su Spojeni Blizu Rtd-A. Transmiteri Konvertiraju Mjerenje Otpora U Analognu Struju Ili Serijski Digitalni Signal Koji Se Može Slati Na Velike Udaljenosti Preko Žice Ili Rf Do Kontrolnog Sustava I Indikatora.</w:t>
      </w:r>
    </w:p>
    <w:p w:rsidR="00294B73" w:rsidRDefault="008C58E3" w:rsidP="00294B73">
      <w:pPr>
        <w:pStyle w:val="Style15"/>
        <w:widowControl/>
        <w:spacing w:line="283" w:lineRule="exact"/>
        <w:rPr>
          <w:rStyle w:val="FontStyle41"/>
          <w:lang w:val="hr-HR" w:eastAsia="hr-HR"/>
        </w:rPr>
      </w:pPr>
      <w:r>
        <w:rPr>
          <w:rStyle w:val="FontStyle41"/>
          <w:lang w:val="hr-HR" w:eastAsia="hr-HR"/>
        </w:rPr>
        <w:t>Rtd-I, Kao Što Smo Već Rekli Rade U Relativno Malom Temperaturnom Opsegu , Uspoređeno S Termoparom. Obično Je to Raspon Od -200 °c Do Praktičnog Maksimuma Od Oko 650 To 700 °c. Neki Proizvođači Tvrde Da Su Postigli Veći Raspon Dok Drugi Koriste I Manji Raspon Nego Je to Uobičajeno.</w:t>
      </w:r>
    </w:p>
    <w:p w:rsidR="00294B73" w:rsidRDefault="008C58E3" w:rsidP="00294B73">
      <w:pPr>
        <w:pStyle w:val="Style25"/>
        <w:widowControl/>
        <w:spacing w:line="283" w:lineRule="exact"/>
        <w:rPr>
          <w:rStyle w:val="FontStyle41"/>
          <w:lang w:val="hr-HR" w:eastAsia="hr-HR"/>
        </w:rPr>
      </w:pPr>
      <w:r>
        <w:rPr>
          <w:rStyle w:val="FontStyle41"/>
          <w:lang w:val="hr-HR" w:eastAsia="hr-HR"/>
        </w:rPr>
        <w:t>Otpor Izolacije Je Uvijek Funkcija Temperature I Na Relativno Visokoj Temperaturi Shunt Otpor Izolatora Unosi Pogrešku U Mjerenje. Takve Greške Se Isto Tako Mogu Ukloniti Ako Se Poznaju Termička Svojstva Izolatora. Kao Izolatori Se Koriste Pažljivo Obrađeni Materijali Kao Što Su Praškasti Magnezij(Mgo), Aluminij (Al2o3) I Sl.</w:t>
      </w:r>
    </w:p>
    <w:p w:rsidR="00294B73" w:rsidRPr="00F9295A" w:rsidRDefault="00294B73" w:rsidP="00294B73">
      <w:pPr>
        <w:pStyle w:val="Style25"/>
        <w:widowControl/>
        <w:spacing w:line="240" w:lineRule="exact"/>
        <w:rPr>
          <w:sz w:val="20"/>
          <w:szCs w:val="20"/>
          <w:lang w:val="hr-HR"/>
        </w:rPr>
      </w:pPr>
    </w:p>
    <w:p w:rsidR="00294B73" w:rsidRPr="00F9295A" w:rsidRDefault="008C58E3" w:rsidP="00294B73">
      <w:pPr>
        <w:pStyle w:val="Style25"/>
        <w:widowControl/>
        <w:spacing w:before="43" w:line="288" w:lineRule="exact"/>
        <w:rPr>
          <w:rStyle w:val="FontStyle41"/>
          <w:lang w:val="hr-HR" w:eastAsia="hr-HR"/>
        </w:rPr>
      </w:pPr>
      <w:r>
        <w:rPr>
          <w:rStyle w:val="FontStyle41"/>
          <w:lang w:val="hr-HR" w:eastAsia="hr-HR"/>
        </w:rPr>
        <w:t>Definirani Su I Standardi Koji Određuju Karakteristike I Izvedbu Takvih Oklopljenih Sondi. Na Primjer E 1652-00.</w:t>
      </w:r>
    </w:p>
    <w:p w:rsidR="00294B73" w:rsidRPr="00F9295A" w:rsidRDefault="00294B73" w:rsidP="00294B73">
      <w:pPr>
        <w:pStyle w:val="Style26"/>
        <w:widowControl/>
        <w:spacing w:line="240" w:lineRule="exact"/>
        <w:rPr>
          <w:sz w:val="20"/>
          <w:szCs w:val="20"/>
          <w:lang w:val="hr-HR"/>
        </w:rPr>
      </w:pPr>
    </w:p>
    <w:p w:rsidR="00294B73" w:rsidRDefault="008C58E3" w:rsidP="00294B73">
      <w:pPr>
        <w:pStyle w:val="Style26"/>
        <w:widowControl/>
        <w:spacing w:before="62"/>
        <w:rPr>
          <w:rStyle w:val="FontStyle38"/>
          <w:u w:val="single"/>
          <w:lang w:val="hr-HR" w:eastAsia="hr-HR"/>
        </w:rPr>
      </w:pPr>
      <w:r>
        <w:rPr>
          <w:rStyle w:val="FontStyle38"/>
          <w:u w:val="single"/>
          <w:lang w:val="hr-HR" w:eastAsia="hr-HR"/>
        </w:rPr>
        <w:t>Drugi Rtd-I Osim Platinastih</w:t>
      </w:r>
    </w:p>
    <w:p w:rsidR="00294B73" w:rsidRPr="00F9295A" w:rsidRDefault="00294B73" w:rsidP="00294B73">
      <w:pPr>
        <w:pStyle w:val="Style25"/>
        <w:widowControl/>
        <w:spacing w:line="240" w:lineRule="exact"/>
        <w:rPr>
          <w:sz w:val="20"/>
          <w:szCs w:val="20"/>
          <w:lang w:val="hr-HR"/>
        </w:rPr>
      </w:pPr>
    </w:p>
    <w:p w:rsidR="00294B73" w:rsidRDefault="008C58E3" w:rsidP="00294B73">
      <w:pPr>
        <w:pStyle w:val="Style25"/>
        <w:widowControl/>
        <w:spacing w:before="43" w:line="283" w:lineRule="exact"/>
        <w:rPr>
          <w:rStyle w:val="FontStyle41"/>
          <w:lang w:val="hr-HR" w:eastAsia="hr-HR"/>
        </w:rPr>
      </w:pPr>
      <w:r>
        <w:rPr>
          <w:rStyle w:val="FontStyle41"/>
          <w:lang w:val="hr-HR" w:eastAsia="hr-HR"/>
        </w:rPr>
        <w:t>Rtd-I Mogu Biti Napravljeni Jeftinije Od Bakra Ili Nikla, Ali Njihov Mjerni Raspon Je Puno Manji Zbog Nelinearnosti I Oksidacije U Slučaju Bakra. Platina Je Preferirani Materijal Za Precizno Mjerenje Jer U Svom Čistom Obliku Ima Temperaturni Koeficijent Otpora Koji Je Gotovo Linearan. Dovoljno Da Se Preciznost Od ±0.1 °c Može Postići S Srednje Preciznom Napravom. Moguća Je I Veća Preciznost Uz Skuplju Opremu. Rtd-I Pravljeni Od Platine Se Nazivaju I Prt-Ima Zbog Lakšeg Razlikovanja Od Ostalih.</w:t>
      </w:r>
    </w:p>
    <w:p w:rsidR="00294B73" w:rsidRDefault="00294B73" w:rsidP="00294B73">
      <w:pPr>
        <w:pStyle w:val="Style26"/>
        <w:widowControl/>
        <w:spacing w:line="240" w:lineRule="exact"/>
        <w:rPr>
          <w:sz w:val="20"/>
          <w:szCs w:val="20"/>
        </w:rPr>
      </w:pPr>
    </w:p>
    <w:p w:rsidR="00294B73" w:rsidRDefault="008C58E3" w:rsidP="00294B73">
      <w:pPr>
        <w:pStyle w:val="Style26"/>
        <w:widowControl/>
        <w:spacing w:before="72"/>
        <w:rPr>
          <w:rStyle w:val="FontStyle38"/>
          <w:u w:val="single"/>
          <w:lang w:val="hr-HR" w:eastAsia="hr-HR"/>
        </w:rPr>
      </w:pPr>
      <w:r>
        <w:rPr>
          <w:rStyle w:val="FontStyle38"/>
          <w:u w:val="single"/>
          <w:lang w:val="hr-HR" w:eastAsia="hr-HR"/>
        </w:rPr>
        <w:t>Izlazna Jednadžba Platinastog Rtd</w:t>
      </w:r>
    </w:p>
    <w:p w:rsidR="00294B73" w:rsidRDefault="00294B73" w:rsidP="00294B73">
      <w:pPr>
        <w:pStyle w:val="Style15"/>
        <w:widowControl/>
        <w:spacing w:line="240" w:lineRule="exact"/>
        <w:ind w:firstLine="701"/>
        <w:rPr>
          <w:sz w:val="20"/>
          <w:szCs w:val="20"/>
        </w:rPr>
      </w:pPr>
    </w:p>
    <w:p w:rsidR="00294B73" w:rsidRDefault="008C58E3" w:rsidP="00294B73">
      <w:pPr>
        <w:pStyle w:val="Style15"/>
        <w:widowControl/>
        <w:spacing w:before="43" w:line="278" w:lineRule="exact"/>
        <w:ind w:firstLine="701"/>
        <w:rPr>
          <w:rStyle w:val="FontStyle41"/>
          <w:lang w:val="hr-HR" w:eastAsia="hr-HR"/>
        </w:rPr>
      </w:pPr>
      <w:r>
        <w:rPr>
          <w:rStyle w:val="FontStyle41"/>
          <w:lang w:val="hr-HR" w:eastAsia="hr-HR"/>
        </w:rPr>
        <w:t>Astm Standard E 1137 Za Industrijske Platinske Rts-E Određuje Odnos Otpor-Temperatura Za Takve Naprave U Rasponu Od 0 °c to 650°c. Odnos Je Dakle Definiran Jednadžbom:</w:t>
      </w:r>
    </w:p>
    <w:p w:rsidR="00294B73" w:rsidRDefault="00294B73" w:rsidP="00294B73">
      <w:pPr>
        <w:pStyle w:val="Style7"/>
        <w:widowControl/>
        <w:spacing w:line="240" w:lineRule="exact"/>
        <w:ind w:left="3778"/>
        <w:jc w:val="left"/>
        <w:rPr>
          <w:sz w:val="20"/>
          <w:szCs w:val="20"/>
        </w:rPr>
      </w:pPr>
    </w:p>
    <w:p w:rsidR="00294B73" w:rsidRDefault="008C58E3" w:rsidP="00294B73">
      <w:pPr>
        <w:pStyle w:val="Style7"/>
        <w:widowControl/>
        <w:spacing w:before="62" w:line="240" w:lineRule="auto"/>
        <w:ind w:left="3778"/>
        <w:jc w:val="left"/>
        <w:rPr>
          <w:rStyle w:val="FontStyle41"/>
          <w:lang w:val="hr-HR" w:eastAsia="hr-HR"/>
        </w:rPr>
      </w:pPr>
      <w:r>
        <w:rPr>
          <w:rStyle w:val="FontStyle41"/>
          <w:lang w:val="hr-HR" w:eastAsia="hr-HR"/>
        </w:rPr>
        <w:t>R(T) = R(0)[1 + At +bt/v2]</w:t>
      </w:r>
    </w:p>
    <w:p w:rsidR="00294B73" w:rsidRDefault="008C58E3" w:rsidP="00294B73">
      <w:pPr>
        <w:pStyle w:val="Style25"/>
        <w:widowControl/>
        <w:spacing w:before="53" w:line="240" w:lineRule="auto"/>
        <w:ind w:left="715"/>
        <w:rPr>
          <w:rStyle w:val="FontStyle41"/>
          <w:lang w:val="hr-HR" w:eastAsia="hr-HR"/>
        </w:rPr>
      </w:pPr>
      <w:r>
        <w:rPr>
          <w:rStyle w:val="FontStyle41"/>
          <w:lang w:val="hr-HR" w:eastAsia="hr-HR"/>
        </w:rPr>
        <w:t>Gdje Je:</w:t>
      </w:r>
    </w:p>
    <w:p w:rsidR="00294B73" w:rsidRDefault="008C58E3" w:rsidP="00294B73">
      <w:pPr>
        <w:pStyle w:val="Style25"/>
        <w:widowControl/>
        <w:spacing w:line="283" w:lineRule="exact"/>
        <w:ind w:left="706" w:right="5376"/>
        <w:rPr>
          <w:rStyle w:val="FontStyle41"/>
          <w:lang w:val="hr-HR" w:eastAsia="hr-HR"/>
        </w:rPr>
      </w:pPr>
      <w:r>
        <w:rPr>
          <w:rStyle w:val="FontStyle41"/>
          <w:lang w:val="hr-HR" w:eastAsia="hr-HR"/>
        </w:rPr>
        <w:t>T = Temperatura (Its-90), °c, R(T) = Otpor Na Temperaturi T, R(0) = Otpor Na 0°c a = 3.9083 * 10^-3(°c), I, B = -5.775 * 10^-7(°c^-2).</w:t>
      </w:r>
    </w:p>
    <w:p w:rsidR="00294B73" w:rsidRDefault="00294B73" w:rsidP="00294B73">
      <w:pPr>
        <w:pStyle w:val="Style25"/>
        <w:widowControl/>
        <w:spacing w:line="240" w:lineRule="exact"/>
        <w:jc w:val="both"/>
        <w:rPr>
          <w:sz w:val="20"/>
          <w:szCs w:val="20"/>
        </w:rPr>
      </w:pPr>
    </w:p>
    <w:p w:rsidR="00294B73" w:rsidRDefault="008C58E3" w:rsidP="00294B73">
      <w:pPr>
        <w:pStyle w:val="Style25"/>
        <w:widowControl/>
        <w:spacing w:before="24" w:line="288" w:lineRule="exact"/>
        <w:jc w:val="both"/>
        <w:rPr>
          <w:rStyle w:val="FontStyle41"/>
          <w:lang w:val="hr-HR" w:eastAsia="hr-HR"/>
        </w:rPr>
      </w:pPr>
      <w:r>
        <w:rPr>
          <w:rStyle w:val="FontStyle36"/>
          <w:u w:val="single"/>
          <w:lang w:val="hr-HR" w:eastAsia="hr-HR"/>
        </w:rPr>
        <w:t>Callendar-Van Dusen Jednadžba I Ostale Se Koriste Za Ispravke Nelinearnosti Odnosa Otpr-Temperatura Za Vrlo Velike Točnosti Koje Se Zahtijevaju Na Primjer U Meteorologiji Ili U Kalibracijskim Laboratorijima.</w:t>
      </w:r>
    </w:p>
    <w:p w:rsidR="00294B73" w:rsidRDefault="00294B73" w:rsidP="00294B73">
      <w:pPr>
        <w:pStyle w:val="Style26"/>
        <w:widowControl/>
        <w:spacing w:line="240" w:lineRule="exact"/>
        <w:rPr>
          <w:sz w:val="20"/>
          <w:szCs w:val="20"/>
        </w:rPr>
      </w:pPr>
    </w:p>
    <w:p w:rsidR="00294B73" w:rsidRDefault="008C58E3" w:rsidP="00294B73">
      <w:pPr>
        <w:pStyle w:val="Style26"/>
        <w:widowControl/>
        <w:spacing w:before="53"/>
        <w:rPr>
          <w:rStyle w:val="FontStyle38"/>
          <w:u w:val="single"/>
          <w:lang w:val="hr-HR" w:eastAsia="hr-HR"/>
        </w:rPr>
      </w:pPr>
      <w:r>
        <w:rPr>
          <w:rStyle w:val="FontStyle38"/>
          <w:u w:val="single"/>
          <w:lang w:val="hr-HR" w:eastAsia="hr-HR"/>
        </w:rPr>
        <w:t>Preporučene Granice Korištenja I Tolerancije:</w:t>
      </w:r>
    </w:p>
    <w:p w:rsidR="00294B73" w:rsidRDefault="00294B73" w:rsidP="00294B73">
      <w:pPr>
        <w:pStyle w:val="Style6"/>
        <w:widowControl/>
        <w:spacing w:line="240" w:lineRule="exact"/>
        <w:jc w:val="left"/>
        <w:rPr>
          <w:sz w:val="20"/>
          <w:szCs w:val="20"/>
        </w:rPr>
      </w:pPr>
    </w:p>
    <w:p w:rsidR="00294B73" w:rsidRDefault="008C58E3" w:rsidP="00294B73">
      <w:pPr>
        <w:pStyle w:val="Style6"/>
        <w:widowControl/>
        <w:spacing w:before="38"/>
        <w:jc w:val="left"/>
        <w:rPr>
          <w:rStyle w:val="FontStyle41"/>
          <w:lang w:val="hr-HR" w:eastAsia="hr-HR"/>
        </w:rPr>
      </w:pPr>
      <w:r>
        <w:rPr>
          <w:rStyle w:val="FontStyle41"/>
          <w:lang w:val="hr-HR" w:eastAsia="hr-HR"/>
        </w:rPr>
        <w:t>U Sad-U, Astm Specifikacija E1137 Daje Puno Detalja I Specifikacija Za Rtd-E U Rasponu Od -200 °c Do 650°c.</w:t>
      </w:r>
    </w:p>
    <w:p w:rsidR="00294B73" w:rsidRDefault="00294B73" w:rsidP="00294B73">
      <w:pPr>
        <w:pStyle w:val="Style25"/>
        <w:widowControl/>
        <w:spacing w:line="240" w:lineRule="exact"/>
        <w:ind w:left="725"/>
        <w:rPr>
          <w:sz w:val="20"/>
          <w:szCs w:val="20"/>
        </w:rPr>
      </w:pPr>
    </w:p>
    <w:p w:rsidR="00294B73" w:rsidRDefault="008C58E3" w:rsidP="00294B73">
      <w:pPr>
        <w:pStyle w:val="Style25"/>
        <w:widowControl/>
        <w:spacing w:before="58" w:line="240" w:lineRule="auto"/>
        <w:ind w:left="725"/>
        <w:rPr>
          <w:rStyle w:val="FontStyle41"/>
          <w:lang w:val="hr-HR" w:eastAsia="hr-HR"/>
        </w:rPr>
      </w:pPr>
      <w:r>
        <w:rPr>
          <w:rStyle w:val="FontStyle41"/>
          <w:lang w:val="hr-HR" w:eastAsia="hr-HR"/>
        </w:rPr>
        <w:t>Definira Dva Rtd Razreda, A I B S Sljedećim Tolerancijama:</w:t>
      </w:r>
    </w:p>
    <w:p w:rsidR="00294B73" w:rsidRDefault="00294B73" w:rsidP="00294B73">
      <w:pPr>
        <w:pStyle w:val="Style25"/>
        <w:widowControl/>
        <w:spacing w:line="240" w:lineRule="exact"/>
        <w:ind w:left="787"/>
        <w:rPr>
          <w:sz w:val="20"/>
          <w:szCs w:val="20"/>
        </w:rPr>
      </w:pPr>
    </w:p>
    <w:p w:rsidR="00294B73" w:rsidRDefault="008C58E3" w:rsidP="00294B73">
      <w:pPr>
        <w:pStyle w:val="Style25"/>
        <w:widowControl/>
        <w:spacing w:before="67" w:line="240" w:lineRule="auto"/>
        <w:ind w:left="787"/>
        <w:rPr>
          <w:rStyle w:val="FontStyle41"/>
          <w:lang w:val="hr-HR" w:eastAsia="hr-HR"/>
        </w:rPr>
      </w:pPr>
      <w:r>
        <w:rPr>
          <w:rStyle w:val="FontStyle41"/>
          <w:lang w:val="hr-HR" w:eastAsia="hr-HR"/>
        </w:rPr>
        <w:t>A = ±[0.13 +0.0017 *|t|] °c</w:t>
      </w:r>
    </w:p>
    <w:p w:rsidR="00294B73" w:rsidRDefault="00294B73" w:rsidP="00294B73">
      <w:pPr>
        <w:pStyle w:val="Style11"/>
        <w:widowControl/>
        <w:spacing w:line="240" w:lineRule="exact"/>
        <w:rPr>
          <w:sz w:val="20"/>
          <w:szCs w:val="20"/>
        </w:rPr>
      </w:pPr>
    </w:p>
    <w:p w:rsidR="00294B73" w:rsidRDefault="008C58E3" w:rsidP="00294B73">
      <w:pPr>
        <w:pStyle w:val="Style11"/>
        <w:widowControl/>
        <w:spacing w:before="34"/>
        <w:rPr>
          <w:rStyle w:val="FontStyle41"/>
          <w:lang w:val="hr-HR" w:eastAsia="hr-HR"/>
        </w:rPr>
      </w:pPr>
      <w:r>
        <w:rPr>
          <w:rStyle w:val="FontStyle41"/>
          <w:lang w:val="hr-HR" w:eastAsia="hr-HR"/>
        </w:rPr>
        <w:t>B =±[0.25 +0.0042 *|t|] °c Ispod Se Nalaze Primjeri Tih Tolerancija Za Nominalnih 100 Ohm (Na 0°c) Platinski</w:t>
      </w:r>
    </w:p>
    <w:p w:rsidR="00294B73" w:rsidRDefault="008C58E3" w:rsidP="00294B73">
      <w:pPr>
        <w:pStyle w:val="Style25"/>
        <w:widowControl/>
        <w:spacing w:before="19" w:line="240" w:lineRule="auto"/>
        <w:rPr>
          <w:rStyle w:val="FontStyle41"/>
          <w:lang w:val="hr-HR" w:eastAsia="hr-HR"/>
        </w:rPr>
      </w:pPr>
      <w:r>
        <w:rPr>
          <w:rStyle w:val="FontStyle41"/>
          <w:lang w:val="hr-HR" w:eastAsia="hr-HR"/>
        </w:rPr>
        <w:t>Rtd.</w:t>
      </w:r>
    </w:p>
    <w:p w:rsidR="00294B73" w:rsidRDefault="00294B73" w:rsidP="00294B73">
      <w:pPr>
        <w:pStyle w:val="Style2"/>
        <w:widowControl/>
        <w:spacing w:line="240" w:lineRule="exact"/>
        <w:rPr>
          <w:sz w:val="20"/>
          <w:szCs w:val="20"/>
        </w:rPr>
      </w:pPr>
    </w:p>
    <w:p w:rsidR="00294B73" w:rsidRDefault="00294B73" w:rsidP="00294B73">
      <w:pPr>
        <w:pStyle w:val="Style2"/>
        <w:widowControl/>
        <w:tabs>
          <w:tab w:val="left" w:leader="underscore" w:pos="8846"/>
        </w:tabs>
        <w:spacing w:before="72"/>
        <w:rPr>
          <w:rStyle w:val="FontStyle42"/>
          <w:lang w:eastAsia="hr-HR"/>
        </w:rPr>
      </w:pPr>
      <w:r>
        <w:rPr>
          <w:rStyle w:val="FontStyle42"/>
          <w:lang w:val="hr-HR" w:eastAsia="hr-HR"/>
        </w:rPr>
        <w:lastRenderedPageBreak/>
        <w:t xml:space="preserve">Tablica </w:t>
      </w:r>
      <w:r>
        <w:rPr>
          <w:rStyle w:val="FontStyle42"/>
          <w:lang w:eastAsia="hr-HR"/>
        </w:rPr>
        <w:t xml:space="preserve">3, </w:t>
      </w:r>
      <w:r>
        <w:rPr>
          <w:rStyle w:val="FontStyle42"/>
          <w:lang w:eastAsia="hr-HR"/>
        </w:rPr>
        <w:tab/>
      </w:r>
    </w:p>
    <w:tbl>
      <w:tblPr>
        <w:tblW w:w="0" w:type="auto"/>
        <w:tblInd w:w="40" w:type="dxa"/>
        <w:tblLayout w:type="fixed"/>
        <w:tblCellMar>
          <w:left w:w="40" w:type="dxa"/>
          <w:right w:w="40" w:type="dxa"/>
        </w:tblCellMar>
        <w:tblLook w:val="0000"/>
      </w:tblPr>
      <w:tblGrid>
        <w:gridCol w:w="2467"/>
        <w:gridCol w:w="1296"/>
        <w:gridCol w:w="1320"/>
        <w:gridCol w:w="1291"/>
        <w:gridCol w:w="1310"/>
      </w:tblGrid>
      <w:tr w:rsidR="00294B73" w:rsidTr="00B1550E">
        <w:tc>
          <w:tcPr>
            <w:tcW w:w="2467" w:type="dxa"/>
            <w:tcBorders>
              <w:top w:val="single" w:sz="6" w:space="0" w:color="auto"/>
              <w:left w:val="single" w:sz="6" w:space="0" w:color="auto"/>
              <w:bottom w:val="nil"/>
              <w:right w:val="single" w:sz="6" w:space="0" w:color="auto"/>
            </w:tcBorders>
            <w:shd w:val="clear" w:color="auto" w:fill="000000"/>
          </w:tcPr>
          <w:p w:rsidR="00294B73" w:rsidRDefault="00294B73" w:rsidP="00B1550E">
            <w:pPr>
              <w:pStyle w:val="Style24"/>
              <w:widowControl/>
              <w:shd w:val="clear" w:color="auto" w:fill="000000"/>
              <w:ind w:left="816"/>
              <w:rPr>
                <w:rStyle w:val="FontStyle35"/>
                <w:lang w:val="hr-HR" w:eastAsia="hr-HR"/>
              </w:rPr>
            </w:pPr>
            <w:r>
              <w:rPr>
                <w:rStyle w:val="FontStyle35"/>
                <w:lang w:val="hr-HR" w:eastAsia="hr-HR"/>
              </w:rPr>
              <w:t>Temperature</w:t>
            </w:r>
          </w:p>
        </w:tc>
        <w:tc>
          <w:tcPr>
            <w:tcW w:w="2616" w:type="dxa"/>
            <w:gridSpan w:val="2"/>
            <w:tcBorders>
              <w:top w:val="single" w:sz="6" w:space="0" w:color="auto"/>
              <w:left w:val="single" w:sz="6" w:space="0" w:color="auto"/>
              <w:bottom w:val="single" w:sz="6" w:space="0" w:color="auto"/>
              <w:right w:val="single" w:sz="6" w:space="0" w:color="auto"/>
            </w:tcBorders>
            <w:shd w:val="clear" w:color="auto" w:fill="000000"/>
          </w:tcPr>
          <w:p w:rsidR="00294B73" w:rsidRDefault="00294B73" w:rsidP="00B1550E">
            <w:pPr>
              <w:pStyle w:val="Style24"/>
              <w:widowControl/>
              <w:shd w:val="clear" w:color="auto" w:fill="000000"/>
              <w:ind w:left="1075"/>
              <w:rPr>
                <w:rStyle w:val="FontStyle35"/>
                <w:lang w:val="hr-HR" w:eastAsia="hr-HR"/>
              </w:rPr>
            </w:pPr>
            <w:r>
              <w:rPr>
                <w:rStyle w:val="FontStyle35"/>
                <w:lang w:val="hr-HR" w:eastAsia="hr-HR"/>
              </w:rPr>
              <w:t>Razred A</w:t>
            </w:r>
          </w:p>
        </w:tc>
        <w:tc>
          <w:tcPr>
            <w:tcW w:w="2601" w:type="dxa"/>
            <w:gridSpan w:val="2"/>
            <w:tcBorders>
              <w:top w:val="single" w:sz="6" w:space="0" w:color="auto"/>
              <w:left w:val="single" w:sz="6" w:space="0" w:color="auto"/>
              <w:bottom w:val="single" w:sz="6" w:space="0" w:color="auto"/>
              <w:right w:val="single" w:sz="6" w:space="0" w:color="auto"/>
            </w:tcBorders>
            <w:shd w:val="clear" w:color="auto" w:fill="000000"/>
          </w:tcPr>
          <w:p w:rsidR="00294B73" w:rsidRDefault="00294B73" w:rsidP="00B1550E">
            <w:pPr>
              <w:pStyle w:val="Style24"/>
              <w:widowControl/>
              <w:shd w:val="clear" w:color="auto" w:fill="000000"/>
              <w:ind w:left="1070"/>
              <w:rPr>
                <w:rStyle w:val="FontStyle35"/>
                <w:lang w:val="hr-HR" w:eastAsia="hr-HR"/>
              </w:rPr>
            </w:pPr>
            <w:r>
              <w:rPr>
                <w:rStyle w:val="FontStyle35"/>
                <w:lang w:val="hr-HR" w:eastAsia="hr-HR"/>
              </w:rPr>
              <w:t>Razred B</w:t>
            </w:r>
          </w:p>
        </w:tc>
      </w:tr>
      <w:tr w:rsidR="00294B73" w:rsidTr="00B1550E">
        <w:tc>
          <w:tcPr>
            <w:tcW w:w="2467" w:type="dxa"/>
            <w:tcBorders>
              <w:top w:val="nil"/>
              <w:left w:val="single" w:sz="6" w:space="0" w:color="auto"/>
              <w:bottom w:val="single" w:sz="6" w:space="0" w:color="auto"/>
              <w:right w:val="single" w:sz="6" w:space="0" w:color="auto"/>
            </w:tcBorders>
            <w:shd w:val="clear" w:color="auto" w:fill="000000"/>
          </w:tcPr>
          <w:p w:rsidR="00294B73" w:rsidRDefault="00294B73" w:rsidP="00B1550E">
            <w:pPr>
              <w:pStyle w:val="Style24"/>
              <w:widowControl/>
              <w:shd w:val="clear" w:color="auto" w:fill="000000"/>
              <w:ind w:left="960"/>
              <w:rPr>
                <w:rStyle w:val="FontStyle35"/>
                <w:lang w:val="hr-HR"/>
              </w:rPr>
            </w:pPr>
            <w:r>
              <w:rPr>
                <w:rStyle w:val="FontStyle35"/>
              </w:rPr>
              <w:t xml:space="preserve">Degrees </w:t>
            </w:r>
            <w:r>
              <w:rPr>
                <w:rStyle w:val="FontStyle35"/>
                <w:lang w:val="hr-HR"/>
              </w:rPr>
              <w:t>C</w:t>
            </w:r>
          </w:p>
        </w:tc>
        <w:tc>
          <w:tcPr>
            <w:tcW w:w="1296"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6"/>
              <w:widowControl/>
              <w:ind w:left="778"/>
              <w:rPr>
                <w:rStyle w:val="FontStyle36"/>
                <w:lang w:val="hr-HR" w:eastAsia="hr-HR"/>
              </w:rPr>
            </w:pPr>
            <w:r>
              <w:rPr>
                <w:rStyle w:val="FontStyle36"/>
                <w:lang w:val="hr-HR" w:eastAsia="hr-HR"/>
              </w:rPr>
              <w:t>°c</w:t>
            </w:r>
          </w:p>
        </w:tc>
        <w:tc>
          <w:tcPr>
            <w:tcW w:w="1320"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6"/>
              <w:widowControl/>
              <w:jc w:val="right"/>
              <w:rPr>
                <w:rStyle w:val="FontStyle36"/>
              </w:rPr>
            </w:pPr>
            <w:r>
              <w:rPr>
                <w:rStyle w:val="FontStyle36"/>
              </w:rPr>
              <w:t>Ohms</w:t>
            </w:r>
          </w:p>
        </w:tc>
        <w:tc>
          <w:tcPr>
            <w:tcW w:w="1291"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6"/>
              <w:widowControl/>
              <w:ind w:left="768"/>
              <w:rPr>
                <w:rStyle w:val="FontStyle36"/>
                <w:lang w:val="hr-HR" w:eastAsia="hr-HR"/>
              </w:rPr>
            </w:pPr>
            <w:r>
              <w:rPr>
                <w:rStyle w:val="FontStyle36"/>
                <w:lang w:val="hr-HR" w:eastAsia="hr-HR"/>
              </w:rPr>
              <w:t>°c</w:t>
            </w:r>
          </w:p>
        </w:tc>
        <w:tc>
          <w:tcPr>
            <w:tcW w:w="1310"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6"/>
              <w:widowControl/>
              <w:jc w:val="right"/>
              <w:rPr>
                <w:rStyle w:val="FontStyle36"/>
              </w:rPr>
            </w:pPr>
            <w:r>
              <w:rPr>
                <w:rStyle w:val="FontStyle36"/>
              </w:rPr>
              <w:t>Ohms</w:t>
            </w:r>
          </w:p>
        </w:tc>
      </w:tr>
      <w:tr w:rsidR="00294B73" w:rsidTr="00B1550E">
        <w:tc>
          <w:tcPr>
            <w:tcW w:w="2467"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ind w:left="1210"/>
              <w:jc w:val="left"/>
              <w:rPr>
                <w:rStyle w:val="FontStyle41"/>
              </w:rPr>
            </w:pPr>
            <w:r>
              <w:rPr>
                <w:rStyle w:val="FontStyle41"/>
              </w:rPr>
              <w:t>-200</w:t>
            </w:r>
          </w:p>
        </w:tc>
        <w:tc>
          <w:tcPr>
            <w:tcW w:w="1296"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0.47</w:t>
            </w:r>
          </w:p>
        </w:tc>
        <w:tc>
          <w:tcPr>
            <w:tcW w:w="1320"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0.20</w:t>
            </w:r>
          </w:p>
        </w:tc>
        <w:tc>
          <w:tcPr>
            <w:tcW w:w="1291"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1.1</w:t>
            </w:r>
          </w:p>
        </w:tc>
        <w:tc>
          <w:tcPr>
            <w:tcW w:w="1310"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0.47</w:t>
            </w:r>
          </w:p>
        </w:tc>
      </w:tr>
      <w:tr w:rsidR="00294B73" w:rsidTr="00B1550E">
        <w:tc>
          <w:tcPr>
            <w:tcW w:w="2467"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ind w:left="1406"/>
              <w:jc w:val="left"/>
              <w:rPr>
                <w:rStyle w:val="FontStyle41"/>
              </w:rPr>
            </w:pPr>
            <w:r>
              <w:rPr>
                <w:rStyle w:val="FontStyle41"/>
              </w:rPr>
              <w:t>0</w:t>
            </w:r>
          </w:p>
        </w:tc>
        <w:tc>
          <w:tcPr>
            <w:tcW w:w="1296"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0.13</w:t>
            </w:r>
          </w:p>
        </w:tc>
        <w:tc>
          <w:tcPr>
            <w:tcW w:w="1320"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0.05</w:t>
            </w:r>
          </w:p>
        </w:tc>
        <w:tc>
          <w:tcPr>
            <w:tcW w:w="1291"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0.25</w:t>
            </w:r>
          </w:p>
        </w:tc>
        <w:tc>
          <w:tcPr>
            <w:tcW w:w="1310"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0.10</w:t>
            </w:r>
          </w:p>
        </w:tc>
      </w:tr>
      <w:tr w:rsidR="00294B73" w:rsidTr="00B1550E">
        <w:tc>
          <w:tcPr>
            <w:tcW w:w="2467"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ind w:left="1277"/>
              <w:jc w:val="left"/>
              <w:rPr>
                <w:rStyle w:val="FontStyle41"/>
              </w:rPr>
            </w:pPr>
            <w:r>
              <w:rPr>
                <w:rStyle w:val="FontStyle41"/>
              </w:rPr>
              <w:t>100</w:t>
            </w:r>
          </w:p>
        </w:tc>
        <w:tc>
          <w:tcPr>
            <w:tcW w:w="1296"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0.30</w:t>
            </w:r>
          </w:p>
        </w:tc>
        <w:tc>
          <w:tcPr>
            <w:tcW w:w="1320"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0.11</w:t>
            </w:r>
          </w:p>
        </w:tc>
        <w:tc>
          <w:tcPr>
            <w:tcW w:w="1291"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0.67</w:t>
            </w:r>
          </w:p>
        </w:tc>
        <w:tc>
          <w:tcPr>
            <w:tcW w:w="1310"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0.25</w:t>
            </w:r>
          </w:p>
        </w:tc>
      </w:tr>
      <w:tr w:rsidR="00294B73" w:rsidTr="00B1550E">
        <w:tc>
          <w:tcPr>
            <w:tcW w:w="2467"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ind w:left="1253"/>
              <w:jc w:val="left"/>
              <w:rPr>
                <w:rStyle w:val="FontStyle41"/>
              </w:rPr>
            </w:pPr>
            <w:r>
              <w:rPr>
                <w:rStyle w:val="FontStyle41"/>
              </w:rPr>
              <w:t>400</w:t>
            </w:r>
          </w:p>
        </w:tc>
        <w:tc>
          <w:tcPr>
            <w:tcW w:w="1296"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0.81</w:t>
            </w:r>
          </w:p>
        </w:tc>
        <w:tc>
          <w:tcPr>
            <w:tcW w:w="1320"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0.28</w:t>
            </w:r>
          </w:p>
        </w:tc>
        <w:tc>
          <w:tcPr>
            <w:tcW w:w="1291"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1.9</w:t>
            </w:r>
          </w:p>
        </w:tc>
        <w:tc>
          <w:tcPr>
            <w:tcW w:w="1310"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0.66</w:t>
            </w:r>
          </w:p>
        </w:tc>
      </w:tr>
      <w:tr w:rsidR="00294B73" w:rsidTr="00B1550E">
        <w:tc>
          <w:tcPr>
            <w:tcW w:w="2467"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ind w:left="1258"/>
              <w:jc w:val="left"/>
              <w:rPr>
                <w:rStyle w:val="FontStyle41"/>
              </w:rPr>
            </w:pPr>
            <w:r>
              <w:rPr>
                <w:rStyle w:val="FontStyle41"/>
              </w:rPr>
              <w:t>650</w:t>
            </w:r>
          </w:p>
        </w:tc>
        <w:tc>
          <w:tcPr>
            <w:tcW w:w="1296"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1.24</w:t>
            </w:r>
          </w:p>
        </w:tc>
        <w:tc>
          <w:tcPr>
            <w:tcW w:w="1320"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0.40</w:t>
            </w:r>
          </w:p>
        </w:tc>
        <w:tc>
          <w:tcPr>
            <w:tcW w:w="1291"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3.0</w:t>
            </w:r>
          </w:p>
        </w:tc>
        <w:tc>
          <w:tcPr>
            <w:tcW w:w="1310"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8"/>
              <w:widowControl/>
              <w:spacing w:line="240" w:lineRule="auto"/>
              <w:jc w:val="right"/>
              <w:rPr>
                <w:rStyle w:val="FontStyle41"/>
              </w:rPr>
            </w:pPr>
            <w:r>
              <w:rPr>
                <w:rStyle w:val="FontStyle41"/>
              </w:rPr>
              <w:t>0.94</w:t>
            </w:r>
          </w:p>
        </w:tc>
      </w:tr>
    </w:tbl>
    <w:p w:rsidR="00294B73" w:rsidRDefault="00294B73" w:rsidP="00294B73">
      <w:pPr>
        <w:pStyle w:val="Style25"/>
        <w:widowControl/>
        <w:spacing w:line="240" w:lineRule="exact"/>
        <w:rPr>
          <w:sz w:val="20"/>
          <w:szCs w:val="20"/>
        </w:rPr>
      </w:pPr>
    </w:p>
    <w:p w:rsidR="00294B73" w:rsidRDefault="008C58E3" w:rsidP="00294B73">
      <w:pPr>
        <w:pStyle w:val="Style25"/>
        <w:widowControl/>
        <w:spacing w:before="67" w:line="240" w:lineRule="auto"/>
        <w:rPr>
          <w:rStyle w:val="FontStyle41"/>
          <w:lang w:val="hr-HR" w:eastAsia="hr-HR"/>
        </w:rPr>
      </w:pPr>
      <w:r>
        <w:rPr>
          <w:rStyle w:val="FontStyle41"/>
          <w:lang w:val="hr-HR" w:eastAsia="hr-HR"/>
        </w:rPr>
        <w:t>Din Standard Prepoznaje 3 Različita Razreda Tolerancije:</w:t>
      </w:r>
    </w:p>
    <w:p w:rsidR="00294B73" w:rsidRDefault="00294B73" w:rsidP="00294B73">
      <w:pPr>
        <w:pStyle w:val="Style25"/>
        <w:widowControl/>
        <w:spacing w:line="240" w:lineRule="exact"/>
        <w:ind w:left="3792" w:right="3115"/>
        <w:jc w:val="both"/>
        <w:rPr>
          <w:sz w:val="20"/>
          <w:szCs w:val="20"/>
        </w:rPr>
      </w:pPr>
    </w:p>
    <w:p w:rsidR="00294B73" w:rsidRDefault="008C58E3" w:rsidP="00294B73">
      <w:pPr>
        <w:pStyle w:val="Style25"/>
        <w:widowControl/>
        <w:spacing w:before="34" w:line="283" w:lineRule="exact"/>
        <w:ind w:left="3792" w:right="3115"/>
        <w:jc w:val="both"/>
        <w:rPr>
          <w:rStyle w:val="FontStyle41"/>
          <w:lang w:val="hr-HR" w:eastAsia="hr-HR"/>
        </w:rPr>
      </w:pPr>
      <w:r>
        <w:rPr>
          <w:rStyle w:val="FontStyle41"/>
          <w:lang w:val="hr-HR" w:eastAsia="hr-HR"/>
        </w:rPr>
        <w:t>A ±[0.15 + 0.002*|t|] °c B ±[0.30 + 0.005*|t|] °c C ±[1.20 + 0.005*|t|] °c</w:t>
      </w:r>
    </w:p>
    <w:p w:rsidR="00294B73" w:rsidRDefault="00294B73" w:rsidP="00294B73">
      <w:pPr>
        <w:pStyle w:val="Style25"/>
        <w:widowControl/>
        <w:spacing w:before="34" w:line="283" w:lineRule="exact"/>
        <w:ind w:left="3792" w:right="3115"/>
        <w:jc w:val="both"/>
        <w:rPr>
          <w:rStyle w:val="FontStyle41"/>
          <w:lang w:val="hr-HR" w:eastAsia="hr-HR"/>
        </w:rPr>
        <w:sectPr w:rsidR="00294B73">
          <w:headerReference w:type="even" r:id="rId19"/>
          <w:headerReference w:type="default" r:id="rId20"/>
          <w:footerReference w:type="even" r:id="rId21"/>
          <w:footerReference w:type="default" r:id="rId22"/>
          <w:pgSz w:w="15840" w:h="24480"/>
          <w:pgMar w:top="4362" w:right="3036" w:bottom="1440" w:left="2792" w:header="720" w:footer="720" w:gutter="0"/>
          <w:cols w:space="60"/>
          <w:noEndnote/>
        </w:sectPr>
      </w:pPr>
    </w:p>
    <w:p w:rsidR="00294B73" w:rsidRDefault="00294B73" w:rsidP="00294B73">
      <w:pPr>
        <w:ind w:left="5568" w:right="5285"/>
      </w:pPr>
      <w:r>
        <w:rPr>
          <w:noProof/>
        </w:rPr>
        <w:lastRenderedPageBreak/>
        <w:drawing>
          <wp:inline distT="0" distB="0" distL="0" distR="0">
            <wp:extent cx="457200" cy="2667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57200" cy="266700"/>
                    </a:xfrm>
                    <a:prstGeom prst="rect">
                      <a:avLst/>
                    </a:prstGeom>
                    <a:noFill/>
                    <a:ln w="9525">
                      <a:noFill/>
                      <a:miter lim="800000"/>
                      <a:headEnd/>
                      <a:tailEnd/>
                    </a:ln>
                  </pic:spPr>
                </pic:pic>
              </a:graphicData>
            </a:graphic>
          </wp:inline>
        </w:drawing>
      </w:r>
    </w:p>
    <w:p w:rsidR="00294B73" w:rsidRDefault="00294B73" w:rsidP="00294B73">
      <w:pPr>
        <w:pStyle w:val="Style2"/>
        <w:widowControl/>
        <w:spacing w:line="240" w:lineRule="exact"/>
        <w:ind w:left="835"/>
        <w:jc w:val="both"/>
        <w:rPr>
          <w:sz w:val="20"/>
          <w:szCs w:val="20"/>
        </w:rPr>
      </w:pPr>
    </w:p>
    <w:p w:rsidR="00294B73" w:rsidRDefault="00294B73" w:rsidP="00294B73">
      <w:pPr>
        <w:pStyle w:val="Style2"/>
        <w:widowControl/>
        <w:spacing w:line="240" w:lineRule="exact"/>
        <w:ind w:left="835"/>
        <w:jc w:val="both"/>
        <w:rPr>
          <w:sz w:val="20"/>
          <w:szCs w:val="20"/>
        </w:rPr>
      </w:pPr>
    </w:p>
    <w:p w:rsidR="00294B73" w:rsidRDefault="00294B73" w:rsidP="00294B73">
      <w:pPr>
        <w:pStyle w:val="Style2"/>
        <w:widowControl/>
        <w:spacing w:line="240" w:lineRule="exact"/>
        <w:ind w:left="835"/>
        <w:jc w:val="both"/>
        <w:rPr>
          <w:sz w:val="20"/>
          <w:szCs w:val="20"/>
        </w:rPr>
      </w:pPr>
    </w:p>
    <w:p w:rsidR="00294B73" w:rsidRDefault="008C58E3" w:rsidP="00294B73">
      <w:pPr>
        <w:pStyle w:val="Style2"/>
        <w:widowControl/>
        <w:tabs>
          <w:tab w:val="left" w:pos="6442"/>
        </w:tabs>
        <w:spacing w:before="110"/>
        <w:ind w:left="835"/>
        <w:jc w:val="both"/>
        <w:rPr>
          <w:rStyle w:val="FontStyle42"/>
          <w:lang w:val="hr-HR" w:eastAsia="hr-HR"/>
        </w:rPr>
      </w:pPr>
      <w:r>
        <w:rPr>
          <w:rStyle w:val="FontStyle42"/>
          <w:lang w:val="hr-HR" w:eastAsia="hr-HR"/>
        </w:rPr>
        <w:t>Slika 3. Platinski Rdt-I Tvrtke Lakeshore</w:t>
      </w:r>
      <w:r>
        <w:rPr>
          <w:rStyle w:val="FontStyle42"/>
          <w:lang w:val="hr-HR" w:eastAsia="hr-HR"/>
        </w:rPr>
        <w:tab/>
        <w:t>slika 4. Germanijski Rdt-I Tvrtke Lakeshore</w:t>
      </w:r>
    </w:p>
    <w:p w:rsidR="00294B73" w:rsidRDefault="00294B73" w:rsidP="00294B73">
      <w:pPr>
        <w:spacing w:before="466"/>
        <w:ind w:left="1142" w:right="600"/>
      </w:pPr>
      <w:r>
        <w:rPr>
          <w:noProof/>
        </w:rPr>
        <w:drawing>
          <wp:inline distT="0" distB="0" distL="0" distR="0">
            <wp:extent cx="6238875" cy="20383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srcRect/>
                    <a:stretch>
                      <a:fillRect/>
                    </a:stretch>
                  </pic:blipFill>
                  <pic:spPr bwMode="auto">
                    <a:xfrm>
                      <a:off x="0" y="0"/>
                      <a:ext cx="6238875" cy="2038350"/>
                    </a:xfrm>
                    <a:prstGeom prst="rect">
                      <a:avLst/>
                    </a:prstGeom>
                    <a:noFill/>
                    <a:ln w="9525">
                      <a:noFill/>
                      <a:miter lim="800000"/>
                      <a:headEnd/>
                      <a:tailEnd/>
                    </a:ln>
                  </pic:spPr>
                </pic:pic>
              </a:graphicData>
            </a:graphic>
          </wp:inline>
        </w:drawing>
      </w:r>
    </w:p>
    <w:p w:rsidR="00294B73" w:rsidRDefault="00294B73" w:rsidP="00294B73">
      <w:pPr>
        <w:spacing w:before="1882"/>
      </w:pPr>
      <w:r>
        <w:rPr>
          <w:noProof/>
        </w:rPr>
        <w:drawing>
          <wp:inline distT="0" distB="0" distL="0" distR="0">
            <wp:extent cx="7343775" cy="38004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srcRect/>
                    <a:stretch>
                      <a:fillRect/>
                    </a:stretch>
                  </pic:blipFill>
                  <pic:spPr bwMode="auto">
                    <a:xfrm>
                      <a:off x="0" y="0"/>
                      <a:ext cx="7343775" cy="3800475"/>
                    </a:xfrm>
                    <a:prstGeom prst="rect">
                      <a:avLst/>
                    </a:prstGeom>
                    <a:noFill/>
                    <a:ln w="9525">
                      <a:noFill/>
                      <a:miter lim="800000"/>
                      <a:headEnd/>
                      <a:tailEnd/>
                    </a:ln>
                  </pic:spPr>
                </pic:pic>
              </a:graphicData>
            </a:graphic>
          </wp:inline>
        </w:drawing>
      </w:r>
    </w:p>
    <w:p w:rsidR="00294B73" w:rsidRDefault="00294B73" w:rsidP="00294B73">
      <w:pPr>
        <w:spacing w:before="1882"/>
        <w:sectPr w:rsidR="00294B73">
          <w:headerReference w:type="even" r:id="rId25"/>
          <w:headerReference w:type="default" r:id="rId26"/>
          <w:footerReference w:type="even" r:id="rId27"/>
          <w:footerReference w:type="default" r:id="rId28"/>
          <w:pgSz w:w="15840" w:h="24480"/>
          <w:pgMar w:top="3472" w:right="2296" w:bottom="1440" w:left="1970" w:header="720" w:footer="720" w:gutter="0"/>
          <w:cols w:space="60"/>
          <w:noEndnote/>
        </w:sectPr>
      </w:pPr>
    </w:p>
    <w:p w:rsidR="00294B73" w:rsidRDefault="00203D7E" w:rsidP="00294B73">
      <w:pPr>
        <w:pStyle w:val="Style20"/>
        <w:widowControl/>
        <w:ind w:left="370"/>
        <w:jc w:val="both"/>
        <w:rPr>
          <w:rStyle w:val="FontStyle39"/>
          <w:lang w:val="hr-HR"/>
        </w:rPr>
      </w:pPr>
      <w:r w:rsidRPr="00203D7E">
        <w:rPr>
          <w:noProof/>
        </w:rPr>
        <w:lastRenderedPageBreak/>
        <w:pict>
          <v:group id="_x0000_s1028" style="position:absolute;left:0;text-align:left;margin-left:-18.7pt;margin-top:0;width:553.45pt;height:263.25pt;z-index:251662336;mso-wrap-distance-left:1.9pt;mso-wrap-distance-right:1.9pt;mso-wrap-distance-bottom:43.45pt;mso-position-horizontal-relative:margin" coordorigin="456,2338" coordsize="11069,5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456;top:2597;width:11069;height:5006;mso-wrap-edited:f" wrapcoords="0 0 0 21600 21600 21600 21600 0 0 0" o:allowincell="f">
              <v:imagedata r:id="rId29" o:title="" grayscale="t"/>
            </v:shape>
            <v:shape id="_x0000_s1030" type="#_x0000_t202" style="position:absolute;left:835;top:2338;width:9898;height:211;mso-wrap-edited:f" o:allowincell="f" filled="f" strokecolor="white" strokeweight="0">
              <v:textbox inset="0,0,0,0">
                <w:txbxContent>
                  <w:p w:rsidR="00294B73" w:rsidRDefault="00294B73" w:rsidP="00294B73">
                    <w:pPr>
                      <w:pStyle w:val="Style2"/>
                      <w:widowControl/>
                      <w:tabs>
                        <w:tab w:val="left" w:pos="5606"/>
                      </w:tabs>
                      <w:jc w:val="both"/>
                      <w:rPr>
                        <w:rStyle w:val="FontStyle42"/>
                        <w:lang w:val="hr-HR" w:eastAsia="hr-HR"/>
                      </w:rPr>
                    </w:pPr>
                    <w:r>
                      <w:rPr>
                        <w:rStyle w:val="FontStyle42"/>
                        <w:lang w:val="hr-HR" w:eastAsia="hr-HR"/>
                      </w:rPr>
                      <w:t xml:space="preserve">Slika </w:t>
                    </w:r>
                    <w:r>
                      <w:rPr>
                        <w:rStyle w:val="FontStyle42"/>
                        <w:lang w:eastAsia="hr-HR"/>
                      </w:rPr>
                      <w:t xml:space="preserve">7. </w:t>
                    </w:r>
                    <w:r>
                      <w:rPr>
                        <w:rStyle w:val="FontStyle42"/>
                        <w:lang w:val="hr-HR" w:eastAsia="hr-HR"/>
                      </w:rPr>
                      <w:t>Platinski RDT-i tvrtke LakeShore</w:t>
                    </w:r>
                    <w:r>
                      <w:rPr>
                        <w:rStyle w:val="FontStyle42"/>
                        <w:rFonts w:ascii="Times New Roman" w:hAnsi="Times New Roman" w:cs="Times New Roman"/>
                        <w:b w:val="0"/>
                        <w:bCs w:val="0"/>
                        <w:sz w:val="20"/>
                        <w:szCs w:val="20"/>
                        <w:lang w:val="hr-HR" w:eastAsia="hr-HR"/>
                      </w:rPr>
                      <w:tab/>
                    </w:r>
                    <w:r>
                      <w:rPr>
                        <w:rStyle w:val="FontStyle42"/>
                        <w:lang w:val="hr-HR" w:eastAsia="hr-HR"/>
                      </w:rPr>
                      <w:t xml:space="preserve">Slika </w:t>
                    </w:r>
                    <w:r>
                      <w:rPr>
                        <w:rStyle w:val="FontStyle42"/>
                        <w:lang w:eastAsia="hr-HR"/>
                      </w:rPr>
                      <w:t xml:space="preserve">8. </w:t>
                    </w:r>
                    <w:r>
                      <w:rPr>
                        <w:rStyle w:val="FontStyle42"/>
                        <w:lang w:val="hr-HR" w:eastAsia="hr-HR"/>
                      </w:rPr>
                      <w:t>Germanijski RDT-i tvrtke LakeShore</w:t>
                    </w:r>
                  </w:p>
                </w:txbxContent>
              </v:textbox>
            </v:shape>
            <w10:wrap type="topAndBottom" anchorx="margin"/>
          </v:group>
        </w:pict>
      </w:r>
      <w:r w:rsidR="00294B73">
        <w:rPr>
          <w:rStyle w:val="FontStyle39"/>
        </w:rPr>
        <w:t xml:space="preserve">2.3. </w:t>
      </w:r>
      <w:r w:rsidR="00294B73">
        <w:rPr>
          <w:rStyle w:val="FontStyle39"/>
          <w:lang w:val="hr-HR"/>
        </w:rPr>
        <w:t>Termistori</w:t>
      </w:r>
    </w:p>
    <w:p w:rsidR="00294B73" w:rsidRDefault="00294B73" w:rsidP="00294B73">
      <w:pPr>
        <w:pStyle w:val="Style15"/>
        <w:widowControl/>
        <w:spacing w:line="240" w:lineRule="exact"/>
        <w:ind w:firstLine="696"/>
        <w:rPr>
          <w:sz w:val="20"/>
          <w:szCs w:val="20"/>
        </w:rPr>
      </w:pPr>
    </w:p>
    <w:p w:rsidR="00294B73" w:rsidRDefault="00294B73" w:rsidP="00294B73">
      <w:pPr>
        <w:pStyle w:val="Style15"/>
        <w:widowControl/>
        <w:spacing w:line="240" w:lineRule="exact"/>
        <w:ind w:firstLine="696"/>
        <w:rPr>
          <w:sz w:val="20"/>
          <w:szCs w:val="20"/>
        </w:rPr>
      </w:pPr>
    </w:p>
    <w:p w:rsidR="00294B73" w:rsidRDefault="00294B73" w:rsidP="00294B73">
      <w:pPr>
        <w:pStyle w:val="Style15"/>
        <w:widowControl/>
        <w:spacing w:line="240" w:lineRule="exact"/>
        <w:ind w:firstLine="696"/>
        <w:rPr>
          <w:sz w:val="20"/>
          <w:szCs w:val="20"/>
        </w:rPr>
      </w:pPr>
    </w:p>
    <w:p w:rsidR="00294B73" w:rsidRDefault="00294B73" w:rsidP="00294B73">
      <w:pPr>
        <w:pStyle w:val="Style15"/>
        <w:widowControl/>
        <w:spacing w:line="240" w:lineRule="exact"/>
        <w:ind w:firstLine="696"/>
        <w:rPr>
          <w:sz w:val="20"/>
          <w:szCs w:val="20"/>
        </w:rPr>
      </w:pPr>
    </w:p>
    <w:p w:rsidR="00294B73" w:rsidRDefault="008C58E3" w:rsidP="00294B73">
      <w:pPr>
        <w:pStyle w:val="Style15"/>
        <w:widowControl/>
        <w:spacing w:before="14" w:line="283" w:lineRule="exact"/>
        <w:ind w:firstLine="696"/>
        <w:rPr>
          <w:rStyle w:val="FontStyle41"/>
          <w:lang w:val="hr-HR" w:eastAsia="hr-HR"/>
        </w:rPr>
      </w:pPr>
      <w:r>
        <w:rPr>
          <w:rStyle w:val="FontStyle41"/>
          <w:lang w:val="hr-HR" w:eastAsia="hr-HR"/>
        </w:rPr>
        <w:t>Termistori Su Specijalni Čvrsti Temperaturni Senzori Koji Se Ponašaju Kao Temoeraturno-Osjetljivi Elktrički Otpornici. Postoje Dva Osnovna Tipa, Ntc-Negativni Temperaturni Koeficijent, Koji Se Koristi U Glavnom Za Mjerenje Temperature, I Ptc-Pozitivni Temperaturni Koeficijent Koji Se Koriti U Glavnom Za Kontrolu Električne Struje.</w:t>
      </w:r>
    </w:p>
    <w:p w:rsidR="00294B73" w:rsidRPr="00F9295A" w:rsidRDefault="00294B73" w:rsidP="00294B73">
      <w:pPr>
        <w:pStyle w:val="Style15"/>
        <w:widowControl/>
        <w:spacing w:line="240" w:lineRule="exact"/>
        <w:ind w:firstLine="682"/>
        <w:rPr>
          <w:sz w:val="20"/>
          <w:szCs w:val="20"/>
          <w:lang w:val="hr-HR"/>
        </w:rPr>
      </w:pPr>
    </w:p>
    <w:p w:rsidR="00294B73" w:rsidRDefault="008C58E3" w:rsidP="00294B73">
      <w:pPr>
        <w:pStyle w:val="Style15"/>
        <w:widowControl/>
        <w:spacing w:before="29" w:line="278" w:lineRule="exact"/>
        <w:ind w:firstLine="682"/>
        <w:rPr>
          <w:rStyle w:val="FontStyle41"/>
          <w:lang w:val="hr-HR" w:eastAsia="hr-HR"/>
        </w:rPr>
      </w:pPr>
      <w:r>
        <w:rPr>
          <w:rStyle w:val="FontStyle41"/>
          <w:lang w:val="hr-HR" w:eastAsia="hr-HR"/>
        </w:rPr>
        <w:t>Termistori Tipično Rade U Relativno Malom Temperaturnom Području, Uspoređeno S Ostalim Temperaturnim Senzorima. Mogu Biti Vrlo Točni I Precizni Unutar Danog Opsega.</w:t>
      </w:r>
    </w:p>
    <w:p w:rsidR="00294B73" w:rsidRDefault="00294B73" w:rsidP="00294B73">
      <w:pPr>
        <w:pStyle w:val="Style26"/>
        <w:widowControl/>
        <w:spacing w:line="240" w:lineRule="exact"/>
        <w:rPr>
          <w:sz w:val="20"/>
          <w:szCs w:val="20"/>
        </w:rPr>
      </w:pPr>
    </w:p>
    <w:p w:rsidR="00294B73" w:rsidRDefault="00294B73" w:rsidP="00294B73">
      <w:pPr>
        <w:pStyle w:val="Style26"/>
        <w:widowControl/>
        <w:spacing w:before="24"/>
        <w:rPr>
          <w:rStyle w:val="FontStyle38"/>
          <w:u w:val="single"/>
          <w:lang w:val="hr-HR" w:eastAsia="hr-HR"/>
        </w:rPr>
      </w:pPr>
      <w:r>
        <w:rPr>
          <w:rStyle w:val="FontStyle38"/>
          <w:u w:val="single"/>
          <w:lang w:val="hr-HR" w:eastAsia="hr-HR"/>
        </w:rPr>
        <w:t>Terminologija</w:t>
      </w:r>
    </w:p>
    <w:p w:rsidR="00294B73" w:rsidRDefault="00294B73" w:rsidP="00294B73">
      <w:pPr>
        <w:pStyle w:val="Style15"/>
        <w:widowControl/>
        <w:spacing w:line="240" w:lineRule="exact"/>
        <w:ind w:firstLine="691"/>
        <w:rPr>
          <w:sz w:val="20"/>
          <w:szCs w:val="20"/>
        </w:rPr>
      </w:pPr>
    </w:p>
    <w:p w:rsidR="00294B73" w:rsidRDefault="008C58E3" w:rsidP="00294B73">
      <w:pPr>
        <w:pStyle w:val="Style15"/>
        <w:widowControl/>
        <w:spacing w:before="34" w:line="283" w:lineRule="exact"/>
        <w:ind w:firstLine="691"/>
        <w:rPr>
          <w:rStyle w:val="FontStyle41"/>
          <w:lang w:val="hr-HR" w:eastAsia="hr-HR"/>
        </w:rPr>
      </w:pPr>
      <w:r>
        <w:rPr>
          <w:rStyle w:val="FontStyle37"/>
          <w:lang w:val="hr-HR" w:eastAsia="hr-HR"/>
        </w:rPr>
        <w:t>Termistor Je Termički Osjetljivi Otpornik Koji Pokazuje Promjene U Otporu S Promjenom Njegove Temperature. Otpor Se Mjeri Puštanjem Male, Mjerene Istosmjerne Struje Kroz Termistor I Mjerenjem Pada Napona Kojeg Ona Uzrokuje.</w:t>
      </w:r>
    </w:p>
    <w:p w:rsidR="00294B73" w:rsidRDefault="00294B73" w:rsidP="00294B73">
      <w:pPr>
        <w:pStyle w:val="Style15"/>
        <w:widowControl/>
        <w:spacing w:line="240" w:lineRule="exact"/>
        <w:ind w:firstLine="686"/>
        <w:rPr>
          <w:sz w:val="20"/>
          <w:szCs w:val="20"/>
        </w:rPr>
      </w:pPr>
    </w:p>
    <w:p w:rsidR="00294B73" w:rsidRDefault="008C58E3" w:rsidP="00294B73">
      <w:pPr>
        <w:pStyle w:val="Style15"/>
        <w:widowControl/>
        <w:spacing w:before="29" w:line="288" w:lineRule="exact"/>
        <w:ind w:firstLine="686"/>
        <w:rPr>
          <w:rStyle w:val="FontStyle41"/>
          <w:lang w:val="hr-HR" w:eastAsia="hr-HR"/>
        </w:rPr>
      </w:pPr>
      <w:r>
        <w:rPr>
          <w:rStyle w:val="FontStyle37"/>
          <w:lang w:val="hr-HR" w:eastAsia="hr-HR"/>
        </w:rPr>
        <w:t>Standardna Referentna Temperatura Je Temperatura Tijela Termistora Kod Koje Je Definiran Nominalni Otpor(Najčešće Je to 25°c)</w:t>
      </w:r>
    </w:p>
    <w:p w:rsidR="00294B73" w:rsidRDefault="008C58E3" w:rsidP="00294B73">
      <w:pPr>
        <w:pStyle w:val="Style15"/>
        <w:widowControl/>
        <w:spacing w:before="53" w:line="283" w:lineRule="exact"/>
        <w:ind w:firstLine="710"/>
        <w:rPr>
          <w:rStyle w:val="FontStyle41"/>
          <w:lang w:val="hr-HR" w:eastAsia="hr-HR"/>
        </w:rPr>
      </w:pPr>
      <w:r>
        <w:rPr>
          <w:rStyle w:val="FontStyle37"/>
          <w:lang w:val="hr-HR" w:eastAsia="hr-HR"/>
        </w:rPr>
        <w:t>Nominalni Otpor(Nulte Snage) Je Iznos Otpora Termistora Mjerenog Na Specificiranoj Temperaturi S Disipacijom Snage Dovoljno Niskom Da Bilo Koje Daljnje Smanjenje Snage Ne Može Rezultirati S Više Od 0.1 1/10 Specificirane Mjerne Tolerancije)Promjene Otpora.</w:t>
      </w:r>
    </w:p>
    <w:p w:rsidR="00294B73" w:rsidRPr="00F9295A" w:rsidRDefault="00294B73" w:rsidP="00294B73">
      <w:pPr>
        <w:pStyle w:val="Style15"/>
        <w:widowControl/>
        <w:spacing w:line="240" w:lineRule="exact"/>
        <w:rPr>
          <w:sz w:val="20"/>
          <w:szCs w:val="20"/>
          <w:lang w:val="hr-HR"/>
        </w:rPr>
      </w:pPr>
    </w:p>
    <w:p w:rsidR="00294B73" w:rsidRDefault="008C58E3" w:rsidP="00294B73">
      <w:pPr>
        <w:pStyle w:val="Style15"/>
        <w:widowControl/>
        <w:spacing w:before="48" w:line="278" w:lineRule="exact"/>
        <w:rPr>
          <w:rStyle w:val="FontStyle41"/>
          <w:lang w:val="hr-HR" w:eastAsia="hr-HR"/>
        </w:rPr>
      </w:pPr>
      <w:r>
        <w:rPr>
          <w:rStyle w:val="FontStyle37"/>
          <w:lang w:val="hr-HR" w:eastAsia="hr-HR"/>
        </w:rPr>
        <w:t>Raspon Otpora Karakteristika Koja Definira Raspon Kretanja Otpora Od Nominalnog Do Onog Mjerenog Na 125°c.</w:t>
      </w:r>
    </w:p>
    <w:p w:rsidR="00294B73" w:rsidRDefault="00294B73" w:rsidP="00294B73">
      <w:pPr>
        <w:pStyle w:val="Style15"/>
        <w:widowControl/>
        <w:spacing w:line="240" w:lineRule="exact"/>
        <w:ind w:firstLine="686"/>
        <w:rPr>
          <w:sz w:val="20"/>
          <w:szCs w:val="20"/>
        </w:rPr>
      </w:pPr>
    </w:p>
    <w:p w:rsidR="00294B73" w:rsidRDefault="008C58E3" w:rsidP="00294B73">
      <w:pPr>
        <w:pStyle w:val="Style15"/>
        <w:widowControl/>
        <w:spacing w:before="34" w:line="283" w:lineRule="exact"/>
        <w:ind w:firstLine="686"/>
        <w:rPr>
          <w:rStyle w:val="FontStyle41"/>
          <w:lang w:val="hr-HR" w:eastAsia="hr-HR"/>
        </w:rPr>
      </w:pPr>
      <w:r>
        <w:rPr>
          <w:rStyle w:val="FontStyle37"/>
          <w:lang w:val="hr-HR" w:eastAsia="hr-HR"/>
        </w:rPr>
        <w:t>Maksimalna Radna Temperatura Je Maksimalna Temperatura Tijela Na Kojoj Će Termistoris Raditi Duže Vrijeme S Prihvatljivom Stabilnošću Njegovih Karakteristika. Ova Temperatura Je Rezultat Unutarnjeg Ili Vanjskog Zagrijavanja, Ili Oboje, I Ne Smije Prelaziti Maksimalnu Specificiranu Vrijednost.</w:t>
      </w:r>
    </w:p>
    <w:p w:rsidR="00294B73" w:rsidRDefault="00294B73" w:rsidP="00294B73">
      <w:pPr>
        <w:pStyle w:val="Style15"/>
        <w:widowControl/>
        <w:spacing w:line="240" w:lineRule="exact"/>
        <w:ind w:firstLine="686"/>
        <w:rPr>
          <w:sz w:val="20"/>
          <w:szCs w:val="20"/>
        </w:rPr>
      </w:pPr>
    </w:p>
    <w:p w:rsidR="00294B73" w:rsidRDefault="008C58E3" w:rsidP="00294B73">
      <w:pPr>
        <w:pStyle w:val="Style15"/>
        <w:widowControl/>
        <w:spacing w:before="34" w:line="283" w:lineRule="exact"/>
        <w:ind w:firstLine="686"/>
        <w:rPr>
          <w:rStyle w:val="FontStyle41"/>
          <w:lang w:val="hr-HR" w:eastAsia="hr-HR"/>
        </w:rPr>
      </w:pPr>
      <w:r>
        <w:rPr>
          <w:rStyle w:val="FontStyle37"/>
          <w:lang w:val="hr-HR" w:eastAsia="hr-HR"/>
        </w:rPr>
        <w:t>Maksimalna Razina Snage Termistora Je Maksimalna Snaga Kiju Će Termistor Disipirati Duže Vrijeme S Prihvatljivom Stabilnošću Svojih Karakteristika.</w:t>
      </w:r>
    </w:p>
    <w:p w:rsidR="00294B73" w:rsidRDefault="00294B73" w:rsidP="00294B73">
      <w:pPr>
        <w:pStyle w:val="Style15"/>
        <w:widowControl/>
        <w:spacing w:line="240" w:lineRule="exact"/>
        <w:ind w:firstLine="715"/>
        <w:rPr>
          <w:sz w:val="20"/>
          <w:szCs w:val="20"/>
        </w:rPr>
      </w:pPr>
    </w:p>
    <w:p w:rsidR="00294B73" w:rsidRDefault="008C58E3" w:rsidP="00294B73">
      <w:pPr>
        <w:pStyle w:val="Style15"/>
        <w:widowControl/>
        <w:spacing w:before="48" w:line="278" w:lineRule="exact"/>
        <w:ind w:firstLine="715"/>
        <w:rPr>
          <w:rStyle w:val="FontStyle41"/>
          <w:lang w:val="hr-HR" w:eastAsia="hr-HR"/>
        </w:rPr>
      </w:pPr>
      <w:r>
        <w:rPr>
          <w:rStyle w:val="FontStyle37"/>
          <w:lang w:val="hr-HR" w:eastAsia="hr-HR"/>
        </w:rPr>
        <w:t>Disipacijska Konstanta Je Raspon, (U Miliwatima Po Stupnju C) Na Specificiranoj Temperaturi Okoline, Promjene U Disipaciji Snage Termistora Zbog Promjene Temperature.</w:t>
      </w:r>
    </w:p>
    <w:p w:rsidR="00294B73" w:rsidRDefault="00294B73" w:rsidP="00294B73">
      <w:pPr>
        <w:pStyle w:val="Style15"/>
        <w:widowControl/>
        <w:spacing w:line="240" w:lineRule="exact"/>
        <w:ind w:firstLine="686"/>
        <w:rPr>
          <w:sz w:val="20"/>
          <w:szCs w:val="20"/>
        </w:rPr>
      </w:pPr>
    </w:p>
    <w:p w:rsidR="00294B73" w:rsidRDefault="008C58E3" w:rsidP="00294B73">
      <w:pPr>
        <w:pStyle w:val="Style15"/>
        <w:widowControl/>
        <w:spacing w:before="43" w:line="278" w:lineRule="exact"/>
        <w:ind w:firstLine="686"/>
        <w:rPr>
          <w:rStyle w:val="FontStyle41"/>
          <w:lang w:val="hr-HR" w:eastAsia="hr-HR"/>
        </w:rPr>
      </w:pPr>
      <w:r>
        <w:rPr>
          <w:rStyle w:val="FontStyle37"/>
          <w:lang w:val="hr-HR" w:eastAsia="hr-HR"/>
        </w:rPr>
        <w:t>Termalna Vremenska Konstanta Termistora Je Vrijeme Potrebno Za Promjenu Za 63.2 Posto Totalne Razlike Između Početne I Finalne Temperature Tijela Termistora Kada Se Podvrgne Step Funkciji.</w:t>
      </w:r>
    </w:p>
    <w:p w:rsidR="00294B73" w:rsidRDefault="008C58E3" w:rsidP="00294B73">
      <w:pPr>
        <w:pStyle w:val="Style15"/>
        <w:widowControl/>
        <w:spacing w:before="283" w:line="278" w:lineRule="exact"/>
        <w:rPr>
          <w:rStyle w:val="FontStyle41"/>
          <w:lang w:val="hr-HR" w:eastAsia="hr-HR"/>
        </w:rPr>
      </w:pPr>
      <w:r>
        <w:rPr>
          <w:rStyle w:val="FontStyle37"/>
          <w:lang w:val="hr-HR" w:eastAsia="hr-HR"/>
        </w:rPr>
        <w:t>Otporničko-Temperaturna Karakteristika Veza Između Nazivnog Otpora Termistora I Njegove Tjelesne Temperature.</w:t>
      </w:r>
    </w:p>
    <w:p w:rsidR="00294B73" w:rsidRDefault="00294B73" w:rsidP="00294B73">
      <w:pPr>
        <w:pStyle w:val="Style15"/>
        <w:widowControl/>
        <w:spacing w:line="240" w:lineRule="exact"/>
        <w:rPr>
          <w:sz w:val="20"/>
          <w:szCs w:val="20"/>
        </w:rPr>
      </w:pPr>
    </w:p>
    <w:p w:rsidR="00294B73" w:rsidRDefault="008C58E3" w:rsidP="00294B73">
      <w:pPr>
        <w:pStyle w:val="Style15"/>
        <w:widowControl/>
        <w:spacing w:before="38" w:line="278" w:lineRule="exact"/>
        <w:rPr>
          <w:rStyle w:val="FontStyle41"/>
          <w:lang w:val="hr-HR" w:eastAsia="hr-HR"/>
        </w:rPr>
      </w:pPr>
      <w:r>
        <w:rPr>
          <w:rStyle w:val="FontStyle37"/>
          <w:lang w:val="hr-HR" w:eastAsia="hr-HR"/>
        </w:rPr>
        <w:t>Temperatutrno-Wattna Karakteristika Termistora Je Veza U Određenoj Temperaturi Okolini Između Temperature Termistora I Primijenjene Snage U Mirnom Stanju.</w:t>
      </w:r>
    </w:p>
    <w:p w:rsidR="00294B73" w:rsidRDefault="00294B73" w:rsidP="00294B73">
      <w:pPr>
        <w:pStyle w:val="Style15"/>
        <w:widowControl/>
        <w:spacing w:line="240" w:lineRule="exact"/>
        <w:ind w:firstLine="701"/>
        <w:rPr>
          <w:sz w:val="20"/>
          <w:szCs w:val="20"/>
        </w:rPr>
      </w:pPr>
    </w:p>
    <w:p w:rsidR="00294B73" w:rsidRDefault="008C58E3" w:rsidP="00294B73">
      <w:pPr>
        <w:pStyle w:val="Style15"/>
        <w:widowControl/>
        <w:spacing w:before="38" w:line="283" w:lineRule="exact"/>
        <w:ind w:firstLine="701"/>
        <w:rPr>
          <w:rStyle w:val="FontStyle41"/>
          <w:lang w:val="hr-HR" w:eastAsia="hr-HR"/>
        </w:rPr>
      </w:pPr>
      <w:r>
        <w:rPr>
          <w:rStyle w:val="FontStyle37"/>
          <w:lang w:val="hr-HR" w:eastAsia="hr-HR"/>
        </w:rPr>
        <w:t>Struja-Vrijeme Karakteristika Termistora Je Veza U Određenoj Temperaturi Okoline Između Struje Kroz Termistor I Vremena Od Priključenja Ili Isključenja Napona Na Termistor.</w:t>
      </w:r>
    </w:p>
    <w:p w:rsidR="00294B73" w:rsidRDefault="00294B73" w:rsidP="00294B73">
      <w:pPr>
        <w:pStyle w:val="Style15"/>
        <w:widowControl/>
        <w:spacing w:line="240" w:lineRule="exact"/>
        <w:ind w:firstLine="696"/>
        <w:rPr>
          <w:sz w:val="20"/>
          <w:szCs w:val="20"/>
        </w:rPr>
      </w:pPr>
    </w:p>
    <w:p w:rsidR="00294B73" w:rsidRDefault="008C58E3" w:rsidP="00294B73">
      <w:pPr>
        <w:pStyle w:val="Style15"/>
        <w:widowControl/>
        <w:spacing w:before="38" w:line="283" w:lineRule="exact"/>
        <w:ind w:firstLine="696"/>
        <w:rPr>
          <w:rStyle w:val="FontStyle41"/>
          <w:lang w:val="hr-HR" w:eastAsia="hr-HR"/>
        </w:rPr>
      </w:pPr>
      <w:r>
        <w:rPr>
          <w:rStyle w:val="FontStyle37"/>
          <w:lang w:val="hr-HR" w:eastAsia="hr-HR"/>
        </w:rPr>
        <w:t>Stabilnost Termistora Je Sposobnost Da Zadrži Specifičnu Karakteristiku Nakon Podvrgavanja Rubnim Okolinskim Ili Elekrtičnim Uvjetima.</w:t>
      </w:r>
    </w:p>
    <w:p w:rsidR="00294B73" w:rsidRDefault="00294B73" w:rsidP="00294B73">
      <w:pPr>
        <w:pStyle w:val="Style26"/>
        <w:widowControl/>
        <w:spacing w:line="240" w:lineRule="exact"/>
        <w:rPr>
          <w:sz w:val="20"/>
          <w:szCs w:val="20"/>
        </w:rPr>
      </w:pPr>
    </w:p>
    <w:p w:rsidR="00294B73" w:rsidRDefault="00294B73" w:rsidP="00294B73">
      <w:pPr>
        <w:pStyle w:val="Style26"/>
        <w:widowControl/>
        <w:spacing w:before="72"/>
        <w:rPr>
          <w:rStyle w:val="FontStyle38"/>
          <w:u w:val="single"/>
          <w:lang w:val="hr-HR" w:eastAsia="hr-HR"/>
        </w:rPr>
      </w:pPr>
      <w:r>
        <w:rPr>
          <w:rStyle w:val="FontStyle38"/>
          <w:u w:val="single"/>
          <w:lang w:val="hr-HR" w:eastAsia="hr-HR"/>
        </w:rPr>
        <w:t>Standard</w:t>
      </w:r>
    </w:p>
    <w:p w:rsidR="00294B73" w:rsidRDefault="00294B73" w:rsidP="00294B73">
      <w:pPr>
        <w:pStyle w:val="Style7"/>
        <w:widowControl/>
        <w:spacing w:line="240" w:lineRule="exact"/>
        <w:ind w:left="701"/>
        <w:rPr>
          <w:sz w:val="20"/>
          <w:szCs w:val="20"/>
        </w:rPr>
      </w:pPr>
    </w:p>
    <w:p w:rsidR="00294B73" w:rsidRDefault="008C58E3" w:rsidP="00294B73">
      <w:pPr>
        <w:pStyle w:val="Style7"/>
        <w:widowControl/>
        <w:spacing w:before="38"/>
        <w:ind w:left="701"/>
        <w:rPr>
          <w:rStyle w:val="FontStyle41"/>
          <w:lang w:eastAsia="hr-HR"/>
        </w:rPr>
      </w:pPr>
      <w:r>
        <w:rPr>
          <w:rStyle w:val="FontStyle41"/>
          <w:lang w:val="hr-HR" w:eastAsia="hr-HR"/>
        </w:rPr>
        <w:t>E879-01..Standardspecification for Thermistor Sensors for Clinical Laboratory Temperature Measurements</w:t>
      </w:r>
    </w:p>
    <w:p w:rsidR="00294B73" w:rsidRDefault="008C58E3" w:rsidP="00294B73">
      <w:pPr>
        <w:pStyle w:val="Style7"/>
        <w:widowControl/>
        <w:spacing w:before="53"/>
        <w:rPr>
          <w:rStyle w:val="FontStyle41"/>
          <w:lang w:val="hr-HR" w:eastAsia="hr-HR"/>
        </w:rPr>
      </w:pPr>
      <w:r>
        <w:rPr>
          <w:rStyle w:val="FontStyle41"/>
          <w:lang w:val="hr-HR" w:eastAsia="hr-HR"/>
        </w:rPr>
        <w:t>Raspon Temperatura U Kojem Ntc Termistori Daju Zadovoljavajuću Točnost Je Od -258oc Do 600oc S Točnošću Koja Od ±0.3 K I ±0.75%(Za B Razred).</w:t>
      </w:r>
    </w:p>
    <w:p w:rsidR="00294B73" w:rsidRDefault="00294B73" w:rsidP="00294B73">
      <w:pPr>
        <w:pStyle w:val="Style2"/>
        <w:widowControl/>
        <w:spacing w:line="240" w:lineRule="exact"/>
        <w:jc w:val="both"/>
        <w:rPr>
          <w:sz w:val="20"/>
          <w:szCs w:val="20"/>
        </w:rPr>
      </w:pPr>
    </w:p>
    <w:p w:rsidR="00294B73" w:rsidRDefault="008C58E3" w:rsidP="00294B73">
      <w:pPr>
        <w:pStyle w:val="Style2"/>
        <w:widowControl/>
        <w:spacing w:before="62"/>
        <w:jc w:val="both"/>
        <w:rPr>
          <w:rStyle w:val="FontStyle42"/>
          <w:lang w:val="hr-HR" w:eastAsia="hr-HR"/>
        </w:rPr>
      </w:pPr>
      <w:r>
        <w:rPr>
          <w:rStyle w:val="FontStyle42"/>
          <w:lang w:val="hr-HR" w:eastAsia="hr-HR"/>
        </w:rPr>
        <w:t>Slika 9. Shema Tipičnog Senzora Temperature Na Bazi Termistora</w:t>
      </w:r>
    </w:p>
    <w:p w:rsidR="00294B73" w:rsidRDefault="00294B73" w:rsidP="00294B73">
      <w:pPr>
        <w:ind w:left="1296" w:right="1354"/>
      </w:pPr>
      <w:r>
        <w:rPr>
          <w:noProof/>
        </w:rPr>
        <w:drawing>
          <wp:inline distT="0" distB="0" distL="0" distR="0">
            <wp:extent cx="4676775" cy="148590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srcRect/>
                    <a:stretch>
                      <a:fillRect/>
                    </a:stretch>
                  </pic:blipFill>
                  <pic:spPr bwMode="auto">
                    <a:xfrm>
                      <a:off x="0" y="0"/>
                      <a:ext cx="4676775" cy="1485900"/>
                    </a:xfrm>
                    <a:prstGeom prst="rect">
                      <a:avLst/>
                    </a:prstGeom>
                    <a:noFill/>
                    <a:ln w="9525">
                      <a:noFill/>
                      <a:miter lim="800000"/>
                      <a:headEnd/>
                      <a:tailEnd/>
                    </a:ln>
                  </pic:spPr>
                </pic:pic>
              </a:graphicData>
            </a:graphic>
          </wp:inline>
        </w:drawing>
      </w:r>
    </w:p>
    <w:p w:rsidR="00294B73" w:rsidRDefault="00294B73" w:rsidP="00294B73">
      <w:pPr>
        <w:pStyle w:val="Style20"/>
        <w:widowControl/>
        <w:spacing w:line="240" w:lineRule="exact"/>
        <w:ind w:left="374"/>
        <w:jc w:val="both"/>
        <w:rPr>
          <w:sz w:val="20"/>
          <w:szCs w:val="20"/>
        </w:rPr>
      </w:pPr>
    </w:p>
    <w:p w:rsidR="00294B73" w:rsidRDefault="00294B73" w:rsidP="00294B73">
      <w:pPr>
        <w:pStyle w:val="Style20"/>
        <w:widowControl/>
        <w:spacing w:line="240" w:lineRule="exact"/>
        <w:ind w:left="374"/>
        <w:jc w:val="both"/>
        <w:rPr>
          <w:sz w:val="20"/>
          <w:szCs w:val="20"/>
        </w:rPr>
      </w:pPr>
    </w:p>
    <w:p w:rsidR="00294B73" w:rsidRDefault="00294B73" w:rsidP="00294B73">
      <w:pPr>
        <w:pStyle w:val="Style20"/>
        <w:widowControl/>
        <w:spacing w:before="115"/>
        <w:ind w:left="374"/>
        <w:jc w:val="both"/>
        <w:rPr>
          <w:rStyle w:val="FontStyle39"/>
          <w:lang w:val="hr-HR"/>
        </w:rPr>
      </w:pPr>
      <w:r>
        <w:rPr>
          <w:rStyle w:val="FontStyle39"/>
        </w:rPr>
        <w:t xml:space="preserve">2.4. </w:t>
      </w:r>
      <w:r>
        <w:rPr>
          <w:rStyle w:val="FontStyle39"/>
          <w:lang w:val="hr-HR"/>
        </w:rPr>
        <w:t>Diode</w:t>
      </w:r>
    </w:p>
    <w:p w:rsidR="00294B73" w:rsidRDefault="00294B73" w:rsidP="00294B73">
      <w:pPr>
        <w:pStyle w:val="Style5"/>
        <w:widowControl/>
        <w:spacing w:line="240" w:lineRule="exact"/>
        <w:rPr>
          <w:sz w:val="20"/>
          <w:szCs w:val="20"/>
        </w:rPr>
      </w:pPr>
    </w:p>
    <w:p w:rsidR="00294B73" w:rsidRDefault="00294B73" w:rsidP="00294B73">
      <w:pPr>
        <w:pStyle w:val="Style5"/>
        <w:widowControl/>
        <w:spacing w:line="240" w:lineRule="exact"/>
        <w:rPr>
          <w:sz w:val="20"/>
          <w:szCs w:val="20"/>
        </w:rPr>
      </w:pPr>
    </w:p>
    <w:p w:rsidR="00294B73" w:rsidRDefault="008C58E3" w:rsidP="00294B73">
      <w:pPr>
        <w:pStyle w:val="Style5"/>
        <w:widowControl/>
        <w:spacing w:before="178" w:line="283" w:lineRule="exact"/>
        <w:rPr>
          <w:rStyle w:val="FontStyle41"/>
          <w:lang w:val="hr-HR" w:eastAsia="hr-HR"/>
        </w:rPr>
      </w:pPr>
      <w:r>
        <w:rPr>
          <w:rStyle w:val="FontStyle41"/>
          <w:lang w:val="hr-HR" w:eastAsia="hr-HR"/>
        </w:rPr>
        <w:t>Diodni Temperaturni Senzori Je Općeniti Naziv Za Klasu Senzora Koji Se Baziraju Na Temperaturno Osjetljivim Poluvodičkim Spojevima. Princip Njihovohg Rada Se Bazira Na Promjeni Pada Napona Na Pn Spoju Ovisno O Promjeni Temperature. Promjena Napona S Temperaturom Ovisi O Materijalu. Najčešće Se Koristi Silicij, Ali I Galij-Arsenid I Galij-Aluminij Arsenid Također. Silicijske Diode Se Mogu Koristiti Od 1.4k Do 5ook. Od 25k Do 500k, Silicijska Dioda Ima Gotovo Konstantnu Osjetljivost Od 2.3 Mv/k. Ispod 25 K Osjetljivost Raste I Nije Linearna. Krivulja Odziva Je Prikazana Na</w:t>
      </w:r>
    </w:p>
    <w:p w:rsidR="00294B73" w:rsidRDefault="00294B73" w:rsidP="00294B73">
      <w:pPr>
        <w:pStyle w:val="Style7"/>
        <w:widowControl/>
        <w:jc w:val="left"/>
        <w:rPr>
          <w:rStyle w:val="FontStyle41"/>
          <w:lang w:val="hr-HR" w:eastAsia="hr-HR"/>
        </w:rPr>
      </w:pPr>
      <w:r>
        <w:rPr>
          <w:rStyle w:val="FontStyle41"/>
          <w:lang w:val="hr-HR" w:eastAsia="hr-HR"/>
        </w:rPr>
        <w:t>Slici 10.</w:t>
      </w:r>
    </w:p>
    <w:p w:rsidR="00294B73" w:rsidRDefault="008C58E3" w:rsidP="00294B73">
      <w:pPr>
        <w:pStyle w:val="Style15"/>
        <w:widowControl/>
        <w:spacing w:before="5" w:line="283" w:lineRule="exact"/>
        <w:ind w:firstLine="701"/>
        <w:rPr>
          <w:rStyle w:val="FontStyle41"/>
          <w:lang w:val="hr-HR" w:eastAsia="hr-HR"/>
        </w:rPr>
      </w:pPr>
      <w:r>
        <w:rPr>
          <w:rStyle w:val="FontStyle41"/>
          <w:lang w:val="hr-HR" w:eastAsia="hr-HR"/>
        </w:rPr>
        <w:t>Silicijeve Diode Se Obično Pobuđuju Konstantnom Strujom Od 10 Ua. Izlazni Signal Je Relativno Velik: 0.5 V Pri Sobnoj Temperaturi I 1 V Na 77 K. To Se Može Usporediti S Platinom Gdje Je Na 100 Ft Prt Sa 1 Ma Uzbudom Izlaz Samo 100 Mv Na 273 K. Slika 11. Pokazuje Tipični Temperaturni Senzor S Diodom.</w:t>
      </w:r>
    </w:p>
    <w:p w:rsidR="00294B73" w:rsidRDefault="008C58E3" w:rsidP="00294B73">
      <w:pPr>
        <w:pStyle w:val="Style15"/>
        <w:widowControl/>
        <w:spacing w:line="283" w:lineRule="exact"/>
        <w:ind w:firstLine="701"/>
        <w:rPr>
          <w:rStyle w:val="FontStyle41"/>
          <w:lang w:val="hr-HR" w:eastAsia="hr-HR"/>
        </w:rPr>
      </w:pPr>
      <w:r>
        <w:rPr>
          <w:rStyle w:val="FontStyle41"/>
          <w:lang w:val="hr-HR" w:eastAsia="hr-HR"/>
        </w:rPr>
        <w:t>Klasificirani Su Različite Grupe Po Toleranciji Gdje Je Najbolja Postignuta Točnost ±0.25 K Od 2 K Do 100 K I ±0.3 K Od 100 K to 300 K. Veliki Temperaturni Raspon , Gotovo Linearna Osjetljivost, Velik Signal I Jednostavna Instrumentacija Čine Diode Korisne U Aplikacijama Koje Zahtijevaju Bolju Točnost Nego Termoparovi.</w:t>
      </w:r>
    </w:p>
    <w:p w:rsidR="00294B73" w:rsidRPr="00F9295A" w:rsidRDefault="00294B73" w:rsidP="00294B73">
      <w:pPr>
        <w:pStyle w:val="Style2"/>
        <w:widowControl/>
        <w:spacing w:line="240" w:lineRule="exact"/>
        <w:jc w:val="both"/>
        <w:rPr>
          <w:sz w:val="20"/>
          <w:szCs w:val="20"/>
          <w:lang w:val="hr-HR"/>
        </w:rPr>
      </w:pPr>
    </w:p>
    <w:p w:rsidR="00294B73" w:rsidRDefault="00294B73" w:rsidP="00294B73">
      <w:pPr>
        <w:pStyle w:val="Style2"/>
        <w:widowControl/>
        <w:spacing w:before="62"/>
        <w:jc w:val="both"/>
        <w:rPr>
          <w:rStyle w:val="FontStyle42"/>
          <w:lang w:eastAsia="hr-HR"/>
        </w:rPr>
      </w:pPr>
      <w:r>
        <w:rPr>
          <w:rStyle w:val="FontStyle42"/>
          <w:lang w:val="hr-HR" w:eastAsia="hr-HR"/>
        </w:rPr>
        <w:t xml:space="preserve">Slika </w:t>
      </w:r>
      <w:r>
        <w:rPr>
          <w:rStyle w:val="FontStyle42"/>
          <w:lang w:eastAsia="hr-HR"/>
        </w:rPr>
        <w:t>11.</w:t>
      </w:r>
    </w:p>
    <w:p w:rsidR="00294B73" w:rsidRDefault="00294B73" w:rsidP="00294B73">
      <w:pPr>
        <w:ind w:left="1056" w:right="1051"/>
      </w:pPr>
      <w:r>
        <w:rPr>
          <w:noProof/>
        </w:rPr>
        <w:lastRenderedPageBreak/>
        <w:drawing>
          <wp:inline distT="0" distB="0" distL="0" distR="0">
            <wp:extent cx="5019675" cy="169545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srcRect/>
                    <a:stretch>
                      <a:fillRect/>
                    </a:stretch>
                  </pic:blipFill>
                  <pic:spPr bwMode="auto">
                    <a:xfrm>
                      <a:off x="0" y="0"/>
                      <a:ext cx="5019675" cy="1695450"/>
                    </a:xfrm>
                    <a:prstGeom prst="rect">
                      <a:avLst/>
                    </a:prstGeom>
                    <a:noFill/>
                    <a:ln w="9525">
                      <a:noFill/>
                      <a:miter lim="800000"/>
                      <a:headEnd/>
                      <a:tailEnd/>
                    </a:ln>
                  </pic:spPr>
                </pic:pic>
              </a:graphicData>
            </a:graphic>
          </wp:inline>
        </w:drawing>
      </w:r>
    </w:p>
    <w:p w:rsidR="00294B73" w:rsidRDefault="00294B73" w:rsidP="00294B73">
      <w:pPr>
        <w:ind w:left="1056" w:right="1051"/>
        <w:sectPr w:rsidR="00294B73">
          <w:headerReference w:type="even" r:id="rId32"/>
          <w:headerReference w:type="default" r:id="rId33"/>
          <w:footerReference w:type="even" r:id="rId34"/>
          <w:footerReference w:type="default" r:id="rId35"/>
          <w:pgSz w:w="15840" w:h="24480"/>
          <w:pgMar w:top="6006" w:right="3122" w:bottom="1440" w:left="2800" w:header="720" w:footer="720" w:gutter="0"/>
          <w:cols w:space="60"/>
          <w:noEndnote/>
        </w:sectPr>
      </w:pPr>
    </w:p>
    <w:p w:rsidR="00294B73" w:rsidRDefault="00203D7E" w:rsidP="00294B73">
      <w:pPr>
        <w:pStyle w:val="Style2"/>
        <w:widowControl/>
        <w:spacing w:line="240" w:lineRule="exact"/>
        <w:jc w:val="both"/>
        <w:rPr>
          <w:sz w:val="20"/>
          <w:szCs w:val="20"/>
        </w:rPr>
      </w:pPr>
      <w:r w:rsidRPr="00203D7E">
        <w:rPr>
          <w:noProof/>
        </w:rPr>
        <w:lastRenderedPageBreak/>
        <w:pict>
          <v:shape id="_x0000_s1031" type="#_x0000_t202" style="position:absolute;left:0;text-align:left;margin-left:236.65pt;margin-top:0;width:36pt;height:21.15pt;z-index:251663360;mso-wrap-edited:f;mso-wrap-distance-left:1.9pt;mso-wrap-distance-right:1.9pt;mso-wrap-distance-bottom:27.1pt;mso-position-horizontal-relative:margin" filled="f" stroked="f">
            <v:textbox inset="0,0,0,0">
              <w:txbxContent>
                <w:p w:rsidR="00294B73" w:rsidRDefault="00294B73" w:rsidP="00294B73">
                  <w:r>
                    <w:rPr>
                      <w:noProof/>
                    </w:rPr>
                    <w:drawing>
                      <wp:inline distT="0" distB="0" distL="0" distR="0">
                        <wp:extent cx="457200" cy="2667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srcRect/>
                                <a:stretch>
                                  <a:fillRect/>
                                </a:stretch>
                              </pic:blipFill>
                              <pic:spPr bwMode="auto">
                                <a:xfrm>
                                  <a:off x="0" y="0"/>
                                  <a:ext cx="457200" cy="266700"/>
                                </a:xfrm>
                                <a:prstGeom prst="rect">
                                  <a:avLst/>
                                </a:prstGeom>
                                <a:noFill/>
                                <a:ln w="9525">
                                  <a:noFill/>
                                  <a:miter lim="800000"/>
                                  <a:headEnd/>
                                  <a:tailEnd/>
                                </a:ln>
                              </pic:spPr>
                            </pic:pic>
                          </a:graphicData>
                        </a:graphic>
                      </wp:inline>
                    </w:drawing>
                  </w:r>
                </w:p>
              </w:txbxContent>
            </v:textbox>
            <w10:wrap type="topAndBottom" anchorx="margin"/>
          </v:shape>
        </w:pict>
      </w:r>
    </w:p>
    <w:p w:rsidR="00294B73" w:rsidRDefault="00294B73" w:rsidP="00294B73">
      <w:pPr>
        <w:pStyle w:val="Style2"/>
        <w:widowControl/>
        <w:spacing w:line="240" w:lineRule="exact"/>
        <w:jc w:val="both"/>
        <w:rPr>
          <w:sz w:val="20"/>
          <w:szCs w:val="20"/>
        </w:rPr>
      </w:pPr>
    </w:p>
    <w:p w:rsidR="00294B73" w:rsidRDefault="00294B73" w:rsidP="00294B73">
      <w:pPr>
        <w:pStyle w:val="Style2"/>
        <w:widowControl/>
        <w:spacing w:line="240" w:lineRule="exact"/>
        <w:jc w:val="both"/>
        <w:rPr>
          <w:sz w:val="20"/>
          <w:szCs w:val="20"/>
        </w:rPr>
      </w:pPr>
    </w:p>
    <w:p w:rsidR="00294B73" w:rsidRDefault="00294B73" w:rsidP="00294B73">
      <w:pPr>
        <w:pStyle w:val="Style2"/>
        <w:widowControl/>
        <w:spacing w:before="106"/>
        <w:jc w:val="both"/>
        <w:rPr>
          <w:rStyle w:val="FontStyle42"/>
          <w:lang w:eastAsia="hr-HR"/>
        </w:rPr>
      </w:pPr>
      <w:r>
        <w:rPr>
          <w:rStyle w:val="FontStyle42"/>
          <w:lang w:val="hr-HR" w:eastAsia="hr-HR"/>
        </w:rPr>
        <w:t xml:space="preserve">Slika </w:t>
      </w:r>
      <w:r>
        <w:rPr>
          <w:rStyle w:val="FontStyle42"/>
          <w:lang w:eastAsia="hr-HR"/>
        </w:rPr>
        <w:t>12.</w:t>
      </w:r>
    </w:p>
    <w:p w:rsidR="00294B73" w:rsidRDefault="008C58E3" w:rsidP="00294B73">
      <w:pPr>
        <w:pStyle w:val="Style2"/>
        <w:widowControl/>
        <w:ind w:left="1210"/>
        <w:jc w:val="both"/>
        <w:rPr>
          <w:rStyle w:val="FontStyle42"/>
          <w:lang w:eastAsia="hr-HR"/>
        </w:rPr>
      </w:pPr>
      <w:r>
        <w:rPr>
          <w:rStyle w:val="FontStyle42"/>
          <w:lang w:eastAsia="hr-HR"/>
        </w:rPr>
        <w:br w:type="page"/>
      </w:r>
      <w:proofErr w:type="spellStart"/>
      <w:proofErr w:type="gramStart"/>
      <w:r>
        <w:rPr>
          <w:rStyle w:val="FontStyle42"/>
          <w:lang w:eastAsia="hr-HR"/>
        </w:rPr>
        <w:t>tablica</w:t>
      </w:r>
      <w:proofErr w:type="spellEnd"/>
      <w:proofErr w:type="gramEnd"/>
      <w:r>
        <w:rPr>
          <w:rStyle w:val="FontStyle42"/>
          <w:lang w:eastAsia="hr-HR"/>
        </w:rPr>
        <w:t xml:space="preserve"> 5,</w:t>
      </w:r>
    </w:p>
    <w:tbl>
      <w:tblPr>
        <w:tblW w:w="0" w:type="auto"/>
        <w:tblInd w:w="40" w:type="dxa"/>
        <w:tblLayout w:type="fixed"/>
        <w:tblCellMar>
          <w:left w:w="40" w:type="dxa"/>
          <w:right w:w="40" w:type="dxa"/>
        </w:tblCellMar>
        <w:tblLook w:val="0000"/>
      </w:tblPr>
      <w:tblGrid>
        <w:gridCol w:w="787"/>
        <w:gridCol w:w="1267"/>
        <w:gridCol w:w="1694"/>
      </w:tblGrid>
      <w:tr w:rsidR="00294B73" w:rsidTr="00B1550E">
        <w:tc>
          <w:tcPr>
            <w:tcW w:w="3748" w:type="dxa"/>
            <w:gridSpan w:val="3"/>
            <w:tcBorders>
              <w:top w:val="single" w:sz="6" w:space="0" w:color="auto"/>
              <w:left w:val="single" w:sz="6" w:space="0" w:color="auto"/>
              <w:bottom w:val="nil"/>
              <w:right w:val="single" w:sz="6" w:space="0" w:color="auto"/>
            </w:tcBorders>
            <w:shd w:val="clear" w:color="auto" w:fill="000000"/>
          </w:tcPr>
          <w:p w:rsidR="00294B73" w:rsidRDefault="008C58E3" w:rsidP="00B1550E">
            <w:pPr>
              <w:pStyle w:val="Style10"/>
              <w:widowControl/>
              <w:shd w:val="clear" w:color="auto" w:fill="000000"/>
              <w:rPr>
                <w:rStyle w:val="FontStyle48"/>
                <w:lang w:val="hr-HR" w:eastAsia="hr-HR"/>
              </w:rPr>
            </w:pPr>
            <w:r>
              <w:rPr>
                <w:rStyle w:val="FontStyle48"/>
                <w:lang w:val="hr-HR" w:eastAsia="hr-HR"/>
              </w:rPr>
              <w:t>Ka Librirana Točnost Za</w:t>
            </w:r>
          </w:p>
        </w:tc>
      </w:tr>
      <w:tr w:rsidR="00294B73" w:rsidTr="00B1550E">
        <w:tc>
          <w:tcPr>
            <w:tcW w:w="3748" w:type="dxa"/>
            <w:gridSpan w:val="3"/>
            <w:tcBorders>
              <w:top w:val="nil"/>
              <w:left w:val="single" w:sz="6" w:space="0" w:color="auto"/>
              <w:bottom w:val="single" w:sz="6" w:space="0" w:color="auto"/>
              <w:right w:val="single" w:sz="6" w:space="0" w:color="auto"/>
            </w:tcBorders>
            <w:shd w:val="clear" w:color="auto" w:fill="000000"/>
          </w:tcPr>
          <w:p w:rsidR="00294B73" w:rsidRDefault="008C58E3" w:rsidP="00B1550E">
            <w:pPr>
              <w:pStyle w:val="Style10"/>
              <w:widowControl/>
              <w:shd w:val="clear" w:color="auto" w:fill="000000"/>
              <w:rPr>
                <w:rStyle w:val="FontStyle48"/>
                <w:lang w:val="hr-HR" w:eastAsia="hr-HR"/>
              </w:rPr>
            </w:pPr>
            <w:r>
              <w:rPr>
                <w:rStyle w:val="FontStyle48"/>
                <w:lang w:val="hr-HR" w:eastAsia="hr-HR"/>
              </w:rPr>
              <w:t>Neke Tipove Gaalas Diode</w:t>
            </w:r>
          </w:p>
        </w:tc>
      </w:tr>
      <w:tr w:rsidR="00294B73" w:rsidTr="00B1550E">
        <w:tc>
          <w:tcPr>
            <w:tcW w:w="3748" w:type="dxa"/>
            <w:gridSpan w:val="3"/>
            <w:tcBorders>
              <w:top w:val="single" w:sz="6" w:space="0" w:color="auto"/>
              <w:left w:val="single" w:sz="6" w:space="0" w:color="auto"/>
              <w:bottom w:val="single" w:sz="6" w:space="0" w:color="auto"/>
              <w:right w:val="single" w:sz="6" w:space="0" w:color="auto"/>
            </w:tcBorders>
          </w:tcPr>
          <w:p w:rsidR="00294B73" w:rsidRDefault="00294B73" w:rsidP="00B1550E">
            <w:pPr>
              <w:pStyle w:val="Style23"/>
              <w:widowControl/>
            </w:pPr>
          </w:p>
        </w:tc>
      </w:tr>
      <w:tr w:rsidR="00294B73" w:rsidTr="00B1550E">
        <w:tc>
          <w:tcPr>
            <w:tcW w:w="787" w:type="dxa"/>
            <w:tcBorders>
              <w:top w:val="single" w:sz="6" w:space="0" w:color="auto"/>
              <w:left w:val="single" w:sz="6" w:space="0" w:color="auto"/>
              <w:bottom w:val="nil"/>
              <w:right w:val="single" w:sz="6" w:space="0" w:color="auto"/>
            </w:tcBorders>
          </w:tcPr>
          <w:p w:rsidR="00294B73" w:rsidRDefault="00294B73" w:rsidP="00B1550E">
            <w:pPr>
              <w:pStyle w:val="Style23"/>
              <w:widowControl/>
            </w:pPr>
          </w:p>
        </w:tc>
        <w:tc>
          <w:tcPr>
            <w:tcW w:w="1267" w:type="dxa"/>
            <w:tcBorders>
              <w:top w:val="single" w:sz="6" w:space="0" w:color="auto"/>
              <w:left w:val="single" w:sz="6" w:space="0" w:color="auto"/>
              <w:bottom w:val="nil"/>
              <w:right w:val="single" w:sz="6" w:space="0" w:color="auto"/>
            </w:tcBorders>
            <w:shd w:val="clear" w:color="auto" w:fill="000000"/>
          </w:tcPr>
          <w:p w:rsidR="00294B73" w:rsidRDefault="00294B73" w:rsidP="00B1550E">
            <w:pPr>
              <w:pStyle w:val="Style19"/>
              <w:widowControl/>
              <w:shd w:val="clear" w:color="auto" w:fill="000000"/>
              <w:jc w:val="center"/>
              <w:rPr>
                <w:rStyle w:val="FontStyle49"/>
                <w:lang w:val="hr-HR" w:eastAsia="hr-HR"/>
              </w:rPr>
            </w:pPr>
            <w:r>
              <w:rPr>
                <w:rStyle w:val="FontStyle49"/>
                <w:lang w:val="hr-HR" w:eastAsia="hr-HR"/>
              </w:rPr>
              <w:t>Tipična</w:t>
            </w:r>
          </w:p>
        </w:tc>
        <w:tc>
          <w:tcPr>
            <w:tcW w:w="1694" w:type="dxa"/>
            <w:tcBorders>
              <w:top w:val="single" w:sz="6" w:space="0" w:color="auto"/>
              <w:left w:val="single" w:sz="6" w:space="0" w:color="auto"/>
              <w:bottom w:val="nil"/>
              <w:right w:val="single" w:sz="6" w:space="0" w:color="auto"/>
            </w:tcBorders>
            <w:shd w:val="clear" w:color="auto" w:fill="000000"/>
          </w:tcPr>
          <w:p w:rsidR="00294B73" w:rsidRDefault="00294B73" w:rsidP="00B1550E">
            <w:pPr>
              <w:pStyle w:val="Style19"/>
              <w:widowControl/>
              <w:shd w:val="clear" w:color="auto" w:fill="000000"/>
              <w:jc w:val="center"/>
              <w:rPr>
                <w:rStyle w:val="FontStyle49"/>
                <w:lang w:val="hr-HR" w:eastAsia="hr-HR"/>
              </w:rPr>
            </w:pPr>
            <w:r>
              <w:rPr>
                <w:rStyle w:val="FontStyle49"/>
                <w:lang w:val="hr-HR" w:eastAsia="hr-HR"/>
              </w:rPr>
              <w:t>Dugoročna</w:t>
            </w:r>
          </w:p>
        </w:tc>
      </w:tr>
      <w:tr w:rsidR="00294B73" w:rsidTr="00B1550E">
        <w:tc>
          <w:tcPr>
            <w:tcW w:w="787" w:type="dxa"/>
            <w:tcBorders>
              <w:top w:val="nil"/>
              <w:left w:val="single" w:sz="6" w:space="0" w:color="auto"/>
              <w:bottom w:val="nil"/>
              <w:right w:val="single" w:sz="6" w:space="0" w:color="auto"/>
            </w:tcBorders>
          </w:tcPr>
          <w:p w:rsidR="00294B73" w:rsidRDefault="00294B73" w:rsidP="00B1550E">
            <w:pPr>
              <w:pStyle w:val="Style23"/>
              <w:widowControl/>
            </w:pPr>
          </w:p>
        </w:tc>
        <w:tc>
          <w:tcPr>
            <w:tcW w:w="1267" w:type="dxa"/>
            <w:tcBorders>
              <w:top w:val="nil"/>
              <w:left w:val="single" w:sz="6" w:space="0" w:color="auto"/>
              <w:bottom w:val="nil"/>
              <w:right w:val="single" w:sz="6" w:space="0" w:color="auto"/>
            </w:tcBorders>
            <w:shd w:val="clear" w:color="auto" w:fill="000000"/>
          </w:tcPr>
          <w:p w:rsidR="00294B73" w:rsidRDefault="008C58E3" w:rsidP="00B1550E">
            <w:pPr>
              <w:pStyle w:val="Style19"/>
              <w:widowControl/>
              <w:shd w:val="clear" w:color="auto" w:fill="000000"/>
              <w:jc w:val="center"/>
              <w:rPr>
                <w:rStyle w:val="FontStyle49"/>
                <w:lang w:val="hr-HR" w:eastAsia="hr-HR"/>
              </w:rPr>
            </w:pPr>
            <w:r>
              <w:rPr>
                <w:rStyle w:val="FontStyle49"/>
                <w:lang w:val="hr-HR" w:eastAsia="hr-HR"/>
              </w:rPr>
              <w:t>Senzorska</w:t>
            </w:r>
          </w:p>
        </w:tc>
        <w:tc>
          <w:tcPr>
            <w:tcW w:w="1694" w:type="dxa"/>
            <w:tcBorders>
              <w:top w:val="nil"/>
              <w:left w:val="single" w:sz="6" w:space="0" w:color="auto"/>
              <w:bottom w:val="nil"/>
              <w:right w:val="single" w:sz="6" w:space="0" w:color="auto"/>
            </w:tcBorders>
            <w:shd w:val="clear" w:color="auto" w:fill="000000"/>
          </w:tcPr>
          <w:p w:rsidR="00294B73" w:rsidRDefault="008C58E3" w:rsidP="00B1550E">
            <w:pPr>
              <w:pStyle w:val="Style19"/>
              <w:widowControl/>
              <w:shd w:val="clear" w:color="auto" w:fill="000000"/>
              <w:jc w:val="center"/>
              <w:rPr>
                <w:rStyle w:val="FontStyle49"/>
                <w:lang w:val="hr-HR" w:eastAsia="hr-HR"/>
              </w:rPr>
            </w:pPr>
            <w:r>
              <w:rPr>
                <w:rStyle w:val="FontStyle49"/>
                <w:lang w:val="hr-HR" w:eastAsia="hr-HR"/>
              </w:rPr>
              <w:t>Stabilnost</w:t>
            </w:r>
          </w:p>
        </w:tc>
      </w:tr>
      <w:tr w:rsidR="00294B73" w:rsidTr="00B1550E">
        <w:tc>
          <w:tcPr>
            <w:tcW w:w="787" w:type="dxa"/>
            <w:tcBorders>
              <w:top w:val="nil"/>
              <w:left w:val="single" w:sz="6" w:space="0" w:color="auto"/>
              <w:bottom w:val="single" w:sz="6" w:space="0" w:color="auto"/>
              <w:right w:val="single" w:sz="6" w:space="0" w:color="auto"/>
            </w:tcBorders>
          </w:tcPr>
          <w:p w:rsidR="00294B73" w:rsidRDefault="00294B73" w:rsidP="00B1550E">
            <w:pPr>
              <w:pStyle w:val="Style23"/>
              <w:widowControl/>
            </w:pPr>
          </w:p>
        </w:tc>
        <w:tc>
          <w:tcPr>
            <w:tcW w:w="1267" w:type="dxa"/>
            <w:tcBorders>
              <w:top w:val="nil"/>
              <w:left w:val="single" w:sz="6" w:space="0" w:color="auto"/>
              <w:bottom w:val="single" w:sz="6" w:space="0" w:color="auto"/>
              <w:right w:val="single" w:sz="6" w:space="0" w:color="auto"/>
            </w:tcBorders>
            <w:shd w:val="clear" w:color="auto" w:fill="000000"/>
          </w:tcPr>
          <w:p w:rsidR="00294B73" w:rsidRDefault="008C58E3" w:rsidP="00B1550E">
            <w:pPr>
              <w:pStyle w:val="Style19"/>
              <w:widowControl/>
              <w:shd w:val="clear" w:color="auto" w:fill="000000"/>
              <w:jc w:val="center"/>
              <w:rPr>
                <w:rStyle w:val="FontStyle49"/>
                <w:lang w:val="hr-HR" w:eastAsia="hr-HR"/>
              </w:rPr>
            </w:pPr>
            <w:r>
              <w:rPr>
                <w:rStyle w:val="FontStyle49"/>
                <w:lang w:val="hr-HR" w:eastAsia="hr-HR"/>
              </w:rPr>
              <w:t>Točnost</w:t>
            </w:r>
          </w:p>
        </w:tc>
        <w:tc>
          <w:tcPr>
            <w:tcW w:w="1694" w:type="dxa"/>
            <w:tcBorders>
              <w:top w:val="nil"/>
              <w:left w:val="single" w:sz="6" w:space="0" w:color="auto"/>
              <w:bottom w:val="single" w:sz="6" w:space="0" w:color="auto"/>
              <w:right w:val="single" w:sz="6" w:space="0" w:color="auto"/>
            </w:tcBorders>
            <w:shd w:val="clear" w:color="auto" w:fill="000000"/>
          </w:tcPr>
          <w:p w:rsidR="00294B73" w:rsidRDefault="00294B73" w:rsidP="00B1550E">
            <w:pPr>
              <w:pStyle w:val="Style23"/>
              <w:widowControl/>
              <w:shd w:val="clear" w:color="auto" w:fill="000000"/>
            </w:pPr>
          </w:p>
        </w:tc>
      </w:tr>
      <w:tr w:rsidR="00294B73" w:rsidTr="00B1550E">
        <w:tc>
          <w:tcPr>
            <w:tcW w:w="787"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9"/>
              <w:widowControl/>
              <w:jc w:val="right"/>
              <w:rPr>
                <w:rStyle w:val="FontStyle49"/>
                <w:vertAlign w:val="superscript"/>
                <w:lang w:val="hr-HR"/>
              </w:rPr>
            </w:pPr>
            <w:r>
              <w:rPr>
                <w:rStyle w:val="FontStyle49"/>
              </w:rPr>
              <w:t xml:space="preserve">1.4 </w:t>
            </w:r>
            <w:r>
              <w:rPr>
                <w:rStyle w:val="FontStyle49"/>
                <w:lang w:val="hr-HR"/>
              </w:rPr>
              <w:t>K</w:t>
            </w:r>
            <w:r>
              <w:rPr>
                <w:rStyle w:val="FontStyle49"/>
                <w:vertAlign w:val="superscript"/>
                <w:lang w:val="hr-HR"/>
              </w:rPr>
              <w:t>4</w:t>
            </w:r>
          </w:p>
        </w:tc>
        <w:tc>
          <w:tcPr>
            <w:tcW w:w="1267"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9"/>
              <w:widowControl/>
              <w:jc w:val="center"/>
              <w:rPr>
                <w:rStyle w:val="FontStyle49"/>
                <w:lang w:val="hr-HR"/>
              </w:rPr>
            </w:pPr>
            <w:r>
              <w:rPr>
                <w:rStyle w:val="FontStyle49"/>
              </w:rPr>
              <w:t>±12 Mk</w:t>
            </w:r>
          </w:p>
        </w:tc>
        <w:tc>
          <w:tcPr>
            <w:tcW w:w="1694"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9"/>
              <w:widowControl/>
              <w:jc w:val="center"/>
              <w:rPr>
                <w:rStyle w:val="FontStyle49"/>
                <w:lang w:val="hr-HR"/>
              </w:rPr>
            </w:pPr>
            <w:r>
              <w:rPr>
                <w:rStyle w:val="FontStyle49"/>
              </w:rPr>
              <w:t>±25 Mk</w:t>
            </w:r>
          </w:p>
        </w:tc>
      </w:tr>
      <w:tr w:rsidR="00294B73" w:rsidTr="00B1550E">
        <w:tc>
          <w:tcPr>
            <w:tcW w:w="787"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9"/>
              <w:widowControl/>
              <w:jc w:val="right"/>
              <w:rPr>
                <w:rStyle w:val="FontStyle49"/>
                <w:vertAlign w:val="superscript"/>
                <w:lang w:val="hr-HR"/>
              </w:rPr>
            </w:pPr>
            <w:r>
              <w:rPr>
                <w:rStyle w:val="FontStyle49"/>
              </w:rPr>
              <w:t xml:space="preserve">4.2 </w:t>
            </w:r>
            <w:r>
              <w:rPr>
                <w:rStyle w:val="FontStyle49"/>
                <w:lang w:val="hr-HR"/>
              </w:rPr>
              <w:t>K</w:t>
            </w:r>
            <w:r>
              <w:rPr>
                <w:rStyle w:val="FontStyle49"/>
                <w:vertAlign w:val="superscript"/>
                <w:lang w:val="hr-HR"/>
              </w:rPr>
              <w:t>4</w:t>
            </w:r>
          </w:p>
        </w:tc>
        <w:tc>
          <w:tcPr>
            <w:tcW w:w="1267"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9"/>
              <w:widowControl/>
              <w:jc w:val="center"/>
              <w:rPr>
                <w:rStyle w:val="FontStyle49"/>
                <w:lang w:val="hr-HR"/>
              </w:rPr>
            </w:pPr>
            <w:r>
              <w:rPr>
                <w:rStyle w:val="FontStyle49"/>
              </w:rPr>
              <w:t>±12 Mk</w:t>
            </w:r>
          </w:p>
        </w:tc>
        <w:tc>
          <w:tcPr>
            <w:tcW w:w="1694"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9"/>
              <w:widowControl/>
              <w:jc w:val="center"/>
              <w:rPr>
                <w:rStyle w:val="FontStyle49"/>
                <w:lang w:val="hr-HR"/>
              </w:rPr>
            </w:pPr>
            <w:r>
              <w:rPr>
                <w:rStyle w:val="FontStyle49"/>
              </w:rPr>
              <w:t>±15 Mk</w:t>
            </w:r>
          </w:p>
        </w:tc>
      </w:tr>
      <w:tr w:rsidR="00294B73" w:rsidTr="00B1550E">
        <w:tc>
          <w:tcPr>
            <w:tcW w:w="787"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9"/>
              <w:widowControl/>
              <w:jc w:val="right"/>
              <w:rPr>
                <w:rStyle w:val="FontStyle49"/>
                <w:lang w:val="hr-HR"/>
              </w:rPr>
            </w:pPr>
            <w:r>
              <w:rPr>
                <w:rStyle w:val="FontStyle49"/>
              </w:rPr>
              <w:t xml:space="preserve">10 </w:t>
            </w:r>
            <w:r>
              <w:rPr>
                <w:rStyle w:val="FontStyle49"/>
                <w:lang w:val="hr-HR"/>
              </w:rPr>
              <w:t>K</w:t>
            </w:r>
          </w:p>
        </w:tc>
        <w:tc>
          <w:tcPr>
            <w:tcW w:w="1267"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9"/>
              <w:widowControl/>
              <w:jc w:val="center"/>
              <w:rPr>
                <w:rStyle w:val="FontStyle49"/>
                <w:lang w:val="hr-HR"/>
              </w:rPr>
            </w:pPr>
            <w:r>
              <w:rPr>
                <w:rStyle w:val="FontStyle49"/>
              </w:rPr>
              <w:t>±12 Mk</w:t>
            </w:r>
          </w:p>
        </w:tc>
        <w:tc>
          <w:tcPr>
            <w:tcW w:w="1694"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9"/>
              <w:widowControl/>
              <w:jc w:val="center"/>
              <w:rPr>
                <w:rStyle w:val="FontStyle49"/>
                <w:lang w:val="hr-HR"/>
              </w:rPr>
            </w:pPr>
            <w:r>
              <w:rPr>
                <w:rStyle w:val="FontStyle49"/>
              </w:rPr>
              <w:t>±25 Mk</w:t>
            </w:r>
          </w:p>
        </w:tc>
      </w:tr>
      <w:tr w:rsidR="00294B73" w:rsidTr="00B1550E">
        <w:tc>
          <w:tcPr>
            <w:tcW w:w="787"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9"/>
              <w:widowControl/>
              <w:jc w:val="right"/>
              <w:rPr>
                <w:rStyle w:val="FontStyle49"/>
                <w:lang w:val="hr-HR"/>
              </w:rPr>
            </w:pPr>
            <w:r>
              <w:rPr>
                <w:rStyle w:val="FontStyle49"/>
              </w:rPr>
              <w:t xml:space="preserve">77 </w:t>
            </w:r>
            <w:r>
              <w:rPr>
                <w:rStyle w:val="FontStyle49"/>
                <w:lang w:val="hr-HR"/>
              </w:rPr>
              <w:t>K</w:t>
            </w:r>
          </w:p>
        </w:tc>
        <w:tc>
          <w:tcPr>
            <w:tcW w:w="1267"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9"/>
              <w:widowControl/>
              <w:jc w:val="center"/>
              <w:rPr>
                <w:rStyle w:val="FontStyle49"/>
                <w:lang w:val="hr-HR"/>
              </w:rPr>
            </w:pPr>
            <w:r>
              <w:rPr>
                <w:rStyle w:val="FontStyle49"/>
              </w:rPr>
              <w:t>±22 Mk</w:t>
            </w:r>
          </w:p>
        </w:tc>
        <w:tc>
          <w:tcPr>
            <w:tcW w:w="1694"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9"/>
              <w:widowControl/>
              <w:jc w:val="center"/>
              <w:rPr>
                <w:rStyle w:val="FontStyle49"/>
                <w:lang w:val="hr-HR"/>
              </w:rPr>
            </w:pPr>
            <w:r>
              <w:rPr>
                <w:rStyle w:val="FontStyle49"/>
              </w:rPr>
              <w:t>±15 Mk</w:t>
            </w:r>
          </w:p>
        </w:tc>
      </w:tr>
      <w:tr w:rsidR="00294B73" w:rsidTr="00B1550E">
        <w:tc>
          <w:tcPr>
            <w:tcW w:w="787"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9"/>
              <w:widowControl/>
              <w:jc w:val="right"/>
              <w:rPr>
                <w:rStyle w:val="FontStyle49"/>
                <w:lang w:val="hr-HR"/>
              </w:rPr>
            </w:pPr>
            <w:r>
              <w:rPr>
                <w:rStyle w:val="FontStyle49"/>
              </w:rPr>
              <w:t xml:space="preserve">300 </w:t>
            </w:r>
            <w:r>
              <w:rPr>
                <w:rStyle w:val="FontStyle49"/>
                <w:lang w:val="hr-HR"/>
              </w:rPr>
              <w:t>K</w:t>
            </w:r>
          </w:p>
        </w:tc>
        <w:tc>
          <w:tcPr>
            <w:tcW w:w="1267"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9"/>
              <w:widowControl/>
              <w:jc w:val="center"/>
              <w:rPr>
                <w:rStyle w:val="FontStyle49"/>
                <w:lang w:val="hr-HR"/>
              </w:rPr>
            </w:pPr>
            <w:r>
              <w:rPr>
                <w:rStyle w:val="FontStyle49"/>
              </w:rPr>
              <w:t>±32 Mk</w:t>
            </w:r>
          </w:p>
        </w:tc>
        <w:tc>
          <w:tcPr>
            <w:tcW w:w="1694"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9"/>
              <w:widowControl/>
              <w:jc w:val="center"/>
              <w:rPr>
                <w:rStyle w:val="FontStyle49"/>
                <w:lang w:val="hr-HR"/>
              </w:rPr>
            </w:pPr>
            <w:r>
              <w:rPr>
                <w:rStyle w:val="FontStyle49"/>
              </w:rPr>
              <w:t>±50 Mk</w:t>
            </w:r>
          </w:p>
        </w:tc>
      </w:tr>
      <w:tr w:rsidR="00294B73" w:rsidTr="00B1550E">
        <w:tc>
          <w:tcPr>
            <w:tcW w:w="787"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9"/>
              <w:widowControl/>
              <w:jc w:val="right"/>
              <w:rPr>
                <w:rStyle w:val="FontStyle49"/>
                <w:lang w:val="hr-HR"/>
              </w:rPr>
            </w:pPr>
            <w:r>
              <w:rPr>
                <w:rStyle w:val="FontStyle49"/>
              </w:rPr>
              <w:t xml:space="preserve">500 </w:t>
            </w:r>
            <w:r>
              <w:rPr>
                <w:rStyle w:val="FontStyle49"/>
                <w:lang w:val="hr-HR"/>
              </w:rPr>
              <w:t>K</w:t>
            </w:r>
          </w:p>
        </w:tc>
        <w:tc>
          <w:tcPr>
            <w:tcW w:w="1267" w:type="dxa"/>
            <w:tcBorders>
              <w:top w:val="single" w:sz="6" w:space="0" w:color="auto"/>
              <w:left w:val="single" w:sz="6" w:space="0" w:color="auto"/>
              <w:bottom w:val="single" w:sz="6" w:space="0" w:color="auto"/>
              <w:right w:val="single" w:sz="6" w:space="0" w:color="auto"/>
            </w:tcBorders>
          </w:tcPr>
          <w:p w:rsidR="00294B73" w:rsidRDefault="008C58E3" w:rsidP="00B1550E">
            <w:pPr>
              <w:pStyle w:val="Style19"/>
              <w:widowControl/>
              <w:jc w:val="center"/>
              <w:rPr>
                <w:rStyle w:val="FontStyle49"/>
                <w:lang w:val="hr-HR"/>
              </w:rPr>
            </w:pPr>
            <w:r>
              <w:rPr>
                <w:rStyle w:val="FontStyle49"/>
              </w:rPr>
              <w:t>±50 Mk</w:t>
            </w:r>
          </w:p>
        </w:tc>
        <w:tc>
          <w:tcPr>
            <w:tcW w:w="1694" w:type="dxa"/>
            <w:tcBorders>
              <w:top w:val="single" w:sz="6" w:space="0" w:color="auto"/>
              <w:left w:val="single" w:sz="6" w:space="0" w:color="auto"/>
              <w:bottom w:val="single" w:sz="6" w:space="0" w:color="auto"/>
              <w:right w:val="single" w:sz="6" w:space="0" w:color="auto"/>
            </w:tcBorders>
          </w:tcPr>
          <w:p w:rsidR="00294B73" w:rsidRDefault="00294B73" w:rsidP="00B1550E">
            <w:pPr>
              <w:pStyle w:val="Style19"/>
              <w:widowControl/>
              <w:jc w:val="center"/>
              <w:rPr>
                <w:rStyle w:val="FontStyle49"/>
              </w:rPr>
            </w:pPr>
            <w:r>
              <w:rPr>
                <w:rStyle w:val="FontStyle49"/>
              </w:rPr>
              <w:t>—</w:t>
            </w:r>
          </w:p>
        </w:tc>
      </w:tr>
    </w:tbl>
    <w:p w:rsidR="00294B73" w:rsidRDefault="00294B73" w:rsidP="00294B73">
      <w:pPr>
        <w:pStyle w:val="Style2"/>
        <w:widowControl/>
        <w:spacing w:line="240" w:lineRule="exact"/>
        <w:jc w:val="both"/>
        <w:rPr>
          <w:sz w:val="20"/>
          <w:szCs w:val="20"/>
        </w:rPr>
      </w:pPr>
    </w:p>
    <w:p w:rsidR="00294B73" w:rsidRDefault="008C58E3" w:rsidP="00294B73">
      <w:pPr>
        <w:pStyle w:val="Style2"/>
        <w:widowControl/>
        <w:spacing w:before="14"/>
        <w:jc w:val="both"/>
        <w:rPr>
          <w:rStyle w:val="FontStyle42"/>
          <w:lang w:val="hr-HR" w:eastAsia="hr-HR"/>
        </w:rPr>
      </w:pPr>
      <w:r>
        <w:rPr>
          <w:rStyle w:val="FontStyle42"/>
          <w:lang w:val="hr-HR" w:eastAsia="hr-HR"/>
        </w:rPr>
        <w:t>Slika 14. Gaalas Diode</w:t>
      </w:r>
    </w:p>
    <w:p w:rsidR="00294B73" w:rsidRDefault="00294B73" w:rsidP="00294B73">
      <w:pPr>
        <w:spacing w:before="96"/>
        <w:ind w:left="442" w:right="533"/>
      </w:pPr>
      <w:r>
        <w:rPr>
          <w:noProof/>
        </w:rPr>
        <w:drawing>
          <wp:inline distT="0" distB="0" distL="0" distR="0">
            <wp:extent cx="2628900" cy="21431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srcRect/>
                    <a:stretch>
                      <a:fillRect/>
                    </a:stretch>
                  </pic:blipFill>
                  <pic:spPr bwMode="auto">
                    <a:xfrm>
                      <a:off x="0" y="0"/>
                      <a:ext cx="2628900" cy="2143125"/>
                    </a:xfrm>
                    <a:prstGeom prst="rect">
                      <a:avLst/>
                    </a:prstGeom>
                    <a:noFill/>
                    <a:ln w="9525">
                      <a:noFill/>
                      <a:miter lim="800000"/>
                      <a:headEnd/>
                      <a:tailEnd/>
                    </a:ln>
                  </pic:spPr>
                </pic:pic>
              </a:graphicData>
            </a:graphic>
          </wp:inline>
        </w:drawing>
      </w:r>
    </w:p>
    <w:p w:rsidR="00294B73" w:rsidRDefault="00294B73" w:rsidP="00294B73">
      <w:pPr>
        <w:spacing w:before="96"/>
        <w:ind w:left="442" w:right="533"/>
        <w:sectPr w:rsidR="00294B73">
          <w:headerReference w:type="even" r:id="rId38"/>
          <w:headerReference w:type="default" r:id="rId39"/>
          <w:footerReference w:type="even" r:id="rId40"/>
          <w:footerReference w:type="default" r:id="rId41"/>
          <w:type w:val="continuous"/>
          <w:pgSz w:w="15840" w:h="24480"/>
          <w:pgMar w:top="3109" w:right="3012" w:bottom="1440" w:left="7712" w:header="720" w:footer="720" w:gutter="0"/>
          <w:cols w:space="60"/>
          <w:noEndnote/>
        </w:sectPr>
      </w:pPr>
    </w:p>
    <w:p w:rsidR="00294B73" w:rsidRDefault="00203D7E" w:rsidP="00294B73">
      <w:pPr>
        <w:spacing w:line="1" w:lineRule="exact"/>
        <w:rPr>
          <w:sz w:val="2"/>
          <w:szCs w:val="2"/>
        </w:rPr>
      </w:pPr>
      <w:r w:rsidRPr="00203D7E">
        <w:rPr>
          <w:noProof/>
        </w:rPr>
        <w:lastRenderedPageBreak/>
        <w:pict>
          <v:group id="_x0000_s1040" style="position:absolute;margin-left:0;margin-top:0;width:501.6pt;height:209.25pt;z-index:251668480;mso-wrap-distance-left:7in;mso-wrap-distance-right:7in;mso-position-horizontal-relative:margin" coordorigin="802,1781" coordsize="10032,4185">
            <v:shape id="_x0000_s1041" type="#_x0000_t75" style="position:absolute;left:802;top:2112;width:10032;height:3854;mso-wrap-edited:f" wrapcoords="0 0 0 21600 21600 21600 21600 0 0 0" o:allowincell="f">
              <v:imagedata r:id="rId42" o:title="" grayscale="t"/>
            </v:shape>
            <v:shape id="_x0000_s1042" type="#_x0000_t202" style="position:absolute;left:1536;top:1781;width:6134;height:211;mso-wrap-edited:f" o:allowincell="f" filled="f" strokecolor="white" strokeweight="0">
              <v:textbox inset="0,0,0,0">
                <w:txbxContent>
                  <w:p w:rsidR="00294B73" w:rsidRDefault="00294B73" w:rsidP="00294B73">
                    <w:pPr>
                      <w:pStyle w:val="Style2"/>
                      <w:widowControl/>
                      <w:jc w:val="both"/>
                      <w:rPr>
                        <w:rStyle w:val="FontStyle42"/>
                        <w:lang w:val="hr-HR" w:eastAsia="hr-HR"/>
                      </w:rPr>
                    </w:pPr>
                    <w:r>
                      <w:rPr>
                        <w:rStyle w:val="FontStyle42"/>
                        <w:lang w:val="hr-HR" w:eastAsia="hr-HR"/>
                      </w:rPr>
                      <w:t xml:space="preserve">Slika </w:t>
                    </w:r>
                    <w:r>
                      <w:rPr>
                        <w:rStyle w:val="FontStyle51"/>
                        <w:lang w:eastAsia="hr-HR"/>
                      </w:rPr>
                      <w:t>1</w:t>
                    </w:r>
                    <w:r>
                      <w:rPr>
                        <w:rStyle w:val="FontStyle42"/>
                        <w:lang w:eastAsia="hr-HR"/>
                      </w:rPr>
                      <w:t xml:space="preserve">5. </w:t>
                    </w:r>
                    <w:r>
                      <w:rPr>
                        <w:rStyle w:val="FontStyle42"/>
                        <w:lang w:val="hr-HR" w:eastAsia="hr-HR"/>
                      </w:rPr>
                      <w:t>Tipi</w:t>
                    </w:r>
                    <w:r>
                      <w:rPr>
                        <w:rStyle w:val="FontStyle51"/>
                        <w:lang w:val="hr-HR" w:eastAsia="hr-HR"/>
                      </w:rPr>
                      <w:t>č</w:t>
                    </w:r>
                    <w:r>
                      <w:rPr>
                        <w:rStyle w:val="FontStyle42"/>
                        <w:lang w:val="hr-HR" w:eastAsia="hr-HR"/>
                      </w:rPr>
                      <w:t>ne vrijednosti napona i osjetljivosti GaAlAs diode</w:t>
                    </w:r>
                  </w:p>
                </w:txbxContent>
              </v:textbox>
            </v:shape>
            <w10:wrap type="topAndBottom" anchorx="margin"/>
          </v:group>
        </w:pict>
      </w:r>
    </w:p>
    <w:p w:rsidR="00294B73" w:rsidRDefault="00294B73" w:rsidP="00294B73">
      <w:pPr>
        <w:spacing w:before="96"/>
        <w:ind w:left="442" w:right="533"/>
        <w:sectPr w:rsidR="00294B73">
          <w:headerReference w:type="even" r:id="rId43"/>
          <w:headerReference w:type="default" r:id="rId44"/>
          <w:footerReference w:type="even" r:id="rId45"/>
          <w:footerReference w:type="default" r:id="rId46"/>
          <w:pgSz w:w="15840" w:h="24480"/>
          <w:pgMar w:top="2755" w:right="3036" w:bottom="1440" w:left="2772" w:header="720" w:footer="720" w:gutter="0"/>
          <w:cols w:space="720"/>
          <w:noEndnote/>
        </w:sectPr>
      </w:pPr>
    </w:p>
    <w:p w:rsidR="00294B73" w:rsidRDefault="00294B73" w:rsidP="00294B73">
      <w:pPr>
        <w:pStyle w:val="Style14"/>
        <w:widowControl/>
        <w:spacing w:before="86" w:line="394" w:lineRule="exact"/>
        <w:ind w:left="3878"/>
        <w:jc w:val="both"/>
        <w:rPr>
          <w:rStyle w:val="FontStyle40"/>
          <w:lang w:val="hr-HR"/>
        </w:rPr>
      </w:pPr>
      <w:r>
        <w:rPr>
          <w:rStyle w:val="FontStyle40"/>
        </w:rPr>
        <w:lastRenderedPageBreak/>
        <w:t xml:space="preserve">3. </w:t>
      </w:r>
      <w:r>
        <w:rPr>
          <w:rStyle w:val="FontStyle40"/>
          <w:lang w:val="hr-HR"/>
        </w:rPr>
        <w:t>Zaključak</w:t>
      </w:r>
    </w:p>
    <w:p w:rsidR="00294B73" w:rsidRDefault="00294B73" w:rsidP="00294B73">
      <w:pPr>
        <w:pStyle w:val="Style15"/>
        <w:widowControl/>
        <w:spacing w:line="240" w:lineRule="exact"/>
        <w:ind w:left="696" w:firstLine="677"/>
        <w:rPr>
          <w:sz w:val="20"/>
          <w:szCs w:val="20"/>
        </w:rPr>
      </w:pPr>
    </w:p>
    <w:p w:rsidR="00294B73" w:rsidRDefault="00294B73" w:rsidP="00294B73">
      <w:pPr>
        <w:pStyle w:val="Style15"/>
        <w:widowControl/>
        <w:spacing w:line="240" w:lineRule="exact"/>
        <w:ind w:left="696" w:firstLine="677"/>
        <w:rPr>
          <w:sz w:val="20"/>
          <w:szCs w:val="20"/>
        </w:rPr>
      </w:pPr>
    </w:p>
    <w:p w:rsidR="00294B73" w:rsidRDefault="00294B73" w:rsidP="00294B73">
      <w:pPr>
        <w:pStyle w:val="Style15"/>
        <w:widowControl/>
        <w:spacing w:line="240" w:lineRule="exact"/>
        <w:ind w:left="696" w:firstLine="677"/>
        <w:rPr>
          <w:sz w:val="20"/>
          <w:szCs w:val="20"/>
        </w:rPr>
      </w:pPr>
    </w:p>
    <w:p w:rsidR="00294B73" w:rsidRDefault="008C58E3" w:rsidP="00294B73">
      <w:pPr>
        <w:pStyle w:val="Style15"/>
        <w:widowControl/>
        <w:spacing w:before="130" w:line="283" w:lineRule="exact"/>
        <w:ind w:left="696" w:firstLine="677"/>
        <w:rPr>
          <w:rStyle w:val="FontStyle41"/>
          <w:lang w:val="hr-HR" w:eastAsia="hr-HR"/>
        </w:rPr>
      </w:pPr>
      <w:r>
        <w:rPr>
          <w:rStyle w:val="FontStyle41"/>
          <w:lang w:val="hr-HR" w:eastAsia="hr-HR"/>
        </w:rPr>
        <w:t>U Sklopu Ovog Seminarskog Rada Objašnjeni Su Samo Najosnovniji Ili Bolje Rečeno Najkorišteniji Senzori Temperature. Područje Mjerenja Temperature Je Toliko Široko Da Ga Je Nemoguće U Cijelosti Proći U Seminarskoj Radnji. Ostali Senzori Temperature Koji Su Izostavljeni Kao Na Primjer Stakleni Termometri, Punjeni Sistemi, Bimetali, Kondenzatori Pa Sve Do Nekontaktnih Senzora Kao Što Su Ir Termometri, Optička Pirometrija I Sl. Otvaraju Sasvim Nova Područja I Smjerove U Kojima Se Razvija Industrija Senzora Temperature.</w:t>
      </w:r>
    </w:p>
    <w:p w:rsidR="00294B73" w:rsidRPr="00F9295A" w:rsidRDefault="00294B73" w:rsidP="00294B73">
      <w:pPr>
        <w:pStyle w:val="Style6"/>
        <w:widowControl/>
        <w:spacing w:line="240" w:lineRule="exact"/>
        <w:ind w:left="706" w:firstLine="686"/>
        <w:rPr>
          <w:sz w:val="20"/>
          <w:szCs w:val="20"/>
          <w:lang w:val="hr-HR"/>
        </w:rPr>
      </w:pPr>
    </w:p>
    <w:p w:rsidR="00294B73" w:rsidRDefault="008C58E3" w:rsidP="00294B73">
      <w:pPr>
        <w:pStyle w:val="Style6"/>
        <w:widowControl/>
        <w:spacing w:before="29" w:line="288" w:lineRule="exact"/>
        <w:ind w:left="706" w:firstLine="686"/>
        <w:rPr>
          <w:rStyle w:val="FontStyle41"/>
          <w:lang w:val="hr-HR" w:eastAsia="hr-HR"/>
        </w:rPr>
      </w:pPr>
      <w:r>
        <w:rPr>
          <w:rStyle w:val="FontStyle41"/>
          <w:lang w:val="hr-HR" w:eastAsia="hr-HR"/>
        </w:rPr>
        <w:t>U Popisu Literature Nalaze Se Korisni Internet Linkovi Koji Pružaju Pristup Dodatnim Informacijama Koje Se Tiču Najrazličitijih Senzora Temperature.</w:t>
      </w:r>
    </w:p>
    <w:p w:rsidR="00294B73" w:rsidRDefault="00294B73" w:rsidP="00294B73">
      <w:pPr>
        <w:pStyle w:val="Style6"/>
        <w:widowControl/>
        <w:spacing w:before="29" w:line="288" w:lineRule="exact"/>
        <w:ind w:left="706" w:firstLine="686"/>
        <w:rPr>
          <w:rStyle w:val="FontStyle41"/>
          <w:lang w:val="hr-HR" w:eastAsia="hr-HR"/>
        </w:rPr>
        <w:sectPr w:rsidR="00294B73">
          <w:type w:val="continuous"/>
          <w:pgSz w:w="15840" w:h="24480"/>
          <w:pgMar w:top="4119" w:right="3036" w:bottom="1440" w:left="2806" w:header="720" w:footer="720" w:gutter="0"/>
          <w:cols w:space="60"/>
          <w:noEndnote/>
        </w:sectPr>
      </w:pPr>
    </w:p>
    <w:p w:rsidR="00294B73" w:rsidRDefault="00294B73" w:rsidP="00294B73">
      <w:pPr>
        <w:pStyle w:val="Style14"/>
        <w:widowControl/>
        <w:spacing w:before="86" w:line="374" w:lineRule="exact"/>
        <w:ind w:left="3312"/>
        <w:jc w:val="both"/>
        <w:rPr>
          <w:rStyle w:val="FontStyle40"/>
        </w:rPr>
      </w:pPr>
    </w:p>
    <w:p w:rsidR="00294B73" w:rsidRDefault="008C58E3" w:rsidP="00294B73">
      <w:pPr>
        <w:pStyle w:val="Style14"/>
        <w:widowControl/>
        <w:spacing w:before="86" w:line="374" w:lineRule="exact"/>
        <w:ind w:left="3312"/>
        <w:jc w:val="both"/>
        <w:rPr>
          <w:rStyle w:val="FontStyle40"/>
          <w:lang w:val="hr-HR"/>
        </w:rPr>
      </w:pPr>
      <w:r>
        <w:rPr>
          <w:rStyle w:val="FontStyle40"/>
        </w:rPr>
        <w:t xml:space="preserve">4. </w:t>
      </w:r>
      <w:proofErr w:type="spellStart"/>
      <w:r>
        <w:rPr>
          <w:rStyle w:val="FontStyle40"/>
        </w:rPr>
        <w:t>Popis</w:t>
      </w:r>
      <w:proofErr w:type="spellEnd"/>
      <w:r>
        <w:rPr>
          <w:rStyle w:val="FontStyle40"/>
        </w:rPr>
        <w:t xml:space="preserve"> Literature</w:t>
      </w:r>
    </w:p>
    <w:p w:rsidR="00294B73" w:rsidRPr="00F9295A" w:rsidRDefault="008C58E3" w:rsidP="00294B73">
      <w:pPr>
        <w:pStyle w:val="Style13"/>
        <w:widowControl/>
        <w:numPr>
          <w:ilvl w:val="0"/>
          <w:numId w:val="4"/>
        </w:numPr>
        <w:tabs>
          <w:tab w:val="left" w:pos="2102"/>
        </w:tabs>
        <w:spacing w:before="859" w:line="283" w:lineRule="exact"/>
        <w:ind w:left="1397"/>
        <w:jc w:val="both"/>
        <w:rPr>
          <w:rStyle w:val="FontStyle41"/>
          <w:lang w:val="hr-HR" w:eastAsia="hr-HR"/>
        </w:rPr>
      </w:pPr>
      <w:r>
        <w:rPr>
          <w:rStyle w:val="FontStyle41"/>
        </w:rPr>
        <w:t>Www.Temperatures.Com</w:t>
      </w:r>
    </w:p>
    <w:p w:rsidR="00294B73" w:rsidRPr="00F9295A" w:rsidRDefault="008C58E3" w:rsidP="00294B73">
      <w:pPr>
        <w:pStyle w:val="Style13"/>
        <w:widowControl/>
        <w:numPr>
          <w:ilvl w:val="0"/>
          <w:numId w:val="4"/>
        </w:numPr>
        <w:tabs>
          <w:tab w:val="left" w:pos="2102"/>
        </w:tabs>
        <w:spacing w:line="283" w:lineRule="exact"/>
        <w:ind w:left="1397"/>
        <w:rPr>
          <w:rStyle w:val="FontStyle41"/>
          <w:lang w:val="hr-HR" w:eastAsia="hr-HR"/>
        </w:rPr>
      </w:pPr>
      <w:r>
        <w:rPr>
          <w:rStyle w:val="FontStyle41"/>
        </w:rPr>
        <w:t>Www.Lakeshore.Com</w:t>
      </w:r>
    </w:p>
    <w:p w:rsidR="00294B73" w:rsidRPr="00F9295A" w:rsidRDefault="008C58E3" w:rsidP="00294B73">
      <w:pPr>
        <w:pStyle w:val="Style13"/>
        <w:widowControl/>
        <w:numPr>
          <w:ilvl w:val="0"/>
          <w:numId w:val="4"/>
        </w:numPr>
        <w:tabs>
          <w:tab w:val="left" w:pos="2102"/>
        </w:tabs>
        <w:spacing w:line="283" w:lineRule="exact"/>
        <w:ind w:left="1397"/>
        <w:rPr>
          <w:rStyle w:val="FontStyle41"/>
          <w:lang w:val="hr-HR" w:eastAsia="hr-HR"/>
        </w:rPr>
      </w:pPr>
      <w:r>
        <w:rPr>
          <w:rStyle w:val="FontStyle41"/>
        </w:rPr>
        <w:t>Www.Ussensors.Com</w:t>
      </w:r>
    </w:p>
    <w:p w:rsidR="00294B73" w:rsidRPr="00F9295A" w:rsidRDefault="008C58E3" w:rsidP="00294B73">
      <w:pPr>
        <w:pStyle w:val="Style13"/>
        <w:widowControl/>
        <w:numPr>
          <w:ilvl w:val="0"/>
          <w:numId w:val="4"/>
        </w:numPr>
        <w:tabs>
          <w:tab w:val="left" w:pos="2102"/>
        </w:tabs>
        <w:spacing w:line="283" w:lineRule="exact"/>
        <w:ind w:left="1397"/>
        <w:rPr>
          <w:rStyle w:val="FontStyle41"/>
          <w:lang w:val="hr-HR" w:eastAsia="hr-HR"/>
        </w:rPr>
      </w:pPr>
      <w:r>
        <w:rPr>
          <w:rStyle w:val="FontStyle41"/>
        </w:rPr>
        <w:t>Www.Instserv.Com</w:t>
      </w:r>
    </w:p>
    <w:p w:rsidR="00294B73" w:rsidRPr="00F9295A" w:rsidRDefault="008C58E3" w:rsidP="00294B73">
      <w:pPr>
        <w:pStyle w:val="Style13"/>
        <w:widowControl/>
        <w:numPr>
          <w:ilvl w:val="0"/>
          <w:numId w:val="4"/>
        </w:numPr>
        <w:tabs>
          <w:tab w:val="left" w:pos="2102"/>
        </w:tabs>
        <w:spacing w:line="283" w:lineRule="exact"/>
        <w:ind w:left="1397"/>
        <w:rPr>
          <w:rStyle w:val="FontStyle41"/>
          <w:lang w:val="hr-HR" w:eastAsia="hr-HR"/>
        </w:rPr>
      </w:pPr>
      <w:r>
        <w:rPr>
          <w:rStyle w:val="FontStyle41"/>
        </w:rPr>
        <w:t>Www.Microlink.Co.UK</w:t>
      </w:r>
    </w:p>
    <w:p w:rsidR="00294B73" w:rsidRPr="00F9295A" w:rsidRDefault="008C58E3" w:rsidP="00294B73">
      <w:pPr>
        <w:pStyle w:val="Style13"/>
        <w:widowControl/>
        <w:numPr>
          <w:ilvl w:val="0"/>
          <w:numId w:val="4"/>
        </w:numPr>
        <w:tabs>
          <w:tab w:val="left" w:pos="2102"/>
        </w:tabs>
        <w:spacing w:line="283" w:lineRule="exact"/>
        <w:ind w:left="1397"/>
        <w:rPr>
          <w:rStyle w:val="FontStyle41"/>
          <w:lang w:val="hr-HR" w:eastAsia="hr-HR"/>
        </w:rPr>
      </w:pPr>
      <w:r>
        <w:rPr>
          <w:rStyle w:val="FontStyle41"/>
        </w:rPr>
        <w:t>Srdata.Nist.Gov</w:t>
      </w:r>
    </w:p>
    <w:p w:rsidR="001104FE" w:rsidRDefault="001104FE"/>
    <w:p w:rsidR="008322E3" w:rsidRDefault="008322E3"/>
    <w:p w:rsidR="008322E3" w:rsidRDefault="008C58E3" w:rsidP="008322E3">
      <w:pPr>
        <w:jc w:val="center"/>
        <w:rPr>
          <w:sz w:val="28"/>
          <w:szCs w:val="28"/>
        </w:rPr>
      </w:pPr>
      <w:r>
        <w:t>Www.Maturski.Org</w:t>
      </w:r>
    </w:p>
    <w:p w:rsidR="008322E3" w:rsidRDefault="008322E3"/>
    <w:sectPr w:rsidR="008322E3" w:rsidSect="000519A1">
      <w:headerReference w:type="even" r:id="rId47"/>
      <w:headerReference w:type="default" r:id="rId48"/>
      <w:footerReference w:type="even" r:id="rId49"/>
      <w:footerReference w:type="default" r:id="rId50"/>
      <w:type w:val="continuous"/>
      <w:pgSz w:w="15840" w:h="24480"/>
      <w:pgMar w:top="4021" w:right="3036" w:bottom="1440" w:left="280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268" w:rsidRDefault="001D2268" w:rsidP="000519A1">
      <w:pPr>
        <w:spacing w:after="0" w:line="240" w:lineRule="auto"/>
      </w:pPr>
      <w:r>
        <w:separator/>
      </w:r>
    </w:p>
  </w:endnote>
  <w:endnote w:type="continuationSeparator" w:id="1">
    <w:p w:rsidR="001D2268" w:rsidRDefault="001D2268" w:rsidP="00051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2"/>
      <w:framePr w:h="212" w:hRule="exact" w:hSpace="38" w:wrap="auto" w:vAnchor="text" w:hAnchor="text" w:x="4354" w:y="30"/>
      <w:widowControl/>
      <w:jc w:val="both"/>
      <w:rPr>
        <w:rStyle w:val="FontStyle42"/>
        <w:lang w:val="hr-HR" w:eastAsia="hr-HR"/>
      </w:rPr>
    </w:pPr>
    <w:r>
      <w:rPr>
        <w:rStyle w:val="FontStyle42"/>
        <w:lang w:val="hr-HR" w:eastAsia="hr-HR"/>
      </w:rPr>
      <w:t xml:space="preserve">ETF, </w:t>
    </w:r>
    <w:r>
      <w:rPr>
        <w:rStyle w:val="FontStyle42"/>
        <w:lang w:val="hr-HR" w:eastAsia="hr-HR"/>
      </w:rPr>
      <w:t>Osijek</w:t>
    </w:r>
  </w:p>
  <w:p w:rsidR="00F9295A" w:rsidRDefault="00203D7E">
    <w:pPr>
      <w:pStyle w:val="Style12"/>
      <w:framePr w:h="211" w:hRule="exact" w:hSpace="38" w:wrap="auto" w:vAnchor="text" w:hAnchor="text" w:x="9480" w:y="35"/>
      <w:widowControl/>
      <w:jc w:val="right"/>
      <w:rPr>
        <w:rStyle w:val="FontStyle43"/>
      </w:rPr>
    </w:pPr>
    <w:r>
      <w:rPr>
        <w:rStyle w:val="FontStyle43"/>
      </w:rPr>
      <w:fldChar w:fldCharType="begin"/>
    </w:r>
    <w:r w:rsidR="001104FE">
      <w:rPr>
        <w:rStyle w:val="FontStyle43"/>
      </w:rPr>
      <w:instrText>PAGE</w:instrText>
    </w:r>
    <w:r>
      <w:rPr>
        <w:rStyle w:val="FontStyle43"/>
      </w:rPr>
      <w:fldChar w:fldCharType="separate"/>
    </w:r>
    <w:r w:rsidR="001104FE">
      <w:rPr>
        <w:rStyle w:val="FontStyle43"/>
        <w:noProof/>
      </w:rPr>
      <w:t>2</w:t>
    </w:r>
    <w:r>
      <w:rPr>
        <w:rStyle w:val="FontStyle43"/>
      </w:rPr>
      <w:fldChar w:fldCharType="end"/>
    </w:r>
    <w:r w:rsidR="001104FE">
      <w:rPr>
        <w:rStyle w:val="FontStyle43"/>
      </w:rPr>
      <w:t>/18</w:t>
    </w:r>
  </w:p>
  <w:p w:rsidR="00F9295A" w:rsidRDefault="001104FE">
    <w:pPr>
      <w:pStyle w:val="Style12"/>
      <w:widowControl/>
      <w:ind w:left="-111" w:right="-123"/>
      <w:jc w:val="both"/>
      <w:rPr>
        <w:rStyle w:val="FontStyle43"/>
        <w:lang w:val="hr-HR" w:eastAsia="hr-HR"/>
      </w:rPr>
    </w:pPr>
    <w:r>
      <w:rPr>
        <w:rStyle w:val="FontStyle43"/>
        <w:lang w:val="hr-HR" w:eastAsia="hr-HR"/>
      </w:rPr>
      <w:t>Ivan Šarčević</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2"/>
      <w:framePr w:h="212" w:hRule="exact" w:hSpace="38" w:wrap="auto" w:vAnchor="text" w:hAnchor="text" w:x="-441" w:y="30"/>
      <w:widowControl/>
      <w:jc w:val="both"/>
      <w:rPr>
        <w:rStyle w:val="FontStyle42"/>
        <w:lang w:val="hr-HR" w:eastAsia="hr-HR"/>
      </w:rPr>
    </w:pPr>
    <w:r>
      <w:rPr>
        <w:rStyle w:val="FontStyle42"/>
        <w:lang w:val="hr-HR" w:eastAsia="hr-HR"/>
      </w:rPr>
      <w:t xml:space="preserve">ETF, </w:t>
    </w:r>
    <w:r>
      <w:rPr>
        <w:rStyle w:val="FontStyle42"/>
        <w:lang w:val="hr-HR" w:eastAsia="hr-HR"/>
      </w:rPr>
      <w:t>Osijek</w:t>
    </w:r>
  </w:p>
  <w:p w:rsidR="00F9295A" w:rsidRDefault="00203D7E">
    <w:pPr>
      <w:pStyle w:val="Style12"/>
      <w:framePr w:h="211" w:hRule="exact" w:hSpace="38" w:wrap="auto" w:vAnchor="text" w:hAnchor="text" w:x="4579" w:y="35"/>
      <w:widowControl/>
      <w:jc w:val="right"/>
      <w:rPr>
        <w:rStyle w:val="FontStyle43"/>
      </w:rPr>
    </w:pPr>
    <w:r>
      <w:rPr>
        <w:rStyle w:val="FontStyle43"/>
      </w:rPr>
      <w:fldChar w:fldCharType="begin"/>
    </w:r>
    <w:r w:rsidR="001104FE">
      <w:rPr>
        <w:rStyle w:val="FontStyle43"/>
      </w:rPr>
      <w:instrText>PAGE</w:instrText>
    </w:r>
    <w:r>
      <w:rPr>
        <w:rStyle w:val="FontStyle43"/>
      </w:rPr>
      <w:fldChar w:fldCharType="separate"/>
    </w:r>
    <w:r w:rsidR="001104FE">
      <w:rPr>
        <w:rStyle w:val="FontStyle43"/>
      </w:rPr>
      <w:t>16</w:t>
    </w:r>
    <w:r>
      <w:rPr>
        <w:rStyle w:val="FontStyle43"/>
      </w:rPr>
      <w:fldChar w:fldCharType="end"/>
    </w:r>
    <w:r w:rsidR="001104FE">
      <w:rPr>
        <w:rStyle w:val="FontStyle43"/>
      </w:rPr>
      <w:t>/18</w:t>
    </w:r>
  </w:p>
  <w:p w:rsidR="00F9295A" w:rsidRDefault="001104FE">
    <w:pPr>
      <w:pStyle w:val="Style12"/>
      <w:widowControl/>
      <w:ind w:left="-4940" w:right="24"/>
      <w:jc w:val="both"/>
      <w:rPr>
        <w:rStyle w:val="FontStyle50"/>
        <w:lang w:val="hr-HR" w:eastAsia="hr-HR"/>
      </w:rPr>
    </w:pPr>
    <w:r>
      <w:rPr>
        <w:rStyle w:val="FontStyle43"/>
        <w:lang w:val="hr-HR" w:eastAsia="hr-HR"/>
      </w:rPr>
      <w:t>Ivan Šar</w:t>
    </w:r>
    <w:r>
      <w:rPr>
        <w:rStyle w:val="FontStyle50"/>
        <w:lang w:val="hr-HR" w:eastAsia="hr-HR"/>
      </w:rPr>
      <w:t>č</w:t>
    </w:r>
    <w:r>
      <w:rPr>
        <w:rStyle w:val="FontStyle43"/>
        <w:lang w:val="hr-HR" w:eastAsia="hr-HR"/>
      </w:rPr>
      <w:t>evi</w:t>
    </w:r>
    <w:r>
      <w:rPr>
        <w:rStyle w:val="FontStyle50"/>
        <w:lang w:val="hr-HR" w:eastAsia="hr-HR"/>
      </w:rPr>
      <w:t>ć</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203D7E">
    <w:pPr>
      <w:pStyle w:val="Style12"/>
      <w:framePr w:h="245" w:hRule="exact" w:hSpace="38" w:wrap="auto" w:vAnchor="text" w:hAnchor="text" w:x="4604" w:y="1"/>
      <w:widowControl/>
      <w:jc w:val="right"/>
      <w:rPr>
        <w:rStyle w:val="FontStyle49"/>
        <w:lang w:val="hr-HR" w:eastAsia="hr-HR"/>
      </w:rPr>
    </w:pPr>
    <w:r>
      <w:rPr>
        <w:rStyle w:val="FontStyle49"/>
        <w:lang w:val="hr-HR" w:eastAsia="hr-HR"/>
      </w:rPr>
      <w:fldChar w:fldCharType="begin"/>
    </w:r>
    <w:r w:rsidR="001104FE">
      <w:rPr>
        <w:rStyle w:val="FontStyle49"/>
        <w:lang w:val="hr-HR" w:eastAsia="hr-HR"/>
      </w:rPr>
      <w:instrText>PAGE</w:instrText>
    </w:r>
    <w:r>
      <w:rPr>
        <w:rStyle w:val="FontStyle49"/>
        <w:lang w:val="hr-HR" w:eastAsia="hr-HR"/>
      </w:rPr>
      <w:fldChar w:fldCharType="separate"/>
    </w:r>
    <w:r w:rsidR="001104FE">
      <w:rPr>
        <w:rStyle w:val="FontStyle49"/>
        <w:lang w:val="hr-HR" w:eastAsia="hr-HR"/>
      </w:rPr>
      <w:t>15</w:t>
    </w:r>
    <w:r>
      <w:rPr>
        <w:rStyle w:val="FontStyle49"/>
        <w:lang w:val="hr-HR" w:eastAsia="hr-HR"/>
      </w:rPr>
      <w:fldChar w:fldCharType="end"/>
    </w:r>
    <w:r w:rsidR="001104FE">
      <w:rPr>
        <w:rStyle w:val="FontStyle49"/>
        <w:lang w:val="hr-HR" w:eastAsia="hr-HR"/>
      </w:rPr>
      <w:t>/18</w:t>
    </w:r>
  </w:p>
  <w:p w:rsidR="00F9295A" w:rsidRDefault="001104FE">
    <w:pPr>
      <w:pStyle w:val="Style2"/>
      <w:framePr w:h="212" w:hRule="exact" w:hSpace="38" w:wrap="auto" w:vAnchor="text" w:hAnchor="text" w:x="-441" w:y="35"/>
      <w:widowControl/>
      <w:jc w:val="both"/>
      <w:rPr>
        <w:rStyle w:val="FontStyle42"/>
        <w:lang w:val="hr-HR" w:eastAsia="hr-HR"/>
      </w:rPr>
    </w:pPr>
    <w:r>
      <w:rPr>
        <w:rStyle w:val="FontStyle42"/>
        <w:lang w:val="hr-HR" w:eastAsia="hr-HR"/>
      </w:rPr>
      <w:t>ETF, Osijek</w:t>
    </w:r>
  </w:p>
  <w:p w:rsidR="00F9295A" w:rsidRDefault="001104FE">
    <w:pPr>
      <w:pStyle w:val="Style12"/>
      <w:widowControl/>
      <w:spacing w:before="5"/>
      <w:ind w:left="-4906"/>
      <w:jc w:val="both"/>
      <w:rPr>
        <w:rStyle w:val="FontStyle49"/>
        <w:lang w:val="hr-HR" w:eastAsia="hr-HR"/>
      </w:rPr>
    </w:pPr>
    <w:r>
      <w:rPr>
        <w:rStyle w:val="FontStyle49"/>
        <w:lang w:val="hr-HR" w:eastAsia="hr-HR"/>
      </w:rPr>
      <w:t>Ivan Šarčević</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2"/>
      <w:framePr w:h="212" w:hRule="exact" w:hSpace="38" w:wrap="auto" w:vAnchor="text" w:hAnchor="text" w:x="4499" w:y="30"/>
      <w:widowControl/>
      <w:jc w:val="both"/>
      <w:rPr>
        <w:rStyle w:val="FontStyle42"/>
        <w:lang w:val="hr-HR" w:eastAsia="hr-HR"/>
      </w:rPr>
    </w:pPr>
    <w:r>
      <w:rPr>
        <w:rStyle w:val="FontStyle42"/>
        <w:lang w:val="hr-HR" w:eastAsia="hr-HR"/>
      </w:rPr>
      <w:t xml:space="preserve">ETF, </w:t>
    </w:r>
    <w:r>
      <w:rPr>
        <w:rStyle w:val="FontStyle42"/>
        <w:lang w:val="hr-HR" w:eastAsia="hr-HR"/>
      </w:rPr>
      <w:t>Osijek</w:t>
    </w:r>
  </w:p>
  <w:p w:rsidR="00F9295A" w:rsidRDefault="00203D7E">
    <w:pPr>
      <w:pStyle w:val="Style12"/>
      <w:framePr w:h="211" w:hRule="exact" w:hSpace="38" w:wrap="auto" w:vAnchor="text" w:hAnchor="text" w:x="9519" w:y="35"/>
      <w:widowControl/>
      <w:jc w:val="right"/>
      <w:rPr>
        <w:rStyle w:val="FontStyle43"/>
      </w:rPr>
    </w:pPr>
    <w:r>
      <w:rPr>
        <w:rStyle w:val="FontStyle43"/>
      </w:rPr>
      <w:fldChar w:fldCharType="begin"/>
    </w:r>
    <w:r w:rsidR="001104FE">
      <w:rPr>
        <w:rStyle w:val="FontStyle43"/>
      </w:rPr>
      <w:instrText>PAGE</w:instrText>
    </w:r>
    <w:r>
      <w:rPr>
        <w:rStyle w:val="FontStyle43"/>
      </w:rPr>
      <w:fldChar w:fldCharType="separate"/>
    </w:r>
    <w:r w:rsidR="001104FE">
      <w:rPr>
        <w:rStyle w:val="FontStyle43"/>
        <w:noProof/>
      </w:rPr>
      <w:t>14</w:t>
    </w:r>
    <w:r>
      <w:rPr>
        <w:rStyle w:val="FontStyle43"/>
      </w:rPr>
      <w:fldChar w:fldCharType="end"/>
    </w:r>
    <w:r w:rsidR="001104FE">
      <w:rPr>
        <w:rStyle w:val="FontStyle43"/>
      </w:rPr>
      <w:t>/18</w:t>
    </w:r>
  </w:p>
  <w:p w:rsidR="00F9295A" w:rsidRDefault="001104FE">
    <w:pPr>
      <w:pStyle w:val="Style12"/>
      <w:widowControl/>
      <w:jc w:val="both"/>
      <w:rPr>
        <w:rStyle w:val="FontStyle50"/>
        <w:lang w:val="hr-HR" w:eastAsia="hr-HR"/>
      </w:rPr>
    </w:pPr>
    <w:r>
      <w:rPr>
        <w:rStyle w:val="FontStyle43"/>
        <w:lang w:val="hr-HR" w:eastAsia="hr-HR"/>
      </w:rPr>
      <w:t>Ivan Šar</w:t>
    </w:r>
    <w:r>
      <w:rPr>
        <w:rStyle w:val="FontStyle50"/>
        <w:lang w:val="hr-HR" w:eastAsia="hr-HR"/>
      </w:rPr>
      <w:t>č</w:t>
    </w:r>
    <w:r>
      <w:rPr>
        <w:rStyle w:val="FontStyle43"/>
        <w:lang w:val="hr-HR" w:eastAsia="hr-HR"/>
      </w:rPr>
      <w:t>evi</w:t>
    </w:r>
    <w:r>
      <w:rPr>
        <w:rStyle w:val="FontStyle50"/>
        <w:lang w:val="hr-HR" w:eastAsia="hr-HR"/>
      </w:rPr>
      <w:t>ć</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203D7E">
    <w:pPr>
      <w:pStyle w:val="Style12"/>
      <w:framePr w:h="245" w:hRule="exact" w:hSpace="38" w:wrap="auto" w:vAnchor="text" w:hAnchor="text" w:x="9544" w:y="1"/>
      <w:widowControl/>
      <w:jc w:val="right"/>
      <w:rPr>
        <w:rStyle w:val="FontStyle49"/>
        <w:lang w:val="hr-HR" w:eastAsia="hr-HR"/>
      </w:rPr>
    </w:pPr>
    <w:r>
      <w:rPr>
        <w:rStyle w:val="FontStyle49"/>
        <w:lang w:val="hr-HR" w:eastAsia="hr-HR"/>
      </w:rPr>
      <w:fldChar w:fldCharType="begin"/>
    </w:r>
    <w:r w:rsidR="001104FE">
      <w:rPr>
        <w:rStyle w:val="FontStyle49"/>
        <w:lang w:val="hr-HR" w:eastAsia="hr-HR"/>
      </w:rPr>
      <w:instrText>PAGE</w:instrText>
    </w:r>
    <w:r>
      <w:rPr>
        <w:rStyle w:val="FontStyle49"/>
        <w:lang w:val="hr-HR" w:eastAsia="hr-HR"/>
      </w:rPr>
      <w:fldChar w:fldCharType="separate"/>
    </w:r>
    <w:r w:rsidR="008C58E3">
      <w:rPr>
        <w:rStyle w:val="FontStyle49"/>
        <w:noProof/>
        <w:lang w:val="hr-HR" w:eastAsia="hr-HR"/>
      </w:rPr>
      <w:t>15</w:t>
    </w:r>
    <w:r>
      <w:rPr>
        <w:rStyle w:val="FontStyle49"/>
        <w:lang w:val="hr-HR" w:eastAsia="hr-HR"/>
      </w:rPr>
      <w:fldChar w:fldCharType="end"/>
    </w:r>
    <w:r w:rsidR="001104FE">
      <w:rPr>
        <w:rStyle w:val="FontStyle49"/>
        <w:lang w:val="hr-HR" w:eastAsia="hr-HR"/>
      </w:rPr>
      <w:t>/18</w:t>
    </w:r>
  </w:p>
  <w:p w:rsidR="00F9295A" w:rsidRDefault="008C58E3" w:rsidP="00F9295A">
    <w:pPr>
      <w:pStyle w:val="Style12"/>
      <w:widowControl/>
      <w:spacing w:before="5"/>
      <w:ind w:left="34" w:right="-24"/>
      <w:jc w:val="both"/>
      <w:rPr>
        <w:rStyle w:val="FontStyle49"/>
        <w:lang w:val="hr-HR" w:eastAsia="hr-HR"/>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2"/>
      <w:framePr w:h="212" w:hRule="exact" w:hSpace="38" w:wrap="auto" w:vAnchor="text" w:hAnchor="text" w:x="4465" w:y="30"/>
      <w:widowControl/>
      <w:jc w:val="both"/>
      <w:rPr>
        <w:rStyle w:val="FontStyle42"/>
        <w:lang w:val="hr-HR" w:eastAsia="hr-HR"/>
      </w:rPr>
    </w:pPr>
    <w:r>
      <w:rPr>
        <w:rStyle w:val="FontStyle42"/>
        <w:lang w:val="hr-HR" w:eastAsia="hr-HR"/>
      </w:rPr>
      <w:t xml:space="preserve">ETF, </w:t>
    </w:r>
    <w:r>
      <w:rPr>
        <w:rStyle w:val="FontStyle42"/>
        <w:lang w:val="hr-HR" w:eastAsia="hr-HR"/>
      </w:rPr>
      <w:t>Osijek</w:t>
    </w:r>
  </w:p>
  <w:p w:rsidR="00F9295A" w:rsidRDefault="00203D7E">
    <w:pPr>
      <w:pStyle w:val="Style12"/>
      <w:framePr w:h="212" w:hRule="exact" w:hSpace="38" w:wrap="auto" w:vAnchor="text" w:hAnchor="text" w:x="9486" w:y="30"/>
      <w:widowControl/>
      <w:jc w:val="right"/>
      <w:rPr>
        <w:rStyle w:val="FontStyle43"/>
        <w:lang w:val="hr-HR" w:eastAsia="hr-HR"/>
      </w:rPr>
    </w:pPr>
    <w:r>
      <w:rPr>
        <w:rStyle w:val="FontStyle43"/>
        <w:lang w:val="hr-HR" w:eastAsia="hr-HR"/>
      </w:rPr>
      <w:fldChar w:fldCharType="begin"/>
    </w:r>
    <w:r w:rsidR="001104FE">
      <w:rPr>
        <w:rStyle w:val="FontStyle43"/>
        <w:lang w:val="hr-HR" w:eastAsia="hr-HR"/>
      </w:rPr>
      <w:instrText>PAGE</w:instrText>
    </w:r>
    <w:r>
      <w:rPr>
        <w:rStyle w:val="FontStyle43"/>
        <w:lang w:val="hr-HR" w:eastAsia="hr-HR"/>
      </w:rPr>
      <w:fldChar w:fldCharType="separate"/>
    </w:r>
    <w:r w:rsidR="001104FE">
      <w:rPr>
        <w:rStyle w:val="FontStyle43"/>
        <w:lang w:val="hr-HR" w:eastAsia="hr-HR"/>
      </w:rPr>
      <w:t>18</w:t>
    </w:r>
    <w:r>
      <w:rPr>
        <w:rStyle w:val="FontStyle43"/>
        <w:lang w:val="hr-HR" w:eastAsia="hr-HR"/>
      </w:rPr>
      <w:fldChar w:fldCharType="end"/>
    </w:r>
    <w:r w:rsidR="001104FE">
      <w:rPr>
        <w:rStyle w:val="FontStyle43"/>
        <w:lang w:val="hr-HR" w:eastAsia="hr-HR"/>
      </w:rPr>
      <w:t>/18</w:t>
    </w:r>
  </w:p>
  <w:p w:rsidR="00F9295A" w:rsidRDefault="001104FE">
    <w:pPr>
      <w:pStyle w:val="Style12"/>
      <w:widowControl/>
      <w:jc w:val="both"/>
      <w:rPr>
        <w:rStyle w:val="FontStyle43"/>
        <w:lang w:val="hr-HR" w:eastAsia="hr-HR"/>
      </w:rPr>
    </w:pPr>
    <w:r>
      <w:rPr>
        <w:rStyle w:val="FontStyle43"/>
        <w:lang w:val="hr-HR" w:eastAsia="hr-HR"/>
      </w:rPr>
      <w:t>Ivan Šarčević</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2"/>
      <w:framePr w:h="212" w:hRule="exact" w:hSpace="38" w:wrap="auto" w:vAnchor="text" w:hAnchor="text" w:x="4465" w:y="30"/>
      <w:widowControl/>
      <w:jc w:val="both"/>
      <w:rPr>
        <w:rStyle w:val="FontStyle42"/>
        <w:lang w:val="hr-HR" w:eastAsia="hr-HR"/>
      </w:rPr>
    </w:pPr>
    <w:r>
      <w:rPr>
        <w:rStyle w:val="FontStyle42"/>
        <w:lang w:val="hr-HR" w:eastAsia="hr-HR"/>
      </w:rPr>
      <w:t xml:space="preserve">ETF, </w:t>
    </w:r>
    <w:r>
      <w:rPr>
        <w:rStyle w:val="FontStyle42"/>
        <w:lang w:val="hr-HR" w:eastAsia="hr-HR"/>
      </w:rPr>
      <w:t>Osijek</w:t>
    </w:r>
  </w:p>
  <w:p w:rsidR="00F9295A" w:rsidRDefault="00203D7E">
    <w:pPr>
      <w:pStyle w:val="Style12"/>
      <w:framePr w:h="212" w:hRule="exact" w:hSpace="38" w:wrap="auto" w:vAnchor="text" w:hAnchor="text" w:x="9486" w:y="30"/>
      <w:widowControl/>
      <w:jc w:val="right"/>
      <w:rPr>
        <w:rStyle w:val="FontStyle43"/>
        <w:lang w:val="hr-HR" w:eastAsia="hr-HR"/>
      </w:rPr>
    </w:pPr>
    <w:r>
      <w:rPr>
        <w:rStyle w:val="FontStyle43"/>
        <w:lang w:val="hr-HR" w:eastAsia="hr-HR"/>
      </w:rPr>
      <w:fldChar w:fldCharType="begin"/>
    </w:r>
    <w:r w:rsidR="001104FE">
      <w:rPr>
        <w:rStyle w:val="FontStyle43"/>
        <w:lang w:val="hr-HR" w:eastAsia="hr-HR"/>
      </w:rPr>
      <w:instrText>PAGE</w:instrText>
    </w:r>
    <w:r>
      <w:rPr>
        <w:rStyle w:val="FontStyle43"/>
        <w:lang w:val="hr-HR" w:eastAsia="hr-HR"/>
      </w:rPr>
      <w:fldChar w:fldCharType="separate"/>
    </w:r>
    <w:r w:rsidR="001104FE">
      <w:rPr>
        <w:rStyle w:val="FontStyle43"/>
        <w:lang w:val="hr-HR" w:eastAsia="hr-HR"/>
      </w:rPr>
      <w:t>18</w:t>
    </w:r>
    <w:r>
      <w:rPr>
        <w:rStyle w:val="FontStyle43"/>
        <w:lang w:val="hr-HR" w:eastAsia="hr-HR"/>
      </w:rPr>
      <w:fldChar w:fldCharType="end"/>
    </w:r>
    <w:r w:rsidR="001104FE">
      <w:rPr>
        <w:rStyle w:val="FontStyle43"/>
        <w:lang w:val="hr-HR" w:eastAsia="hr-HR"/>
      </w:rPr>
      <w:t>/18</w:t>
    </w:r>
  </w:p>
  <w:p w:rsidR="00F9295A" w:rsidRDefault="001104FE">
    <w:pPr>
      <w:pStyle w:val="Style12"/>
      <w:widowControl/>
      <w:jc w:val="both"/>
      <w:rPr>
        <w:rStyle w:val="FontStyle43"/>
        <w:lang w:val="hr-HR" w:eastAsia="hr-HR"/>
      </w:rPr>
    </w:pPr>
    <w:r>
      <w:rPr>
        <w:rStyle w:val="FontStyle43"/>
        <w:lang w:val="hr-HR" w:eastAsia="hr-HR"/>
      </w:rPr>
      <w:t>Ivan Šarčević</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2"/>
      <w:framePr w:h="212" w:hRule="exact" w:hSpace="38" w:wrap="auto" w:vAnchor="text" w:hAnchor="text" w:x="4354" w:y="30"/>
      <w:widowControl/>
      <w:jc w:val="both"/>
      <w:rPr>
        <w:rStyle w:val="FontStyle42"/>
        <w:lang w:val="hr-HR" w:eastAsia="hr-HR"/>
      </w:rPr>
    </w:pPr>
    <w:r>
      <w:rPr>
        <w:rStyle w:val="FontStyle42"/>
        <w:lang w:val="hr-HR" w:eastAsia="hr-HR"/>
      </w:rPr>
      <w:t xml:space="preserve">ETF, </w:t>
    </w:r>
    <w:r>
      <w:rPr>
        <w:rStyle w:val="FontStyle42"/>
        <w:lang w:val="hr-HR" w:eastAsia="hr-HR"/>
      </w:rPr>
      <w:t>Osijek</w:t>
    </w:r>
  </w:p>
  <w:p w:rsidR="00F9295A" w:rsidRDefault="00203D7E">
    <w:pPr>
      <w:pStyle w:val="Style12"/>
      <w:framePr w:h="211" w:hRule="exact" w:hSpace="38" w:wrap="auto" w:vAnchor="text" w:hAnchor="text" w:x="9480" w:y="35"/>
      <w:widowControl/>
      <w:jc w:val="right"/>
      <w:rPr>
        <w:rStyle w:val="FontStyle43"/>
      </w:rPr>
    </w:pPr>
    <w:r>
      <w:rPr>
        <w:rStyle w:val="FontStyle43"/>
      </w:rPr>
      <w:fldChar w:fldCharType="begin"/>
    </w:r>
    <w:r w:rsidR="001104FE">
      <w:rPr>
        <w:rStyle w:val="FontStyle43"/>
      </w:rPr>
      <w:instrText>PAGE</w:instrText>
    </w:r>
    <w:r>
      <w:rPr>
        <w:rStyle w:val="FontStyle43"/>
      </w:rPr>
      <w:fldChar w:fldCharType="separate"/>
    </w:r>
    <w:r w:rsidR="008C58E3">
      <w:rPr>
        <w:rStyle w:val="FontStyle43"/>
        <w:noProof/>
      </w:rPr>
      <w:t>3</w:t>
    </w:r>
    <w:r>
      <w:rPr>
        <w:rStyle w:val="FontStyle43"/>
      </w:rPr>
      <w:fldChar w:fldCharType="end"/>
    </w:r>
    <w:r w:rsidR="001104FE">
      <w:rPr>
        <w:rStyle w:val="FontStyle43"/>
      </w:rPr>
      <w:t>/18</w:t>
    </w:r>
  </w:p>
  <w:p w:rsidR="00F9295A" w:rsidRDefault="001104FE">
    <w:pPr>
      <w:pStyle w:val="Style12"/>
      <w:widowControl/>
      <w:ind w:left="-111" w:right="-123"/>
      <w:jc w:val="both"/>
      <w:rPr>
        <w:rStyle w:val="FontStyle43"/>
        <w:lang w:val="hr-HR" w:eastAsia="hr-HR"/>
      </w:rPr>
    </w:pPr>
    <w:r>
      <w:rPr>
        <w:rStyle w:val="FontStyle43"/>
        <w:lang w:val="hr-HR" w:eastAsia="hr-HR"/>
      </w:rPr>
      <w:t>Ivan Šarčević</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8C58E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2"/>
      <w:framePr w:h="212" w:hRule="exact" w:hSpace="38" w:wrap="auto" w:vAnchor="text" w:hAnchor="text" w:x="4475" w:y="30"/>
      <w:widowControl/>
      <w:jc w:val="both"/>
      <w:rPr>
        <w:rStyle w:val="FontStyle42"/>
        <w:lang w:val="hr-HR" w:eastAsia="hr-HR"/>
      </w:rPr>
    </w:pPr>
    <w:r>
      <w:rPr>
        <w:rStyle w:val="FontStyle42"/>
        <w:lang w:val="hr-HR" w:eastAsia="hr-HR"/>
      </w:rPr>
      <w:t xml:space="preserve">ETF, </w:t>
    </w:r>
    <w:r>
      <w:rPr>
        <w:rStyle w:val="FontStyle42"/>
        <w:lang w:val="hr-HR" w:eastAsia="hr-HR"/>
      </w:rPr>
      <w:t>Osijek</w:t>
    </w:r>
  </w:p>
  <w:p w:rsidR="00F9295A" w:rsidRDefault="00203D7E">
    <w:pPr>
      <w:pStyle w:val="Style12"/>
      <w:framePr w:h="211" w:hRule="exact" w:hSpace="38" w:wrap="auto" w:vAnchor="text" w:hAnchor="text" w:x="9601" w:y="35"/>
      <w:widowControl/>
      <w:jc w:val="right"/>
      <w:rPr>
        <w:rStyle w:val="FontStyle43"/>
      </w:rPr>
    </w:pPr>
    <w:r>
      <w:rPr>
        <w:rStyle w:val="FontStyle43"/>
      </w:rPr>
      <w:fldChar w:fldCharType="begin"/>
    </w:r>
    <w:r w:rsidR="001104FE">
      <w:rPr>
        <w:rStyle w:val="FontStyle43"/>
      </w:rPr>
      <w:instrText>PAGE</w:instrText>
    </w:r>
    <w:r>
      <w:rPr>
        <w:rStyle w:val="FontStyle43"/>
      </w:rPr>
      <w:fldChar w:fldCharType="separate"/>
    </w:r>
    <w:r w:rsidR="001104FE">
      <w:rPr>
        <w:rStyle w:val="FontStyle43"/>
        <w:noProof/>
      </w:rPr>
      <w:t>8</w:t>
    </w:r>
    <w:r>
      <w:rPr>
        <w:rStyle w:val="FontStyle43"/>
      </w:rPr>
      <w:fldChar w:fldCharType="end"/>
    </w:r>
    <w:r w:rsidR="001104FE">
      <w:rPr>
        <w:rStyle w:val="FontStyle43"/>
      </w:rPr>
      <w:t>/18</w:t>
    </w:r>
  </w:p>
  <w:p w:rsidR="00F9295A" w:rsidRDefault="001104FE">
    <w:pPr>
      <w:pStyle w:val="Style12"/>
      <w:widowControl/>
      <w:jc w:val="both"/>
      <w:rPr>
        <w:rStyle w:val="FontStyle43"/>
        <w:lang w:val="hr-HR" w:eastAsia="hr-HR"/>
      </w:rPr>
    </w:pPr>
    <w:r>
      <w:rPr>
        <w:rStyle w:val="FontStyle43"/>
        <w:lang w:val="hr-HR" w:eastAsia="hr-HR"/>
      </w:rPr>
      <w:t>Ivan Šarčević</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2"/>
      <w:framePr w:h="212" w:hRule="exact" w:hSpace="38" w:wrap="auto" w:vAnchor="text" w:hAnchor="text" w:x="4475" w:y="30"/>
      <w:widowControl/>
      <w:jc w:val="both"/>
      <w:rPr>
        <w:rStyle w:val="FontStyle42"/>
        <w:lang w:val="hr-HR" w:eastAsia="hr-HR"/>
      </w:rPr>
    </w:pPr>
    <w:r>
      <w:rPr>
        <w:rStyle w:val="FontStyle42"/>
        <w:lang w:val="hr-HR" w:eastAsia="hr-HR"/>
      </w:rPr>
      <w:t xml:space="preserve">ETF, </w:t>
    </w:r>
    <w:r>
      <w:rPr>
        <w:rStyle w:val="FontStyle42"/>
        <w:lang w:val="hr-HR" w:eastAsia="hr-HR"/>
      </w:rPr>
      <w:t>Osijek</w:t>
    </w:r>
  </w:p>
  <w:p w:rsidR="00F9295A" w:rsidRDefault="00203D7E">
    <w:pPr>
      <w:pStyle w:val="Style12"/>
      <w:framePr w:h="211" w:hRule="exact" w:hSpace="38" w:wrap="auto" w:vAnchor="text" w:hAnchor="text" w:x="9601" w:y="35"/>
      <w:widowControl/>
      <w:jc w:val="right"/>
      <w:rPr>
        <w:rStyle w:val="FontStyle43"/>
      </w:rPr>
    </w:pPr>
    <w:r>
      <w:rPr>
        <w:rStyle w:val="FontStyle43"/>
      </w:rPr>
      <w:fldChar w:fldCharType="begin"/>
    </w:r>
    <w:r w:rsidR="001104FE">
      <w:rPr>
        <w:rStyle w:val="FontStyle43"/>
      </w:rPr>
      <w:instrText>PAGE</w:instrText>
    </w:r>
    <w:r>
      <w:rPr>
        <w:rStyle w:val="FontStyle43"/>
      </w:rPr>
      <w:fldChar w:fldCharType="separate"/>
    </w:r>
    <w:r w:rsidR="008C58E3">
      <w:rPr>
        <w:rStyle w:val="FontStyle43"/>
        <w:noProof/>
      </w:rPr>
      <w:t>8</w:t>
    </w:r>
    <w:r>
      <w:rPr>
        <w:rStyle w:val="FontStyle43"/>
      </w:rPr>
      <w:fldChar w:fldCharType="end"/>
    </w:r>
    <w:r w:rsidR="001104FE">
      <w:rPr>
        <w:rStyle w:val="FontStyle43"/>
      </w:rPr>
      <w:t>/18</w:t>
    </w:r>
  </w:p>
  <w:p w:rsidR="00F9295A" w:rsidRDefault="001104FE">
    <w:pPr>
      <w:pStyle w:val="Style12"/>
      <w:widowControl/>
      <w:jc w:val="both"/>
      <w:rPr>
        <w:rStyle w:val="FontStyle43"/>
        <w:lang w:val="hr-HR" w:eastAsia="hr-HR"/>
      </w:rPr>
    </w:pPr>
    <w:r>
      <w:rPr>
        <w:rStyle w:val="FontStyle43"/>
        <w:lang w:val="hr-HR" w:eastAsia="hr-HR"/>
      </w:rPr>
      <w:t>Ivan Šarčević</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2"/>
      <w:framePr w:h="212" w:hRule="exact" w:hSpace="38" w:wrap="auto" w:vAnchor="text" w:hAnchor="text" w:x="5300" w:y="30"/>
      <w:widowControl/>
      <w:jc w:val="both"/>
      <w:rPr>
        <w:rStyle w:val="FontStyle42"/>
        <w:lang w:val="hr-HR" w:eastAsia="hr-HR"/>
      </w:rPr>
    </w:pPr>
    <w:r>
      <w:rPr>
        <w:rStyle w:val="FontStyle42"/>
        <w:lang w:val="hr-HR" w:eastAsia="hr-HR"/>
      </w:rPr>
      <w:t xml:space="preserve">ETF, </w:t>
    </w:r>
    <w:r>
      <w:rPr>
        <w:rStyle w:val="FontStyle42"/>
        <w:lang w:val="hr-HR" w:eastAsia="hr-HR"/>
      </w:rPr>
      <w:t>Osijek</w:t>
    </w:r>
  </w:p>
  <w:p w:rsidR="00F9295A" w:rsidRDefault="00203D7E">
    <w:pPr>
      <w:pStyle w:val="Style12"/>
      <w:framePr w:h="212" w:hRule="exact" w:hSpace="38" w:wrap="auto" w:vAnchor="text" w:hAnchor="text" w:x="10316" w:y="30"/>
      <w:widowControl/>
      <w:jc w:val="right"/>
      <w:rPr>
        <w:rStyle w:val="FontStyle43"/>
        <w:lang w:val="hr-HR" w:eastAsia="hr-HR"/>
      </w:rPr>
    </w:pPr>
    <w:r>
      <w:rPr>
        <w:rStyle w:val="FontStyle43"/>
        <w:lang w:val="hr-HR" w:eastAsia="hr-HR"/>
      </w:rPr>
      <w:fldChar w:fldCharType="begin"/>
    </w:r>
    <w:r w:rsidR="001104FE">
      <w:rPr>
        <w:rStyle w:val="FontStyle43"/>
        <w:lang w:val="hr-HR" w:eastAsia="hr-HR"/>
      </w:rPr>
      <w:instrText>PAGE</w:instrText>
    </w:r>
    <w:r>
      <w:rPr>
        <w:rStyle w:val="FontStyle43"/>
        <w:lang w:val="hr-HR" w:eastAsia="hr-HR"/>
      </w:rPr>
      <w:fldChar w:fldCharType="separate"/>
    </w:r>
    <w:r w:rsidR="001104FE">
      <w:rPr>
        <w:rStyle w:val="FontStyle43"/>
        <w:noProof/>
        <w:lang w:val="hr-HR" w:eastAsia="hr-HR"/>
      </w:rPr>
      <w:t>10</w:t>
    </w:r>
    <w:r>
      <w:rPr>
        <w:rStyle w:val="FontStyle43"/>
        <w:lang w:val="hr-HR" w:eastAsia="hr-HR"/>
      </w:rPr>
      <w:fldChar w:fldCharType="end"/>
    </w:r>
    <w:r w:rsidR="001104FE">
      <w:rPr>
        <w:rStyle w:val="FontStyle43"/>
        <w:lang w:val="hr-HR" w:eastAsia="hr-HR"/>
      </w:rPr>
      <w:t>/18</w:t>
    </w:r>
  </w:p>
  <w:p w:rsidR="00F9295A" w:rsidRDefault="001104FE">
    <w:pPr>
      <w:pStyle w:val="Style12"/>
      <w:widowControl/>
      <w:ind w:left="835"/>
      <w:jc w:val="both"/>
      <w:rPr>
        <w:rStyle w:val="FontStyle43"/>
        <w:lang w:val="hr-HR" w:eastAsia="hr-HR"/>
      </w:rPr>
    </w:pPr>
    <w:r>
      <w:rPr>
        <w:rStyle w:val="FontStyle43"/>
        <w:lang w:val="hr-HR" w:eastAsia="hr-HR"/>
      </w:rPr>
      <w:t>Ivan Šarčević</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2"/>
      <w:framePr w:h="212" w:hRule="exact" w:hSpace="38" w:wrap="auto" w:vAnchor="text" w:hAnchor="text" w:x="5300" w:y="30"/>
      <w:widowControl/>
      <w:jc w:val="both"/>
      <w:rPr>
        <w:rStyle w:val="FontStyle42"/>
        <w:lang w:val="hr-HR" w:eastAsia="hr-HR"/>
      </w:rPr>
    </w:pPr>
    <w:r>
      <w:rPr>
        <w:rStyle w:val="FontStyle42"/>
        <w:lang w:val="hr-HR" w:eastAsia="hr-HR"/>
      </w:rPr>
      <w:t xml:space="preserve">ETF, </w:t>
    </w:r>
    <w:r>
      <w:rPr>
        <w:rStyle w:val="FontStyle42"/>
        <w:lang w:val="hr-HR" w:eastAsia="hr-HR"/>
      </w:rPr>
      <w:t>Osijek</w:t>
    </w:r>
  </w:p>
  <w:p w:rsidR="00F9295A" w:rsidRDefault="00203D7E">
    <w:pPr>
      <w:pStyle w:val="Style12"/>
      <w:framePr w:h="212" w:hRule="exact" w:hSpace="38" w:wrap="auto" w:vAnchor="text" w:hAnchor="text" w:x="10316" w:y="30"/>
      <w:widowControl/>
      <w:jc w:val="right"/>
      <w:rPr>
        <w:rStyle w:val="FontStyle43"/>
        <w:lang w:val="hr-HR" w:eastAsia="hr-HR"/>
      </w:rPr>
    </w:pPr>
    <w:r>
      <w:rPr>
        <w:rStyle w:val="FontStyle43"/>
        <w:lang w:val="hr-HR" w:eastAsia="hr-HR"/>
      </w:rPr>
      <w:fldChar w:fldCharType="begin"/>
    </w:r>
    <w:r w:rsidR="001104FE">
      <w:rPr>
        <w:rStyle w:val="FontStyle43"/>
        <w:lang w:val="hr-HR" w:eastAsia="hr-HR"/>
      </w:rPr>
      <w:instrText>PAGE</w:instrText>
    </w:r>
    <w:r>
      <w:rPr>
        <w:rStyle w:val="FontStyle43"/>
        <w:lang w:val="hr-HR" w:eastAsia="hr-HR"/>
      </w:rPr>
      <w:fldChar w:fldCharType="separate"/>
    </w:r>
    <w:r w:rsidR="008C58E3">
      <w:rPr>
        <w:rStyle w:val="FontStyle43"/>
        <w:noProof/>
        <w:lang w:val="hr-HR" w:eastAsia="hr-HR"/>
      </w:rPr>
      <w:t>10</w:t>
    </w:r>
    <w:r>
      <w:rPr>
        <w:rStyle w:val="FontStyle43"/>
        <w:lang w:val="hr-HR" w:eastAsia="hr-HR"/>
      </w:rPr>
      <w:fldChar w:fldCharType="end"/>
    </w:r>
    <w:r w:rsidR="001104FE">
      <w:rPr>
        <w:rStyle w:val="FontStyle43"/>
        <w:lang w:val="hr-HR" w:eastAsia="hr-HR"/>
      </w:rPr>
      <w:t>/18</w:t>
    </w:r>
  </w:p>
  <w:p w:rsidR="00F9295A" w:rsidRDefault="001104FE">
    <w:pPr>
      <w:pStyle w:val="Style12"/>
      <w:widowControl/>
      <w:ind w:left="835"/>
      <w:jc w:val="both"/>
      <w:rPr>
        <w:rStyle w:val="FontStyle43"/>
        <w:lang w:val="hr-HR" w:eastAsia="hr-HR"/>
      </w:rPr>
    </w:pPr>
    <w:r>
      <w:rPr>
        <w:rStyle w:val="FontStyle43"/>
        <w:lang w:val="hr-HR" w:eastAsia="hr-HR"/>
      </w:rPr>
      <w:t>Ivan Šarčević</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2"/>
      <w:framePr w:h="212" w:hRule="exact" w:hSpace="38" w:wrap="auto" w:vAnchor="text" w:hAnchor="text" w:x="4470" w:y="30"/>
      <w:widowControl/>
      <w:jc w:val="both"/>
      <w:rPr>
        <w:rStyle w:val="FontStyle42"/>
        <w:lang w:val="hr-HR" w:eastAsia="hr-HR"/>
      </w:rPr>
    </w:pPr>
    <w:r>
      <w:rPr>
        <w:rStyle w:val="FontStyle42"/>
        <w:lang w:val="hr-HR" w:eastAsia="hr-HR"/>
      </w:rPr>
      <w:t xml:space="preserve">ETF, </w:t>
    </w:r>
    <w:r>
      <w:rPr>
        <w:rStyle w:val="FontStyle42"/>
        <w:lang w:val="hr-HR" w:eastAsia="hr-HR"/>
      </w:rPr>
      <w:t>Osijek</w:t>
    </w:r>
  </w:p>
  <w:p w:rsidR="00F9295A" w:rsidRDefault="00203D7E">
    <w:pPr>
      <w:pStyle w:val="Style12"/>
      <w:framePr w:h="211" w:hRule="exact" w:hSpace="38" w:wrap="auto" w:vAnchor="text" w:hAnchor="text" w:x="9491" w:y="35"/>
      <w:widowControl/>
      <w:jc w:val="right"/>
      <w:rPr>
        <w:rStyle w:val="FontStyle43"/>
      </w:rPr>
    </w:pPr>
    <w:r>
      <w:rPr>
        <w:rStyle w:val="FontStyle43"/>
      </w:rPr>
      <w:fldChar w:fldCharType="begin"/>
    </w:r>
    <w:r w:rsidR="001104FE">
      <w:rPr>
        <w:rStyle w:val="FontStyle43"/>
      </w:rPr>
      <w:instrText>PAGE</w:instrText>
    </w:r>
    <w:r>
      <w:rPr>
        <w:rStyle w:val="FontStyle43"/>
      </w:rPr>
      <w:fldChar w:fldCharType="separate"/>
    </w:r>
    <w:r w:rsidR="001104FE">
      <w:rPr>
        <w:rStyle w:val="FontStyle43"/>
        <w:noProof/>
      </w:rPr>
      <w:t>12</w:t>
    </w:r>
    <w:r>
      <w:rPr>
        <w:rStyle w:val="FontStyle43"/>
      </w:rPr>
      <w:fldChar w:fldCharType="end"/>
    </w:r>
    <w:r w:rsidR="001104FE">
      <w:rPr>
        <w:rStyle w:val="FontStyle43"/>
      </w:rPr>
      <w:t>/18</w:t>
    </w:r>
  </w:p>
  <w:p w:rsidR="00F9295A" w:rsidRDefault="001104FE">
    <w:pPr>
      <w:pStyle w:val="Style12"/>
      <w:widowControl/>
      <w:ind w:right="-86"/>
      <w:jc w:val="both"/>
      <w:rPr>
        <w:rStyle w:val="FontStyle43"/>
        <w:lang w:val="hr-HR" w:eastAsia="hr-HR"/>
      </w:rPr>
    </w:pPr>
    <w:r>
      <w:rPr>
        <w:rStyle w:val="FontStyle43"/>
        <w:lang w:val="hr-HR" w:eastAsia="hr-HR"/>
      </w:rPr>
      <w:t>Ivan Šarčević</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2"/>
      <w:framePr w:h="212" w:hRule="exact" w:hSpace="38" w:wrap="auto" w:vAnchor="text" w:hAnchor="text" w:x="4470" w:y="30"/>
      <w:widowControl/>
      <w:jc w:val="both"/>
      <w:rPr>
        <w:rStyle w:val="FontStyle42"/>
        <w:lang w:val="hr-HR" w:eastAsia="hr-HR"/>
      </w:rPr>
    </w:pPr>
    <w:r>
      <w:rPr>
        <w:rStyle w:val="FontStyle42"/>
        <w:lang w:val="hr-HR" w:eastAsia="hr-HR"/>
      </w:rPr>
      <w:t xml:space="preserve">ETF, </w:t>
    </w:r>
    <w:r>
      <w:rPr>
        <w:rStyle w:val="FontStyle42"/>
        <w:lang w:val="hr-HR" w:eastAsia="hr-HR"/>
      </w:rPr>
      <w:t>Osijek</w:t>
    </w:r>
  </w:p>
  <w:p w:rsidR="00F9295A" w:rsidRDefault="00203D7E">
    <w:pPr>
      <w:pStyle w:val="Style12"/>
      <w:framePr w:h="211" w:hRule="exact" w:hSpace="38" w:wrap="auto" w:vAnchor="text" w:hAnchor="text" w:x="9491" w:y="35"/>
      <w:widowControl/>
      <w:jc w:val="right"/>
      <w:rPr>
        <w:rStyle w:val="FontStyle43"/>
      </w:rPr>
    </w:pPr>
    <w:r>
      <w:rPr>
        <w:rStyle w:val="FontStyle43"/>
      </w:rPr>
      <w:fldChar w:fldCharType="begin"/>
    </w:r>
    <w:r w:rsidR="001104FE">
      <w:rPr>
        <w:rStyle w:val="FontStyle43"/>
      </w:rPr>
      <w:instrText>PAGE</w:instrText>
    </w:r>
    <w:r>
      <w:rPr>
        <w:rStyle w:val="FontStyle43"/>
      </w:rPr>
      <w:fldChar w:fldCharType="separate"/>
    </w:r>
    <w:r w:rsidR="008C58E3">
      <w:rPr>
        <w:rStyle w:val="FontStyle43"/>
        <w:noProof/>
      </w:rPr>
      <w:t>13</w:t>
    </w:r>
    <w:r>
      <w:rPr>
        <w:rStyle w:val="FontStyle43"/>
      </w:rPr>
      <w:fldChar w:fldCharType="end"/>
    </w:r>
    <w:r w:rsidR="001104FE">
      <w:rPr>
        <w:rStyle w:val="FontStyle43"/>
      </w:rPr>
      <w:t>/18</w:t>
    </w:r>
  </w:p>
  <w:p w:rsidR="00F9295A" w:rsidRDefault="001104FE">
    <w:pPr>
      <w:pStyle w:val="Style12"/>
      <w:widowControl/>
      <w:ind w:right="-86"/>
      <w:jc w:val="both"/>
      <w:rPr>
        <w:rStyle w:val="FontStyle43"/>
        <w:lang w:val="hr-HR" w:eastAsia="hr-HR"/>
      </w:rPr>
    </w:pPr>
    <w:r>
      <w:rPr>
        <w:rStyle w:val="FontStyle43"/>
        <w:lang w:val="hr-HR" w:eastAsia="hr-HR"/>
      </w:rPr>
      <w:t>Ivan Šarčević</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268" w:rsidRDefault="001D2268" w:rsidP="000519A1">
      <w:pPr>
        <w:spacing w:after="0" w:line="240" w:lineRule="auto"/>
      </w:pPr>
      <w:r>
        <w:separator/>
      </w:r>
    </w:p>
  </w:footnote>
  <w:footnote w:type="continuationSeparator" w:id="1">
    <w:p w:rsidR="001D2268" w:rsidRDefault="001D2268" w:rsidP="00051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12"/>
      <w:framePr w:h="211" w:hRule="exact" w:hSpace="38" w:wrap="auto" w:vAnchor="text" w:hAnchor="text" w:x="-110" w:y="-13"/>
      <w:widowControl/>
      <w:jc w:val="both"/>
      <w:rPr>
        <w:rStyle w:val="FontStyle43"/>
        <w:u w:val="single"/>
        <w:lang w:val="hr-HR" w:eastAsia="hr-HR"/>
      </w:rPr>
    </w:pPr>
    <w:r>
      <w:rPr>
        <w:rStyle w:val="FontStyle43"/>
        <w:u w:val="single"/>
        <w:lang w:val="hr-HR" w:eastAsia="hr-HR"/>
      </w:rPr>
      <w:t>Računala i procesi</w:t>
    </w:r>
  </w:p>
  <w:p w:rsidR="00F9295A" w:rsidRDefault="001104FE">
    <w:pPr>
      <w:pStyle w:val="Style12"/>
      <w:widowControl/>
      <w:ind w:left="-111" w:right="-123"/>
      <w:jc w:val="right"/>
      <w:rPr>
        <w:rStyle w:val="FontStyle43"/>
        <w:u w:val="single"/>
        <w:lang w:val="hr-HR" w:eastAsia="hr-HR"/>
      </w:rPr>
    </w:pPr>
    <w:r>
      <w:rPr>
        <w:rStyle w:val="FontStyle43"/>
        <w:u w:val="single"/>
        <w:lang w:val="hr-HR" w:eastAsia="hr-HR"/>
      </w:rPr>
      <w:t>Senzori temperature</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8C58E3"/>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12"/>
      <w:framePr w:h="211" w:hRule="exact" w:hSpace="38" w:wrap="auto" w:vAnchor="text" w:hAnchor="text" w:x="-4905" w:y="-18"/>
      <w:widowControl/>
      <w:jc w:val="both"/>
      <w:rPr>
        <w:rStyle w:val="FontStyle49"/>
        <w:lang w:val="hr-HR" w:eastAsia="hr-HR"/>
      </w:rPr>
    </w:pPr>
    <w:r>
      <w:rPr>
        <w:rStyle w:val="FontStyle49"/>
        <w:lang w:val="hr-HR" w:eastAsia="hr-HR"/>
      </w:rPr>
      <w:t xml:space="preserve">Računala </w:t>
    </w:r>
    <w:r>
      <w:rPr>
        <w:rStyle w:val="FontStyle49"/>
        <w:lang w:val="hr-HR" w:eastAsia="hr-HR"/>
      </w:rPr>
      <w:t>i procesi</w:t>
    </w:r>
  </w:p>
  <w:p w:rsidR="00F9295A" w:rsidRDefault="001104FE">
    <w:pPr>
      <w:pStyle w:val="Style12"/>
      <w:widowControl/>
      <w:ind w:left="-4906"/>
      <w:jc w:val="right"/>
      <w:rPr>
        <w:rStyle w:val="FontStyle49"/>
        <w:lang w:val="hr-HR" w:eastAsia="hr-HR"/>
      </w:rPr>
    </w:pPr>
    <w:r>
      <w:rPr>
        <w:rStyle w:val="FontStyle49"/>
        <w:lang w:val="hr-HR" w:eastAsia="hr-HR"/>
      </w:rPr>
      <w:t>Senzori temperature</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8C58E3"/>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12"/>
      <w:framePr w:h="211" w:hRule="exact" w:hSpace="38" w:wrap="auto" w:vAnchor="text" w:hAnchor="text" w:x="35" w:y="-18"/>
      <w:widowControl/>
      <w:jc w:val="both"/>
      <w:rPr>
        <w:rStyle w:val="FontStyle49"/>
        <w:lang w:val="hr-HR" w:eastAsia="hr-HR"/>
      </w:rPr>
    </w:pPr>
    <w:r>
      <w:rPr>
        <w:rStyle w:val="FontStyle49"/>
        <w:lang w:val="hr-HR" w:eastAsia="hr-HR"/>
      </w:rPr>
      <w:t xml:space="preserve">Računala </w:t>
    </w:r>
    <w:r>
      <w:rPr>
        <w:rStyle w:val="FontStyle49"/>
        <w:lang w:val="hr-HR" w:eastAsia="hr-HR"/>
      </w:rPr>
      <w:t>i procesi</w:t>
    </w:r>
  </w:p>
  <w:p w:rsidR="00F9295A" w:rsidRDefault="001104FE">
    <w:pPr>
      <w:pStyle w:val="Style12"/>
      <w:widowControl/>
      <w:ind w:left="34" w:right="-24"/>
      <w:jc w:val="right"/>
      <w:rPr>
        <w:rStyle w:val="FontStyle49"/>
        <w:lang w:val="hr-HR" w:eastAsia="hr-HR"/>
      </w:rPr>
    </w:pPr>
    <w:r>
      <w:rPr>
        <w:rStyle w:val="FontStyle49"/>
        <w:lang w:val="hr-HR" w:eastAsia="hr-HR"/>
      </w:rPr>
      <w:t>Senzori temperature</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12"/>
      <w:framePr w:h="211" w:hRule="exact" w:hSpace="38" w:wrap="auto" w:vAnchor="text" w:hAnchor="text" w:x="1" w:y="-18"/>
      <w:widowControl/>
      <w:jc w:val="both"/>
      <w:rPr>
        <w:rStyle w:val="FontStyle43"/>
        <w:lang w:val="hr-HR" w:eastAsia="hr-HR"/>
      </w:rPr>
    </w:pPr>
    <w:r>
      <w:rPr>
        <w:rStyle w:val="FontStyle43"/>
        <w:lang w:val="hr-HR" w:eastAsia="hr-HR"/>
      </w:rPr>
      <w:t xml:space="preserve">Računala </w:t>
    </w:r>
    <w:r>
      <w:rPr>
        <w:rStyle w:val="FontStyle43"/>
        <w:lang w:val="hr-HR" w:eastAsia="hr-HR"/>
      </w:rPr>
      <w:t>i procesi</w:t>
    </w:r>
  </w:p>
  <w:p w:rsidR="00F9295A" w:rsidRDefault="001104FE">
    <w:pPr>
      <w:pStyle w:val="Style12"/>
      <w:widowControl/>
      <w:jc w:val="right"/>
      <w:rPr>
        <w:rStyle w:val="FontStyle43"/>
        <w:lang w:val="hr-HR" w:eastAsia="hr-HR"/>
      </w:rPr>
    </w:pPr>
    <w:r>
      <w:rPr>
        <w:rStyle w:val="FontStyle43"/>
        <w:lang w:val="hr-HR" w:eastAsia="hr-HR"/>
      </w:rPr>
      <w:t>Senzori temperature</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12"/>
      <w:framePr w:h="211" w:hRule="exact" w:hSpace="38" w:wrap="auto" w:vAnchor="text" w:hAnchor="text" w:x="1" w:y="-18"/>
      <w:widowControl/>
      <w:jc w:val="both"/>
      <w:rPr>
        <w:rStyle w:val="FontStyle43"/>
        <w:lang w:val="hr-HR" w:eastAsia="hr-HR"/>
      </w:rPr>
    </w:pPr>
    <w:r>
      <w:rPr>
        <w:rStyle w:val="FontStyle43"/>
        <w:lang w:val="hr-HR" w:eastAsia="hr-HR"/>
      </w:rPr>
      <w:t xml:space="preserve">Računala </w:t>
    </w:r>
    <w:r>
      <w:rPr>
        <w:rStyle w:val="FontStyle43"/>
        <w:lang w:val="hr-HR" w:eastAsia="hr-HR"/>
      </w:rPr>
      <w:t>i procesi</w:t>
    </w:r>
  </w:p>
  <w:p w:rsidR="00F9295A" w:rsidRDefault="001104FE">
    <w:pPr>
      <w:pStyle w:val="Style12"/>
      <w:widowControl/>
      <w:jc w:val="right"/>
      <w:rPr>
        <w:rStyle w:val="FontStyle43"/>
        <w:lang w:val="hr-HR" w:eastAsia="hr-HR"/>
      </w:rPr>
    </w:pPr>
    <w:r>
      <w:rPr>
        <w:rStyle w:val="FontStyle43"/>
        <w:lang w:val="hr-HR" w:eastAsia="hr-HR"/>
      </w:rPr>
      <w:t>Senzori temperature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12"/>
      <w:framePr w:h="211" w:hRule="exact" w:hSpace="38" w:wrap="auto" w:vAnchor="text" w:hAnchor="text" w:x="-110" w:y="-13"/>
      <w:widowControl/>
      <w:jc w:val="both"/>
      <w:rPr>
        <w:rStyle w:val="FontStyle43"/>
        <w:u w:val="single"/>
        <w:lang w:val="hr-HR" w:eastAsia="hr-HR"/>
      </w:rPr>
    </w:pPr>
    <w:r>
      <w:rPr>
        <w:rStyle w:val="FontStyle43"/>
        <w:u w:val="single"/>
        <w:lang w:val="hr-HR" w:eastAsia="hr-HR"/>
      </w:rPr>
      <w:t xml:space="preserve">Računala </w:t>
    </w:r>
    <w:r>
      <w:rPr>
        <w:rStyle w:val="FontStyle43"/>
        <w:u w:val="single"/>
        <w:lang w:val="hr-HR" w:eastAsia="hr-HR"/>
      </w:rPr>
      <w:t>i procesi</w:t>
    </w:r>
  </w:p>
  <w:p w:rsidR="00F9295A" w:rsidRDefault="001104FE">
    <w:pPr>
      <w:pStyle w:val="Style12"/>
      <w:widowControl/>
      <w:ind w:left="-111" w:right="-123"/>
      <w:jc w:val="right"/>
      <w:rPr>
        <w:rStyle w:val="FontStyle43"/>
        <w:u w:val="single"/>
        <w:lang w:val="hr-HR" w:eastAsia="hr-HR"/>
      </w:rPr>
    </w:pPr>
    <w:r>
      <w:rPr>
        <w:rStyle w:val="FontStyle43"/>
        <w:u w:val="single"/>
        <w:lang w:val="hr-HR" w:eastAsia="hr-HR"/>
      </w:rPr>
      <w:t>Senzori temperature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8C58E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12"/>
      <w:framePr w:h="211" w:hRule="exact" w:hSpace="38" w:wrap="auto" w:vAnchor="text" w:hAnchor="text" w:x="1" w:y="-18"/>
      <w:widowControl/>
      <w:jc w:val="both"/>
      <w:rPr>
        <w:rStyle w:val="FontStyle43"/>
        <w:lang w:val="hr-HR" w:eastAsia="hr-HR"/>
      </w:rPr>
    </w:pPr>
    <w:r>
      <w:rPr>
        <w:rStyle w:val="FontStyle43"/>
        <w:lang w:val="hr-HR" w:eastAsia="hr-HR"/>
      </w:rPr>
      <w:t>Računala i procesi</w:t>
    </w:r>
  </w:p>
  <w:p w:rsidR="00F9295A" w:rsidRDefault="001104FE">
    <w:pPr>
      <w:pStyle w:val="Style12"/>
      <w:widowControl/>
      <w:jc w:val="right"/>
      <w:rPr>
        <w:rStyle w:val="FontStyle43"/>
        <w:lang w:val="hr-HR" w:eastAsia="hr-HR"/>
      </w:rPr>
    </w:pPr>
    <w:r>
      <w:rPr>
        <w:rStyle w:val="FontStyle43"/>
        <w:lang w:val="hr-HR" w:eastAsia="hr-HR"/>
      </w:rPr>
      <w:t>Senzori temperature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12"/>
      <w:framePr w:h="211" w:hRule="exact" w:hSpace="38" w:wrap="auto" w:vAnchor="text" w:hAnchor="text" w:x="1" w:y="-18"/>
      <w:widowControl/>
      <w:jc w:val="both"/>
      <w:rPr>
        <w:rStyle w:val="FontStyle43"/>
        <w:lang w:val="hr-HR" w:eastAsia="hr-HR"/>
      </w:rPr>
    </w:pPr>
    <w:r>
      <w:rPr>
        <w:rStyle w:val="FontStyle43"/>
        <w:lang w:val="hr-HR" w:eastAsia="hr-HR"/>
      </w:rPr>
      <w:t xml:space="preserve">Računala </w:t>
    </w:r>
    <w:r>
      <w:rPr>
        <w:rStyle w:val="FontStyle43"/>
        <w:lang w:val="hr-HR" w:eastAsia="hr-HR"/>
      </w:rPr>
      <w:t>i procesi</w:t>
    </w:r>
  </w:p>
  <w:p w:rsidR="00F9295A" w:rsidRDefault="001104FE">
    <w:pPr>
      <w:pStyle w:val="Style12"/>
      <w:widowControl/>
      <w:jc w:val="right"/>
      <w:rPr>
        <w:rStyle w:val="FontStyle43"/>
        <w:lang w:val="hr-HR" w:eastAsia="hr-HR"/>
      </w:rPr>
    </w:pPr>
    <w:r>
      <w:rPr>
        <w:rStyle w:val="FontStyle43"/>
        <w:lang w:val="hr-HR" w:eastAsia="hr-HR"/>
      </w:rPr>
      <w:t>Senzori temperature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12"/>
      <w:framePr w:h="211" w:hRule="exact" w:hSpace="38" w:wrap="auto" w:vAnchor="text" w:hAnchor="text" w:x="745" w:y="-18"/>
      <w:widowControl/>
      <w:jc w:val="both"/>
      <w:rPr>
        <w:rStyle w:val="FontStyle43"/>
        <w:lang w:val="hr-HR" w:eastAsia="hr-HR"/>
      </w:rPr>
    </w:pPr>
    <w:r>
      <w:rPr>
        <w:rStyle w:val="FontStyle43"/>
        <w:lang w:val="hr-HR" w:eastAsia="hr-HR"/>
      </w:rPr>
      <w:t>Računala i procesi</w:t>
    </w:r>
  </w:p>
  <w:p w:rsidR="00F9295A" w:rsidRDefault="001104FE">
    <w:pPr>
      <w:pStyle w:val="Style12"/>
      <w:widowControl/>
      <w:jc w:val="right"/>
      <w:rPr>
        <w:rStyle w:val="FontStyle43"/>
        <w:lang w:val="hr-HR" w:eastAsia="hr-HR"/>
      </w:rPr>
    </w:pPr>
    <w:r>
      <w:rPr>
        <w:rStyle w:val="FontStyle43"/>
        <w:lang w:val="hr-HR" w:eastAsia="hr-HR"/>
      </w:rPr>
      <w:t>Senzori temperature</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12"/>
      <w:framePr w:h="211" w:hRule="exact" w:hSpace="38" w:wrap="auto" w:vAnchor="text" w:hAnchor="text" w:x="745" w:y="-18"/>
      <w:widowControl/>
      <w:jc w:val="both"/>
      <w:rPr>
        <w:rStyle w:val="FontStyle43"/>
        <w:lang w:val="hr-HR" w:eastAsia="hr-HR"/>
      </w:rPr>
    </w:pPr>
    <w:r>
      <w:rPr>
        <w:rStyle w:val="FontStyle43"/>
        <w:lang w:val="hr-HR" w:eastAsia="hr-HR"/>
      </w:rPr>
      <w:t xml:space="preserve">Računala </w:t>
    </w:r>
    <w:r>
      <w:rPr>
        <w:rStyle w:val="FontStyle43"/>
        <w:lang w:val="hr-HR" w:eastAsia="hr-HR"/>
      </w:rPr>
      <w:t>i procesi</w:t>
    </w:r>
  </w:p>
  <w:p w:rsidR="00F9295A" w:rsidRDefault="001104FE">
    <w:pPr>
      <w:pStyle w:val="Style12"/>
      <w:widowControl/>
      <w:jc w:val="right"/>
      <w:rPr>
        <w:rStyle w:val="FontStyle43"/>
        <w:lang w:val="hr-HR" w:eastAsia="hr-HR"/>
      </w:rPr>
    </w:pPr>
    <w:r>
      <w:rPr>
        <w:rStyle w:val="FontStyle43"/>
        <w:lang w:val="hr-HR" w:eastAsia="hr-HR"/>
      </w:rPr>
      <w:t>Senzori temperature</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12"/>
      <w:framePr w:h="211" w:hRule="exact" w:hSpace="38" w:wrap="auto" w:vAnchor="text" w:hAnchor="text" w:x="1" w:y="-13"/>
      <w:widowControl/>
      <w:jc w:val="both"/>
      <w:rPr>
        <w:rStyle w:val="FontStyle43"/>
        <w:u w:val="single"/>
        <w:lang w:val="hr-HR" w:eastAsia="hr-HR"/>
      </w:rPr>
    </w:pPr>
    <w:r>
      <w:rPr>
        <w:rStyle w:val="FontStyle43"/>
        <w:u w:val="single"/>
        <w:lang w:val="hr-HR" w:eastAsia="hr-HR"/>
      </w:rPr>
      <w:t xml:space="preserve">Računala </w:t>
    </w:r>
    <w:r>
      <w:rPr>
        <w:rStyle w:val="FontStyle43"/>
        <w:u w:val="single"/>
        <w:lang w:val="hr-HR" w:eastAsia="hr-HR"/>
      </w:rPr>
      <w:t>i procesi</w:t>
    </w:r>
  </w:p>
  <w:p w:rsidR="00F9295A" w:rsidRDefault="001104FE">
    <w:pPr>
      <w:pStyle w:val="Style12"/>
      <w:widowControl/>
      <w:ind w:right="-86"/>
      <w:jc w:val="right"/>
      <w:rPr>
        <w:rStyle w:val="FontStyle43"/>
        <w:u w:val="single"/>
        <w:lang w:val="hr-HR" w:eastAsia="hr-HR"/>
      </w:rPr>
    </w:pPr>
    <w:r>
      <w:rPr>
        <w:rStyle w:val="FontStyle43"/>
        <w:u w:val="single"/>
        <w:lang w:val="hr-HR" w:eastAsia="hr-HR"/>
      </w:rPr>
      <w:t>Senzori temperature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A" w:rsidRDefault="001104FE">
    <w:pPr>
      <w:pStyle w:val="Style12"/>
      <w:framePr w:h="211" w:hRule="exact" w:hSpace="38" w:wrap="auto" w:vAnchor="text" w:hAnchor="text" w:x="1" w:y="-13"/>
      <w:widowControl/>
      <w:jc w:val="both"/>
      <w:rPr>
        <w:rStyle w:val="FontStyle43"/>
        <w:u w:val="single"/>
        <w:lang w:val="hr-HR" w:eastAsia="hr-HR"/>
      </w:rPr>
    </w:pPr>
    <w:r>
      <w:rPr>
        <w:rStyle w:val="FontStyle43"/>
        <w:u w:val="single"/>
        <w:lang w:val="hr-HR" w:eastAsia="hr-HR"/>
      </w:rPr>
      <w:t xml:space="preserve">Računala </w:t>
    </w:r>
    <w:r>
      <w:rPr>
        <w:rStyle w:val="FontStyle43"/>
        <w:u w:val="single"/>
        <w:lang w:val="hr-HR" w:eastAsia="hr-HR"/>
      </w:rPr>
      <w:t>i procesi</w:t>
    </w:r>
  </w:p>
  <w:p w:rsidR="00F9295A" w:rsidRDefault="001104FE">
    <w:pPr>
      <w:pStyle w:val="Style12"/>
      <w:widowControl/>
      <w:ind w:right="-86"/>
      <w:jc w:val="right"/>
      <w:rPr>
        <w:rStyle w:val="FontStyle43"/>
        <w:u w:val="single"/>
        <w:lang w:val="hr-HR" w:eastAsia="hr-HR"/>
      </w:rPr>
    </w:pPr>
    <w:r>
      <w:rPr>
        <w:rStyle w:val="FontStyle43"/>
        <w:u w:val="single"/>
        <w:lang w:val="hr-HR" w:eastAsia="hr-HR"/>
      </w:rPr>
      <w:t>Senzori temperature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6060A"/>
    <w:multiLevelType w:val="singleLevel"/>
    <w:tmpl w:val="B5343EA4"/>
    <w:lvl w:ilvl="0">
      <w:start w:val="1"/>
      <w:numFmt w:val="decimal"/>
      <w:lvlText w:val="2.%1."/>
      <w:legacy w:legacy="1" w:legacySpace="0" w:legacyIndent="532"/>
      <w:lvlJc w:val="left"/>
      <w:rPr>
        <w:rFonts w:ascii="Verdana" w:hAnsi="Verdana" w:cs="Times New Roman" w:hint="default"/>
      </w:rPr>
    </w:lvl>
  </w:abstractNum>
  <w:abstractNum w:abstractNumId="1">
    <w:nsid w:val="4B1058B6"/>
    <w:multiLevelType w:val="singleLevel"/>
    <w:tmpl w:val="0E063B6A"/>
    <w:lvl w:ilvl="0">
      <w:start w:val="3"/>
      <w:numFmt w:val="decimal"/>
      <w:lvlText w:val="%1."/>
      <w:legacy w:legacy="1" w:legacySpace="0" w:legacyIndent="322"/>
      <w:lvlJc w:val="left"/>
      <w:rPr>
        <w:rFonts w:ascii="Verdana" w:hAnsi="Verdana" w:cs="Times New Roman" w:hint="default"/>
      </w:rPr>
    </w:lvl>
  </w:abstractNum>
  <w:abstractNum w:abstractNumId="2">
    <w:nsid w:val="4F8E44B1"/>
    <w:multiLevelType w:val="singleLevel"/>
    <w:tmpl w:val="389E970C"/>
    <w:lvl w:ilvl="0">
      <w:start w:val="1"/>
      <w:numFmt w:val="decimal"/>
      <w:lvlText w:val="%1."/>
      <w:legacy w:legacy="1" w:legacySpace="0" w:legacyIndent="322"/>
      <w:lvlJc w:val="left"/>
      <w:rPr>
        <w:rFonts w:ascii="Verdana" w:hAnsi="Verdana" w:cs="Times New Roman" w:hint="default"/>
      </w:rPr>
    </w:lvl>
  </w:abstractNum>
  <w:abstractNum w:abstractNumId="3">
    <w:nsid w:val="656A731B"/>
    <w:multiLevelType w:val="singleLevel"/>
    <w:tmpl w:val="53C8B744"/>
    <w:lvl w:ilvl="0">
      <w:start w:val="1"/>
      <w:numFmt w:val="upperRoman"/>
      <w:lvlText w:val="%1."/>
      <w:legacy w:legacy="1" w:legacySpace="0" w:legacyIndent="705"/>
      <w:lvlJc w:val="left"/>
      <w:rPr>
        <w:rFonts w:ascii="Verdana" w:hAnsi="Verdana" w:cs="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294B73"/>
    <w:rsid w:val="000519A1"/>
    <w:rsid w:val="001104FE"/>
    <w:rsid w:val="001D2268"/>
    <w:rsid w:val="00203D7E"/>
    <w:rsid w:val="00294B73"/>
    <w:rsid w:val="008322E3"/>
    <w:rsid w:val="008C5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9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94B73"/>
    <w:pPr>
      <w:widowControl w:val="0"/>
      <w:autoSpaceDE w:val="0"/>
      <w:autoSpaceDN w:val="0"/>
      <w:adjustRightInd w:val="0"/>
      <w:spacing w:after="0" w:line="329" w:lineRule="exact"/>
      <w:ind w:firstLine="411"/>
    </w:pPr>
    <w:rPr>
      <w:rFonts w:ascii="Verdana" w:hAnsi="Verdana"/>
      <w:sz w:val="24"/>
      <w:szCs w:val="24"/>
    </w:rPr>
  </w:style>
  <w:style w:type="paragraph" w:customStyle="1" w:styleId="Style2">
    <w:name w:val="Style2"/>
    <w:basedOn w:val="Normal"/>
    <w:uiPriority w:val="99"/>
    <w:rsid w:val="00294B73"/>
    <w:pPr>
      <w:widowControl w:val="0"/>
      <w:autoSpaceDE w:val="0"/>
      <w:autoSpaceDN w:val="0"/>
      <w:adjustRightInd w:val="0"/>
      <w:spacing w:after="0" w:line="240" w:lineRule="auto"/>
    </w:pPr>
    <w:rPr>
      <w:rFonts w:ascii="Verdana" w:hAnsi="Verdana"/>
      <w:sz w:val="24"/>
      <w:szCs w:val="24"/>
    </w:rPr>
  </w:style>
  <w:style w:type="paragraph" w:customStyle="1" w:styleId="Style4">
    <w:name w:val="Style4"/>
    <w:basedOn w:val="Normal"/>
    <w:uiPriority w:val="99"/>
    <w:rsid w:val="00294B73"/>
    <w:pPr>
      <w:widowControl w:val="0"/>
      <w:autoSpaceDE w:val="0"/>
      <w:autoSpaceDN w:val="0"/>
      <w:adjustRightInd w:val="0"/>
      <w:spacing w:after="0" w:line="240" w:lineRule="auto"/>
    </w:pPr>
    <w:rPr>
      <w:rFonts w:ascii="Verdana" w:hAnsi="Verdana"/>
      <w:sz w:val="24"/>
      <w:szCs w:val="24"/>
    </w:rPr>
  </w:style>
  <w:style w:type="paragraph" w:customStyle="1" w:styleId="Style5">
    <w:name w:val="Style5"/>
    <w:basedOn w:val="Normal"/>
    <w:uiPriority w:val="99"/>
    <w:rsid w:val="00294B73"/>
    <w:pPr>
      <w:widowControl w:val="0"/>
      <w:autoSpaceDE w:val="0"/>
      <w:autoSpaceDN w:val="0"/>
      <w:adjustRightInd w:val="0"/>
      <w:spacing w:after="0" w:line="240" w:lineRule="auto"/>
    </w:pPr>
    <w:rPr>
      <w:rFonts w:ascii="Verdana" w:hAnsi="Verdana"/>
      <w:sz w:val="24"/>
      <w:szCs w:val="24"/>
    </w:rPr>
  </w:style>
  <w:style w:type="paragraph" w:customStyle="1" w:styleId="Style6">
    <w:name w:val="Style6"/>
    <w:basedOn w:val="Normal"/>
    <w:uiPriority w:val="99"/>
    <w:rsid w:val="00294B73"/>
    <w:pPr>
      <w:widowControl w:val="0"/>
      <w:autoSpaceDE w:val="0"/>
      <w:autoSpaceDN w:val="0"/>
      <w:adjustRightInd w:val="0"/>
      <w:spacing w:after="0" w:line="283" w:lineRule="exact"/>
      <w:ind w:firstLine="701"/>
      <w:jc w:val="both"/>
    </w:pPr>
    <w:rPr>
      <w:rFonts w:ascii="Verdana" w:hAnsi="Verdana"/>
      <w:sz w:val="24"/>
      <w:szCs w:val="24"/>
    </w:rPr>
  </w:style>
  <w:style w:type="paragraph" w:customStyle="1" w:styleId="Style7">
    <w:name w:val="Style7"/>
    <w:basedOn w:val="Normal"/>
    <w:uiPriority w:val="99"/>
    <w:rsid w:val="00294B73"/>
    <w:pPr>
      <w:widowControl w:val="0"/>
      <w:autoSpaceDE w:val="0"/>
      <w:autoSpaceDN w:val="0"/>
      <w:adjustRightInd w:val="0"/>
      <w:spacing w:after="0" w:line="283" w:lineRule="exact"/>
      <w:jc w:val="both"/>
    </w:pPr>
    <w:rPr>
      <w:rFonts w:ascii="Verdana" w:hAnsi="Verdana"/>
      <w:sz w:val="24"/>
      <w:szCs w:val="24"/>
    </w:rPr>
  </w:style>
  <w:style w:type="paragraph" w:customStyle="1" w:styleId="Style8">
    <w:name w:val="Style8"/>
    <w:basedOn w:val="Normal"/>
    <w:uiPriority w:val="99"/>
    <w:rsid w:val="00294B73"/>
    <w:pPr>
      <w:widowControl w:val="0"/>
      <w:autoSpaceDE w:val="0"/>
      <w:autoSpaceDN w:val="0"/>
      <w:adjustRightInd w:val="0"/>
      <w:spacing w:after="0" w:line="279" w:lineRule="exact"/>
      <w:jc w:val="center"/>
    </w:pPr>
    <w:rPr>
      <w:rFonts w:ascii="Verdana" w:hAnsi="Verdana"/>
      <w:sz w:val="24"/>
      <w:szCs w:val="24"/>
    </w:rPr>
  </w:style>
  <w:style w:type="paragraph" w:customStyle="1" w:styleId="Style10">
    <w:name w:val="Style10"/>
    <w:basedOn w:val="Normal"/>
    <w:uiPriority w:val="99"/>
    <w:rsid w:val="00294B73"/>
    <w:pPr>
      <w:widowControl w:val="0"/>
      <w:autoSpaceDE w:val="0"/>
      <w:autoSpaceDN w:val="0"/>
      <w:adjustRightInd w:val="0"/>
      <w:spacing w:after="0" w:line="240" w:lineRule="auto"/>
    </w:pPr>
    <w:rPr>
      <w:rFonts w:ascii="Verdana" w:hAnsi="Verdana"/>
      <w:sz w:val="24"/>
      <w:szCs w:val="24"/>
    </w:rPr>
  </w:style>
  <w:style w:type="paragraph" w:customStyle="1" w:styleId="Style11">
    <w:name w:val="Style11"/>
    <w:basedOn w:val="Normal"/>
    <w:uiPriority w:val="99"/>
    <w:rsid w:val="00294B73"/>
    <w:pPr>
      <w:widowControl w:val="0"/>
      <w:autoSpaceDE w:val="0"/>
      <w:autoSpaceDN w:val="0"/>
      <w:adjustRightInd w:val="0"/>
      <w:spacing w:after="0" w:line="278" w:lineRule="exact"/>
      <w:ind w:firstLine="830"/>
    </w:pPr>
    <w:rPr>
      <w:rFonts w:ascii="Verdana" w:hAnsi="Verdana"/>
      <w:sz w:val="24"/>
      <w:szCs w:val="24"/>
    </w:rPr>
  </w:style>
  <w:style w:type="paragraph" w:customStyle="1" w:styleId="Style12">
    <w:name w:val="Style12"/>
    <w:basedOn w:val="Normal"/>
    <w:uiPriority w:val="99"/>
    <w:rsid w:val="00294B73"/>
    <w:pPr>
      <w:widowControl w:val="0"/>
      <w:autoSpaceDE w:val="0"/>
      <w:autoSpaceDN w:val="0"/>
      <w:adjustRightInd w:val="0"/>
      <w:spacing w:after="0" w:line="240" w:lineRule="auto"/>
    </w:pPr>
    <w:rPr>
      <w:rFonts w:ascii="Verdana" w:hAnsi="Verdana"/>
      <w:sz w:val="24"/>
      <w:szCs w:val="24"/>
    </w:rPr>
  </w:style>
  <w:style w:type="paragraph" w:customStyle="1" w:styleId="Style13">
    <w:name w:val="Style13"/>
    <w:basedOn w:val="Normal"/>
    <w:uiPriority w:val="99"/>
    <w:rsid w:val="00294B73"/>
    <w:pPr>
      <w:widowControl w:val="0"/>
      <w:autoSpaceDE w:val="0"/>
      <w:autoSpaceDN w:val="0"/>
      <w:adjustRightInd w:val="0"/>
      <w:spacing w:after="0" w:line="240" w:lineRule="auto"/>
    </w:pPr>
    <w:rPr>
      <w:rFonts w:ascii="Verdana" w:hAnsi="Verdana"/>
      <w:sz w:val="24"/>
      <w:szCs w:val="24"/>
    </w:rPr>
  </w:style>
  <w:style w:type="paragraph" w:customStyle="1" w:styleId="Style14">
    <w:name w:val="Style14"/>
    <w:basedOn w:val="Normal"/>
    <w:uiPriority w:val="99"/>
    <w:rsid w:val="00294B73"/>
    <w:pPr>
      <w:widowControl w:val="0"/>
      <w:autoSpaceDE w:val="0"/>
      <w:autoSpaceDN w:val="0"/>
      <w:adjustRightInd w:val="0"/>
      <w:spacing w:after="0" w:line="240" w:lineRule="auto"/>
    </w:pPr>
    <w:rPr>
      <w:rFonts w:ascii="Verdana" w:hAnsi="Verdana"/>
      <w:sz w:val="24"/>
      <w:szCs w:val="24"/>
    </w:rPr>
  </w:style>
  <w:style w:type="paragraph" w:customStyle="1" w:styleId="Style15">
    <w:name w:val="Style15"/>
    <w:basedOn w:val="Normal"/>
    <w:uiPriority w:val="99"/>
    <w:rsid w:val="00294B73"/>
    <w:pPr>
      <w:widowControl w:val="0"/>
      <w:autoSpaceDE w:val="0"/>
      <w:autoSpaceDN w:val="0"/>
      <w:adjustRightInd w:val="0"/>
      <w:spacing w:after="0" w:line="281" w:lineRule="exact"/>
      <w:ind w:firstLine="706"/>
    </w:pPr>
    <w:rPr>
      <w:rFonts w:ascii="Verdana" w:hAnsi="Verdana"/>
      <w:sz w:val="24"/>
      <w:szCs w:val="24"/>
    </w:rPr>
  </w:style>
  <w:style w:type="paragraph" w:customStyle="1" w:styleId="Style16">
    <w:name w:val="Style16"/>
    <w:basedOn w:val="Normal"/>
    <w:uiPriority w:val="99"/>
    <w:rsid w:val="00294B73"/>
    <w:pPr>
      <w:widowControl w:val="0"/>
      <w:autoSpaceDE w:val="0"/>
      <w:autoSpaceDN w:val="0"/>
      <w:adjustRightInd w:val="0"/>
      <w:spacing w:after="0" w:line="240" w:lineRule="auto"/>
    </w:pPr>
    <w:rPr>
      <w:rFonts w:ascii="Verdana" w:hAnsi="Verdana"/>
      <w:sz w:val="24"/>
      <w:szCs w:val="24"/>
    </w:rPr>
  </w:style>
  <w:style w:type="paragraph" w:customStyle="1" w:styleId="Style17">
    <w:name w:val="Style17"/>
    <w:basedOn w:val="Normal"/>
    <w:uiPriority w:val="99"/>
    <w:rsid w:val="00294B73"/>
    <w:pPr>
      <w:widowControl w:val="0"/>
      <w:autoSpaceDE w:val="0"/>
      <w:autoSpaceDN w:val="0"/>
      <w:adjustRightInd w:val="0"/>
      <w:spacing w:after="0" w:line="240" w:lineRule="auto"/>
    </w:pPr>
    <w:rPr>
      <w:rFonts w:ascii="Verdana" w:hAnsi="Verdana"/>
      <w:sz w:val="24"/>
      <w:szCs w:val="24"/>
    </w:rPr>
  </w:style>
  <w:style w:type="paragraph" w:customStyle="1" w:styleId="Style18">
    <w:name w:val="Style18"/>
    <w:basedOn w:val="Normal"/>
    <w:uiPriority w:val="99"/>
    <w:rsid w:val="00294B73"/>
    <w:pPr>
      <w:widowControl w:val="0"/>
      <w:autoSpaceDE w:val="0"/>
      <w:autoSpaceDN w:val="0"/>
      <w:adjustRightInd w:val="0"/>
      <w:spacing w:after="0" w:line="547" w:lineRule="exact"/>
      <w:jc w:val="center"/>
    </w:pPr>
    <w:rPr>
      <w:rFonts w:ascii="Verdana" w:hAnsi="Verdana"/>
      <w:sz w:val="24"/>
      <w:szCs w:val="24"/>
    </w:rPr>
  </w:style>
  <w:style w:type="paragraph" w:customStyle="1" w:styleId="Style19">
    <w:name w:val="Style19"/>
    <w:basedOn w:val="Normal"/>
    <w:uiPriority w:val="99"/>
    <w:rsid w:val="00294B73"/>
    <w:pPr>
      <w:widowControl w:val="0"/>
      <w:autoSpaceDE w:val="0"/>
      <w:autoSpaceDN w:val="0"/>
      <w:adjustRightInd w:val="0"/>
      <w:spacing w:after="0" w:line="240" w:lineRule="auto"/>
    </w:pPr>
    <w:rPr>
      <w:rFonts w:ascii="Verdana" w:hAnsi="Verdana"/>
      <w:sz w:val="24"/>
      <w:szCs w:val="24"/>
    </w:rPr>
  </w:style>
  <w:style w:type="paragraph" w:customStyle="1" w:styleId="Style20">
    <w:name w:val="Style20"/>
    <w:basedOn w:val="Normal"/>
    <w:uiPriority w:val="99"/>
    <w:rsid w:val="00294B73"/>
    <w:pPr>
      <w:widowControl w:val="0"/>
      <w:autoSpaceDE w:val="0"/>
      <w:autoSpaceDN w:val="0"/>
      <w:adjustRightInd w:val="0"/>
      <w:spacing w:after="0" w:line="240" w:lineRule="auto"/>
    </w:pPr>
    <w:rPr>
      <w:rFonts w:ascii="Verdana" w:hAnsi="Verdana"/>
      <w:sz w:val="24"/>
      <w:szCs w:val="24"/>
    </w:rPr>
  </w:style>
  <w:style w:type="paragraph" w:customStyle="1" w:styleId="Style21">
    <w:name w:val="Style21"/>
    <w:basedOn w:val="Normal"/>
    <w:uiPriority w:val="99"/>
    <w:rsid w:val="00294B73"/>
    <w:pPr>
      <w:widowControl w:val="0"/>
      <w:autoSpaceDE w:val="0"/>
      <w:autoSpaceDN w:val="0"/>
      <w:adjustRightInd w:val="0"/>
      <w:spacing w:after="0" w:line="240" w:lineRule="auto"/>
    </w:pPr>
    <w:rPr>
      <w:rFonts w:ascii="Verdana" w:hAnsi="Verdana"/>
      <w:sz w:val="24"/>
      <w:szCs w:val="24"/>
    </w:rPr>
  </w:style>
  <w:style w:type="paragraph" w:customStyle="1" w:styleId="Style22">
    <w:name w:val="Style22"/>
    <w:basedOn w:val="Normal"/>
    <w:uiPriority w:val="99"/>
    <w:rsid w:val="00294B73"/>
    <w:pPr>
      <w:widowControl w:val="0"/>
      <w:autoSpaceDE w:val="0"/>
      <w:autoSpaceDN w:val="0"/>
      <w:adjustRightInd w:val="0"/>
      <w:spacing w:after="0" w:line="260" w:lineRule="exact"/>
      <w:ind w:firstLine="590"/>
    </w:pPr>
    <w:rPr>
      <w:rFonts w:ascii="Verdana" w:hAnsi="Verdana"/>
      <w:sz w:val="24"/>
      <w:szCs w:val="24"/>
    </w:rPr>
  </w:style>
  <w:style w:type="paragraph" w:customStyle="1" w:styleId="Style23">
    <w:name w:val="Style23"/>
    <w:basedOn w:val="Normal"/>
    <w:uiPriority w:val="99"/>
    <w:rsid w:val="00294B73"/>
    <w:pPr>
      <w:widowControl w:val="0"/>
      <w:autoSpaceDE w:val="0"/>
      <w:autoSpaceDN w:val="0"/>
      <w:adjustRightInd w:val="0"/>
      <w:spacing w:after="0" w:line="240" w:lineRule="auto"/>
    </w:pPr>
    <w:rPr>
      <w:rFonts w:ascii="Verdana" w:hAnsi="Verdana"/>
      <w:sz w:val="24"/>
      <w:szCs w:val="24"/>
    </w:rPr>
  </w:style>
  <w:style w:type="paragraph" w:customStyle="1" w:styleId="Style24">
    <w:name w:val="Style24"/>
    <w:basedOn w:val="Normal"/>
    <w:uiPriority w:val="99"/>
    <w:rsid w:val="00294B73"/>
    <w:pPr>
      <w:widowControl w:val="0"/>
      <w:autoSpaceDE w:val="0"/>
      <w:autoSpaceDN w:val="0"/>
      <w:adjustRightInd w:val="0"/>
      <w:spacing w:after="0" w:line="240" w:lineRule="auto"/>
    </w:pPr>
    <w:rPr>
      <w:rFonts w:ascii="Verdana" w:hAnsi="Verdana"/>
      <w:sz w:val="24"/>
      <w:szCs w:val="24"/>
    </w:rPr>
  </w:style>
  <w:style w:type="paragraph" w:customStyle="1" w:styleId="Style25">
    <w:name w:val="Style25"/>
    <w:basedOn w:val="Normal"/>
    <w:uiPriority w:val="99"/>
    <w:rsid w:val="00294B73"/>
    <w:pPr>
      <w:widowControl w:val="0"/>
      <w:autoSpaceDE w:val="0"/>
      <w:autoSpaceDN w:val="0"/>
      <w:adjustRightInd w:val="0"/>
      <w:spacing w:after="0" w:line="286" w:lineRule="exact"/>
    </w:pPr>
    <w:rPr>
      <w:rFonts w:ascii="Verdana" w:hAnsi="Verdana"/>
      <w:sz w:val="24"/>
      <w:szCs w:val="24"/>
    </w:rPr>
  </w:style>
  <w:style w:type="paragraph" w:customStyle="1" w:styleId="Style26">
    <w:name w:val="Style26"/>
    <w:basedOn w:val="Normal"/>
    <w:uiPriority w:val="99"/>
    <w:rsid w:val="00294B73"/>
    <w:pPr>
      <w:widowControl w:val="0"/>
      <w:autoSpaceDE w:val="0"/>
      <w:autoSpaceDN w:val="0"/>
      <w:adjustRightInd w:val="0"/>
      <w:spacing w:after="0" w:line="240" w:lineRule="auto"/>
    </w:pPr>
    <w:rPr>
      <w:rFonts w:ascii="Verdana" w:hAnsi="Verdana"/>
      <w:sz w:val="24"/>
      <w:szCs w:val="24"/>
    </w:rPr>
  </w:style>
  <w:style w:type="character" w:customStyle="1" w:styleId="FontStyle31">
    <w:name w:val="Font Style31"/>
    <w:basedOn w:val="DefaultParagraphFont"/>
    <w:uiPriority w:val="99"/>
    <w:rsid w:val="00294B73"/>
    <w:rPr>
      <w:rFonts w:ascii="Verdana" w:hAnsi="Verdana" w:cs="Verdana"/>
      <w:sz w:val="28"/>
      <w:szCs w:val="28"/>
    </w:rPr>
  </w:style>
  <w:style w:type="character" w:customStyle="1" w:styleId="FontStyle32">
    <w:name w:val="Font Style32"/>
    <w:basedOn w:val="DefaultParagraphFont"/>
    <w:uiPriority w:val="99"/>
    <w:rsid w:val="00294B73"/>
    <w:rPr>
      <w:rFonts w:ascii="Century Schoolbook" w:hAnsi="Century Schoolbook" w:cs="Century Schoolbook"/>
      <w:spacing w:val="30"/>
      <w:sz w:val="16"/>
      <w:szCs w:val="16"/>
    </w:rPr>
  </w:style>
  <w:style w:type="character" w:customStyle="1" w:styleId="FontStyle33">
    <w:name w:val="Font Style33"/>
    <w:basedOn w:val="DefaultParagraphFont"/>
    <w:uiPriority w:val="99"/>
    <w:rsid w:val="00294B73"/>
    <w:rPr>
      <w:rFonts w:ascii="Verdana" w:hAnsi="Verdana" w:cs="Verdana"/>
      <w:b/>
      <w:bCs/>
      <w:sz w:val="24"/>
      <w:szCs w:val="24"/>
    </w:rPr>
  </w:style>
  <w:style w:type="character" w:customStyle="1" w:styleId="FontStyle34">
    <w:name w:val="Font Style34"/>
    <w:basedOn w:val="DefaultParagraphFont"/>
    <w:uiPriority w:val="99"/>
    <w:rsid w:val="00294B73"/>
    <w:rPr>
      <w:rFonts w:ascii="Verdana" w:hAnsi="Verdana" w:cs="Verdana"/>
      <w:smallCaps/>
      <w:sz w:val="24"/>
      <w:szCs w:val="24"/>
    </w:rPr>
  </w:style>
  <w:style w:type="character" w:customStyle="1" w:styleId="FontStyle35">
    <w:name w:val="Font Style35"/>
    <w:basedOn w:val="DefaultParagraphFont"/>
    <w:uiPriority w:val="99"/>
    <w:rsid w:val="00294B73"/>
    <w:rPr>
      <w:rFonts w:ascii="Times New Roman" w:hAnsi="Times New Roman" w:cs="Times New Roman"/>
      <w:b/>
      <w:bCs/>
      <w:sz w:val="22"/>
      <w:szCs w:val="22"/>
    </w:rPr>
  </w:style>
  <w:style w:type="character" w:customStyle="1" w:styleId="FontStyle36">
    <w:name w:val="Font Style36"/>
    <w:basedOn w:val="DefaultParagraphFont"/>
    <w:uiPriority w:val="99"/>
    <w:rsid w:val="00294B73"/>
    <w:rPr>
      <w:rFonts w:ascii="Times New Roman" w:hAnsi="Times New Roman" w:cs="Times New Roman"/>
      <w:sz w:val="22"/>
      <w:szCs w:val="22"/>
    </w:rPr>
  </w:style>
  <w:style w:type="character" w:customStyle="1" w:styleId="FontStyle37">
    <w:name w:val="Font Style37"/>
    <w:basedOn w:val="DefaultParagraphFont"/>
    <w:uiPriority w:val="99"/>
    <w:rsid w:val="00294B73"/>
    <w:rPr>
      <w:rFonts w:ascii="Verdana" w:hAnsi="Verdana" w:cs="Verdana"/>
      <w:b/>
      <w:bCs/>
      <w:sz w:val="22"/>
      <w:szCs w:val="22"/>
    </w:rPr>
  </w:style>
  <w:style w:type="character" w:customStyle="1" w:styleId="FontStyle38">
    <w:name w:val="Font Style38"/>
    <w:basedOn w:val="DefaultParagraphFont"/>
    <w:uiPriority w:val="99"/>
    <w:rsid w:val="00294B73"/>
    <w:rPr>
      <w:rFonts w:ascii="Verdana" w:hAnsi="Verdana" w:cs="Verdana"/>
      <w:i/>
      <w:iCs/>
      <w:sz w:val="22"/>
      <w:szCs w:val="22"/>
    </w:rPr>
  </w:style>
  <w:style w:type="character" w:customStyle="1" w:styleId="FontStyle39">
    <w:name w:val="Font Style39"/>
    <w:basedOn w:val="DefaultParagraphFont"/>
    <w:uiPriority w:val="99"/>
    <w:rsid w:val="00294B73"/>
    <w:rPr>
      <w:rFonts w:ascii="Verdana" w:hAnsi="Verdana" w:cs="Verdana"/>
      <w:b/>
      <w:bCs/>
      <w:sz w:val="24"/>
      <w:szCs w:val="24"/>
    </w:rPr>
  </w:style>
  <w:style w:type="character" w:customStyle="1" w:styleId="FontStyle40">
    <w:name w:val="Font Style40"/>
    <w:basedOn w:val="DefaultParagraphFont"/>
    <w:uiPriority w:val="99"/>
    <w:rsid w:val="00294B73"/>
    <w:rPr>
      <w:rFonts w:ascii="Verdana" w:hAnsi="Verdana" w:cs="Verdana"/>
      <w:b/>
      <w:bCs/>
      <w:spacing w:val="-10"/>
      <w:sz w:val="34"/>
      <w:szCs w:val="34"/>
    </w:rPr>
  </w:style>
  <w:style w:type="character" w:customStyle="1" w:styleId="FontStyle41">
    <w:name w:val="Font Style41"/>
    <w:basedOn w:val="DefaultParagraphFont"/>
    <w:uiPriority w:val="99"/>
    <w:rsid w:val="00294B73"/>
    <w:rPr>
      <w:rFonts w:ascii="Verdana" w:hAnsi="Verdana" w:cs="Verdana"/>
      <w:sz w:val="22"/>
      <w:szCs w:val="22"/>
    </w:rPr>
  </w:style>
  <w:style w:type="character" w:customStyle="1" w:styleId="FontStyle42">
    <w:name w:val="Font Style42"/>
    <w:basedOn w:val="DefaultParagraphFont"/>
    <w:uiPriority w:val="99"/>
    <w:rsid w:val="00294B73"/>
    <w:rPr>
      <w:rFonts w:ascii="Verdana" w:hAnsi="Verdana" w:cs="Verdana"/>
      <w:b/>
      <w:bCs/>
      <w:sz w:val="18"/>
      <w:szCs w:val="18"/>
    </w:rPr>
  </w:style>
  <w:style w:type="character" w:customStyle="1" w:styleId="FontStyle43">
    <w:name w:val="Font Style43"/>
    <w:basedOn w:val="DefaultParagraphFont"/>
    <w:uiPriority w:val="99"/>
    <w:rsid w:val="00294B73"/>
    <w:rPr>
      <w:rFonts w:ascii="Tahoma" w:hAnsi="Tahoma" w:cs="Tahoma"/>
      <w:sz w:val="18"/>
      <w:szCs w:val="18"/>
    </w:rPr>
  </w:style>
  <w:style w:type="character" w:customStyle="1" w:styleId="FontStyle44">
    <w:name w:val="Font Style44"/>
    <w:basedOn w:val="DefaultParagraphFont"/>
    <w:uiPriority w:val="99"/>
    <w:rsid w:val="00294B73"/>
    <w:rPr>
      <w:rFonts w:ascii="Verdana" w:hAnsi="Verdana" w:cs="Verdana"/>
      <w:b/>
      <w:bCs/>
      <w:sz w:val="20"/>
      <w:szCs w:val="20"/>
    </w:rPr>
  </w:style>
  <w:style w:type="character" w:customStyle="1" w:styleId="FontStyle45">
    <w:name w:val="Font Style45"/>
    <w:basedOn w:val="DefaultParagraphFont"/>
    <w:uiPriority w:val="99"/>
    <w:rsid w:val="00294B73"/>
    <w:rPr>
      <w:rFonts w:ascii="Verdana" w:hAnsi="Verdana" w:cs="Verdana"/>
      <w:sz w:val="20"/>
      <w:szCs w:val="20"/>
    </w:rPr>
  </w:style>
  <w:style w:type="character" w:customStyle="1" w:styleId="FontStyle46">
    <w:name w:val="Font Style46"/>
    <w:basedOn w:val="DefaultParagraphFont"/>
    <w:uiPriority w:val="99"/>
    <w:rsid w:val="00294B73"/>
    <w:rPr>
      <w:rFonts w:ascii="Verdana" w:hAnsi="Verdana" w:cs="Verdana"/>
      <w:sz w:val="12"/>
      <w:szCs w:val="12"/>
    </w:rPr>
  </w:style>
  <w:style w:type="character" w:customStyle="1" w:styleId="FontStyle47">
    <w:name w:val="Font Style47"/>
    <w:basedOn w:val="DefaultParagraphFont"/>
    <w:uiPriority w:val="99"/>
    <w:rsid w:val="00294B73"/>
    <w:rPr>
      <w:rFonts w:ascii="Verdana" w:hAnsi="Verdana" w:cs="Verdana"/>
      <w:sz w:val="22"/>
      <w:szCs w:val="22"/>
    </w:rPr>
  </w:style>
  <w:style w:type="character" w:customStyle="1" w:styleId="FontStyle48">
    <w:name w:val="Font Style48"/>
    <w:basedOn w:val="DefaultParagraphFont"/>
    <w:uiPriority w:val="99"/>
    <w:rsid w:val="00294B73"/>
    <w:rPr>
      <w:rFonts w:ascii="Verdana" w:hAnsi="Verdana" w:cs="Verdana"/>
      <w:b/>
      <w:bCs/>
      <w:sz w:val="20"/>
      <w:szCs w:val="20"/>
    </w:rPr>
  </w:style>
  <w:style w:type="character" w:customStyle="1" w:styleId="FontStyle49">
    <w:name w:val="Font Style49"/>
    <w:basedOn w:val="DefaultParagraphFont"/>
    <w:uiPriority w:val="99"/>
    <w:rsid w:val="00294B73"/>
    <w:rPr>
      <w:rFonts w:ascii="Tahoma" w:hAnsi="Tahoma" w:cs="Tahoma"/>
      <w:sz w:val="18"/>
      <w:szCs w:val="18"/>
    </w:rPr>
  </w:style>
  <w:style w:type="character" w:customStyle="1" w:styleId="FontStyle50">
    <w:name w:val="Font Style50"/>
    <w:basedOn w:val="DefaultParagraphFont"/>
    <w:uiPriority w:val="99"/>
    <w:rsid w:val="00294B73"/>
    <w:rPr>
      <w:rFonts w:ascii="Verdana" w:hAnsi="Verdana" w:cs="Verdana"/>
      <w:sz w:val="18"/>
      <w:szCs w:val="18"/>
    </w:rPr>
  </w:style>
  <w:style w:type="character" w:customStyle="1" w:styleId="FontStyle51">
    <w:name w:val="Font Style51"/>
    <w:basedOn w:val="DefaultParagraphFont"/>
    <w:uiPriority w:val="99"/>
    <w:rsid w:val="00294B73"/>
    <w:rPr>
      <w:rFonts w:ascii="Verdana" w:hAnsi="Verdana" w:cs="Verdana"/>
      <w:b/>
      <w:bCs/>
      <w:sz w:val="18"/>
      <w:szCs w:val="18"/>
    </w:rPr>
  </w:style>
  <w:style w:type="paragraph" w:styleId="BalloonText">
    <w:name w:val="Balloon Text"/>
    <w:basedOn w:val="Normal"/>
    <w:link w:val="BalloonTextChar"/>
    <w:uiPriority w:val="99"/>
    <w:semiHidden/>
    <w:unhideWhenUsed/>
    <w:rsid w:val="00294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B73"/>
    <w:rPr>
      <w:rFonts w:ascii="Tahoma" w:hAnsi="Tahoma" w:cs="Tahoma"/>
      <w:sz w:val="16"/>
      <w:szCs w:val="16"/>
    </w:rPr>
  </w:style>
  <w:style w:type="character" w:styleId="Hyperlink">
    <w:name w:val="Hyperlink"/>
    <w:basedOn w:val="DefaultParagraphFont"/>
    <w:semiHidden/>
    <w:unhideWhenUsed/>
    <w:rsid w:val="008322E3"/>
    <w:rPr>
      <w:color w:val="0000FF"/>
      <w:u w:val="single"/>
    </w:rPr>
  </w:style>
</w:styles>
</file>

<file path=word/webSettings.xml><?xml version="1.0" encoding="utf-8"?>
<w:webSettings xmlns:r="http://schemas.openxmlformats.org/officeDocument/2006/relationships" xmlns:w="http://schemas.openxmlformats.org/wordprocessingml/2006/main">
  <w:divs>
    <w:div w:id="97718559">
      <w:bodyDiv w:val="1"/>
      <w:marLeft w:val="0"/>
      <w:marRight w:val="0"/>
      <w:marTop w:val="0"/>
      <w:marBottom w:val="0"/>
      <w:divBdr>
        <w:top w:val="none" w:sz="0" w:space="0" w:color="auto"/>
        <w:left w:val="none" w:sz="0" w:space="0" w:color="auto"/>
        <w:bottom w:val="none" w:sz="0" w:space="0" w:color="auto"/>
        <w:right w:val="none" w:sz="0" w:space="0" w:color="auto"/>
      </w:divBdr>
    </w:div>
    <w:div w:id="82786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eader" Target="header7.xml"/><Relationship Id="rId39"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image" Target="media/image14.jpeg"/><Relationship Id="rId47" Type="http://schemas.openxmlformats.org/officeDocument/2006/relationships/header" Target="header14.xml"/><Relationship Id="rId50" Type="http://schemas.openxmlformats.org/officeDocument/2006/relationships/footer" Target="footer1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header" Target="header10.xml"/><Relationship Id="rId46" Type="http://schemas.openxmlformats.org/officeDocument/2006/relationships/footer" Target="footer13.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5.xml"/><Relationship Id="rId29" Type="http://schemas.openxmlformats.org/officeDocument/2006/relationships/image" Target="media/image9.jpeg"/><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8.jpeg"/><Relationship Id="rId32" Type="http://schemas.openxmlformats.org/officeDocument/2006/relationships/header" Target="header8.xml"/><Relationship Id="rId37" Type="http://schemas.openxmlformats.org/officeDocument/2006/relationships/image" Target="media/image13.jpeg"/><Relationship Id="rId40" Type="http://schemas.openxmlformats.org/officeDocument/2006/relationships/footer" Target="footer10.xml"/><Relationship Id="rId45"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footer" Target="footer7.xml"/><Relationship Id="rId36" Type="http://schemas.openxmlformats.org/officeDocument/2006/relationships/image" Target="media/image12.jpeg"/><Relationship Id="rId49" Type="http://schemas.openxmlformats.org/officeDocument/2006/relationships/footer" Target="footer14.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image" Target="media/image11.jpeg"/><Relationship Id="rId44" Type="http://schemas.openxmlformats.org/officeDocument/2006/relationships/header" Target="header13.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image" Target="media/image10.jpeg"/><Relationship Id="rId35" Type="http://schemas.openxmlformats.org/officeDocument/2006/relationships/footer" Target="footer9.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header" Target="header2.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2762</Words>
  <Characters>15222</Characters>
  <Application>Microsoft Office Word</Application>
  <DocSecurity>0</DocSecurity>
  <Lines>951</Lines>
  <Paragraphs>599</Paragraphs>
  <ScaleCrop>false</ScaleCrop>
  <Company/>
  <LinksUpToDate>false</LinksUpToDate>
  <CharactersWithSpaces>17385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Senzori temperature</dc:title>
  <dc:subject/>
  <dc:creator>BsR</dc:creator>
  <cp:keywords/>
  <dc:description/>
  <cp:lastModifiedBy>voodoo</cp:lastModifiedBy>
  <cp:revision>2</cp:revision>
  <dcterms:created xsi:type="dcterms:W3CDTF">2014-01-07T03:42:00Z</dcterms:created>
  <dcterms:modified xsi:type="dcterms:W3CDTF">2014-01-07T03:42:00Z</dcterms:modified>
</cp:coreProperties>
</file>