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DBB" w:rsidRPr="00D84235" w:rsidRDefault="005B2DBB" w:rsidP="00F22822">
      <w:pPr>
        <w:pStyle w:val="NormalWeb"/>
        <w:jc w:val="both"/>
        <w:rPr>
          <w:rFonts w:ascii="Baskerville Old Face" w:hAnsi="Baskerville Old Face"/>
        </w:rPr>
      </w:pPr>
    </w:p>
    <w:p w:rsidR="005B2DBB" w:rsidRDefault="005B2DBB" w:rsidP="00F22822">
      <w:pPr>
        <w:pStyle w:val="NormalWeb"/>
        <w:jc w:val="both"/>
        <w:rPr>
          <w:rFonts w:ascii="Baskerville Old Face" w:hAnsi="Baskerville Old Face"/>
        </w:rPr>
      </w:pPr>
    </w:p>
    <w:p w:rsidR="00D84235" w:rsidRPr="00D84235" w:rsidRDefault="00D84235" w:rsidP="00F22822">
      <w:pPr>
        <w:pStyle w:val="NormalWeb"/>
        <w:jc w:val="both"/>
        <w:rPr>
          <w:rFonts w:ascii="Baskerville Old Face" w:hAnsi="Baskerville Old Face"/>
        </w:rPr>
      </w:pPr>
    </w:p>
    <w:p w:rsidR="005B2DBB" w:rsidRPr="00D84235" w:rsidRDefault="005B2DBB" w:rsidP="00F22822">
      <w:pPr>
        <w:pStyle w:val="NormalWeb"/>
        <w:jc w:val="both"/>
        <w:rPr>
          <w:rFonts w:ascii="Baskerville Old Face" w:hAnsi="Baskerville Old Face"/>
        </w:rPr>
      </w:pPr>
    </w:p>
    <w:p w:rsidR="005B2DBB" w:rsidRPr="00D84235" w:rsidRDefault="005B2DBB" w:rsidP="00F22822">
      <w:pPr>
        <w:pStyle w:val="NormalWeb"/>
        <w:jc w:val="both"/>
        <w:rPr>
          <w:rFonts w:ascii="Baskerville Old Face" w:hAnsi="Baskerville Old Face"/>
        </w:rPr>
      </w:pPr>
    </w:p>
    <w:p w:rsidR="005B2DBB" w:rsidRPr="00D84235" w:rsidRDefault="005B2DBB" w:rsidP="005B2DBB">
      <w:pPr>
        <w:pStyle w:val="NormalWeb"/>
        <w:jc w:val="both"/>
        <w:rPr>
          <w:rFonts w:ascii="Baskerville Old Face" w:hAnsi="Baskerville Old Face"/>
          <w:b/>
          <w:sz w:val="108"/>
          <w:szCs w:val="108"/>
          <w:u w:val="single"/>
        </w:rPr>
      </w:pPr>
      <w:r w:rsidRPr="00D84235">
        <w:rPr>
          <w:rFonts w:ascii="Baskerville Old Face" w:hAnsi="Baskerville Old Face"/>
          <w:b/>
          <w:sz w:val="108"/>
          <w:szCs w:val="108"/>
          <w:u w:val="single"/>
        </w:rPr>
        <w:t>SEMINARSKI RAD</w:t>
      </w:r>
    </w:p>
    <w:p w:rsidR="005B2DBB" w:rsidRPr="00D84235" w:rsidRDefault="005B2DBB" w:rsidP="005B2DBB">
      <w:pPr>
        <w:pStyle w:val="NormalWeb"/>
        <w:spacing w:before="0" w:beforeAutospacing="0"/>
        <w:jc w:val="center"/>
        <w:rPr>
          <w:rFonts w:ascii="Baskerville Old Face" w:hAnsi="Baskerville Old Face"/>
          <w:b/>
          <w:sz w:val="32"/>
          <w:szCs w:val="32"/>
          <w:u w:val="single"/>
        </w:rPr>
      </w:pPr>
      <w:r w:rsidRPr="00D84235">
        <w:rPr>
          <w:rFonts w:ascii="Baskerville Old Face" w:hAnsi="Baskerville Old Face"/>
          <w:b/>
          <w:sz w:val="32"/>
          <w:szCs w:val="32"/>
          <w:u w:val="single"/>
        </w:rPr>
        <w:t>iz hemije</w:t>
      </w:r>
    </w:p>
    <w:p w:rsidR="005B2DBB" w:rsidRPr="00D84235" w:rsidRDefault="005B2DBB" w:rsidP="005B2DBB">
      <w:pPr>
        <w:pStyle w:val="NormalWeb"/>
        <w:spacing w:before="0" w:beforeAutospacing="0"/>
        <w:jc w:val="both"/>
        <w:rPr>
          <w:rFonts w:ascii="Baskerville Old Face" w:hAnsi="Baskerville Old Face"/>
          <w:sz w:val="72"/>
          <w:szCs w:val="72"/>
        </w:rPr>
      </w:pPr>
      <w:r w:rsidRPr="00D84235">
        <w:rPr>
          <w:rFonts w:ascii="Baskerville Old Face" w:hAnsi="Baskerville Old Face"/>
          <w:b/>
          <w:sz w:val="72"/>
          <w:szCs w:val="72"/>
          <w:u w:val="single"/>
        </w:rPr>
        <w:t xml:space="preserve">TEMA : </w:t>
      </w:r>
      <w:r w:rsidRPr="00D84235">
        <w:rPr>
          <w:rFonts w:ascii="Baskerville Old Face" w:hAnsi="Baskerville Old Face"/>
          <w:b/>
          <w:color w:val="000000" w:themeColor="text1"/>
          <w:sz w:val="72"/>
          <w:szCs w:val="72"/>
          <w:u w:val="single"/>
        </w:rPr>
        <w:t>Nafta</w:t>
      </w:r>
      <w:r w:rsidRPr="00D84235">
        <w:rPr>
          <w:rFonts w:ascii="Baskerville Old Face" w:hAnsi="Baskerville Old Face"/>
          <w:color w:val="000000" w:themeColor="text1"/>
          <w:sz w:val="72"/>
          <w:szCs w:val="72"/>
        </w:rPr>
        <w:t xml:space="preserve"> </w:t>
      </w:r>
    </w:p>
    <w:p w:rsidR="005B2DBB" w:rsidRPr="00D84235" w:rsidRDefault="005B2DBB" w:rsidP="00F22822">
      <w:pPr>
        <w:pStyle w:val="NormalWeb"/>
        <w:jc w:val="both"/>
        <w:rPr>
          <w:rFonts w:ascii="Baskerville Old Face" w:hAnsi="Baskerville Old Face"/>
        </w:rPr>
      </w:pPr>
    </w:p>
    <w:p w:rsidR="005B2DBB" w:rsidRDefault="005B2DBB" w:rsidP="00F22822">
      <w:pPr>
        <w:pStyle w:val="NormalWeb"/>
        <w:jc w:val="both"/>
        <w:rPr>
          <w:rFonts w:ascii="Baskerville Old Face" w:hAnsi="Baskerville Old Face"/>
        </w:rPr>
      </w:pPr>
    </w:p>
    <w:p w:rsidR="00D84235" w:rsidRPr="00D84235" w:rsidRDefault="00D84235" w:rsidP="00F22822">
      <w:pPr>
        <w:pStyle w:val="NormalWeb"/>
        <w:jc w:val="both"/>
        <w:rPr>
          <w:rFonts w:ascii="Baskerville Old Face" w:hAnsi="Baskerville Old Face"/>
        </w:rPr>
      </w:pPr>
    </w:p>
    <w:p w:rsidR="005B2DBB" w:rsidRPr="00D84235" w:rsidRDefault="005B2DBB" w:rsidP="00F22822">
      <w:pPr>
        <w:pStyle w:val="NormalWeb"/>
        <w:jc w:val="both"/>
        <w:rPr>
          <w:rFonts w:ascii="Baskerville Old Face" w:hAnsi="Baskerville Old Face"/>
        </w:rPr>
      </w:pPr>
    </w:p>
    <w:p w:rsidR="005B2DBB" w:rsidRPr="00D84235" w:rsidRDefault="005B2DBB" w:rsidP="00F55DC1">
      <w:pPr>
        <w:pStyle w:val="NormalWeb"/>
        <w:jc w:val="right"/>
        <w:rPr>
          <w:rFonts w:ascii="Baskerville Old Face" w:hAnsi="Baskerville Old Face"/>
          <w:b/>
          <w:sz w:val="28"/>
          <w:szCs w:val="28"/>
        </w:rPr>
      </w:pPr>
    </w:p>
    <w:p w:rsidR="00A46408" w:rsidRDefault="00A46408" w:rsidP="00D84235">
      <w:pPr>
        <w:pStyle w:val="NormalWeb"/>
        <w:jc w:val="center"/>
        <w:rPr>
          <w:rFonts w:ascii="Baskerville Old Face" w:hAnsi="Baskerville Old Face"/>
          <w:sz w:val="72"/>
          <w:szCs w:val="72"/>
          <w:u w:val="single"/>
        </w:rPr>
      </w:pPr>
    </w:p>
    <w:p w:rsidR="00A46408" w:rsidRDefault="00A46408" w:rsidP="00D84235">
      <w:pPr>
        <w:pStyle w:val="NormalWeb"/>
        <w:jc w:val="center"/>
        <w:rPr>
          <w:rFonts w:ascii="Baskerville Old Face" w:hAnsi="Baskerville Old Face"/>
          <w:sz w:val="72"/>
          <w:szCs w:val="72"/>
          <w:u w:val="single"/>
        </w:rPr>
      </w:pPr>
    </w:p>
    <w:p w:rsidR="00597134" w:rsidRDefault="00597134" w:rsidP="00597134">
      <w:pPr>
        <w:jc w:val="center"/>
        <w:rPr>
          <w:sz w:val="28"/>
          <w:szCs w:val="28"/>
        </w:rPr>
      </w:pPr>
      <w:hyperlink r:id="rId8" w:history="1">
        <w:r>
          <w:rPr>
            <w:rStyle w:val="Hyperlink"/>
            <w:sz w:val="28"/>
            <w:szCs w:val="28"/>
          </w:rPr>
          <w:t>www.maturski.org</w:t>
        </w:r>
      </w:hyperlink>
    </w:p>
    <w:p w:rsidR="00A46408" w:rsidRDefault="00A46408" w:rsidP="00D84235">
      <w:pPr>
        <w:pStyle w:val="NormalWeb"/>
        <w:jc w:val="center"/>
        <w:rPr>
          <w:rFonts w:ascii="Baskerville Old Face" w:hAnsi="Baskerville Old Face"/>
          <w:sz w:val="72"/>
          <w:szCs w:val="72"/>
          <w:u w:val="single"/>
        </w:rPr>
      </w:pPr>
    </w:p>
    <w:p w:rsidR="00A46408" w:rsidRDefault="00A46408" w:rsidP="00D84235">
      <w:pPr>
        <w:pStyle w:val="NormalWeb"/>
        <w:jc w:val="center"/>
        <w:rPr>
          <w:rFonts w:ascii="Baskerville Old Face" w:hAnsi="Baskerville Old Face"/>
          <w:sz w:val="72"/>
          <w:szCs w:val="72"/>
          <w:u w:val="single"/>
        </w:rPr>
      </w:pPr>
    </w:p>
    <w:p w:rsidR="00737D34" w:rsidRPr="00D84235" w:rsidRDefault="00737D34" w:rsidP="00D84235">
      <w:pPr>
        <w:pStyle w:val="NormalWeb"/>
        <w:jc w:val="center"/>
        <w:rPr>
          <w:sz w:val="72"/>
          <w:szCs w:val="72"/>
          <w:u w:val="single"/>
        </w:rPr>
      </w:pPr>
      <w:r w:rsidRPr="00D84235">
        <w:rPr>
          <w:rFonts w:ascii="Baskerville Old Face" w:hAnsi="Baskerville Old Face"/>
          <w:sz w:val="72"/>
          <w:szCs w:val="72"/>
          <w:u w:val="single"/>
        </w:rPr>
        <w:t>SADR</w:t>
      </w:r>
      <w:r w:rsidRPr="00D84235">
        <w:rPr>
          <w:sz w:val="72"/>
          <w:szCs w:val="72"/>
          <w:u w:val="single"/>
        </w:rPr>
        <w:t>ŽAJ:</w:t>
      </w:r>
    </w:p>
    <w:p w:rsidR="00737D34" w:rsidRDefault="00737D34" w:rsidP="00A93E98">
      <w:pPr>
        <w:pStyle w:val="NormalWeb"/>
        <w:jc w:val="center"/>
        <w:rPr>
          <w:b/>
          <w:sz w:val="72"/>
          <w:szCs w:val="72"/>
          <w:u w:val="single"/>
        </w:rPr>
      </w:pPr>
    </w:p>
    <w:p w:rsidR="00737D34" w:rsidRPr="00D84235" w:rsidRDefault="00737D34" w:rsidP="00D84235">
      <w:pPr>
        <w:pStyle w:val="NormalWeb"/>
        <w:rPr>
          <w:sz w:val="36"/>
          <w:szCs w:val="36"/>
        </w:rPr>
      </w:pPr>
      <w:r w:rsidRPr="00D84235">
        <w:rPr>
          <w:sz w:val="36"/>
          <w:szCs w:val="36"/>
        </w:rPr>
        <w:t xml:space="preserve">UVOD </w:t>
      </w:r>
      <w:r w:rsidR="00D84235">
        <w:rPr>
          <w:sz w:val="36"/>
          <w:szCs w:val="36"/>
        </w:rPr>
        <w:t xml:space="preserve">  . . . . . . . . . . . . . . . . . . . . . . . . . . . . . . . . . . . . . . . . . . .  3</w:t>
      </w:r>
    </w:p>
    <w:p w:rsidR="00737D34" w:rsidRPr="00D84235" w:rsidRDefault="00737D34" w:rsidP="00D84235">
      <w:pPr>
        <w:pStyle w:val="NormalWeb"/>
        <w:numPr>
          <w:ilvl w:val="0"/>
          <w:numId w:val="16"/>
        </w:numPr>
        <w:rPr>
          <w:sz w:val="36"/>
          <w:szCs w:val="36"/>
        </w:rPr>
      </w:pPr>
      <w:r w:rsidRPr="00D84235">
        <w:rPr>
          <w:sz w:val="36"/>
          <w:szCs w:val="36"/>
        </w:rPr>
        <w:t>NASTANAK</w:t>
      </w:r>
      <w:r w:rsidR="00D84235">
        <w:rPr>
          <w:sz w:val="36"/>
          <w:szCs w:val="36"/>
        </w:rPr>
        <w:t xml:space="preserve"> . . . . . . . . . . . . . . . . . . . . . . . . . . . . . . . . . 4</w:t>
      </w:r>
    </w:p>
    <w:p w:rsidR="00737D34" w:rsidRPr="00D84235" w:rsidRDefault="00737D34" w:rsidP="00D84235">
      <w:pPr>
        <w:pStyle w:val="NormalWeb"/>
        <w:numPr>
          <w:ilvl w:val="0"/>
          <w:numId w:val="16"/>
        </w:numPr>
        <w:rPr>
          <w:sz w:val="36"/>
          <w:szCs w:val="36"/>
        </w:rPr>
      </w:pPr>
      <w:r w:rsidRPr="00D84235">
        <w:rPr>
          <w:sz w:val="36"/>
          <w:szCs w:val="36"/>
        </w:rPr>
        <w:t>SASTAV</w:t>
      </w:r>
      <w:r w:rsidR="00D84235">
        <w:rPr>
          <w:sz w:val="36"/>
          <w:szCs w:val="36"/>
        </w:rPr>
        <w:t xml:space="preserve"> . . . . . . . . . . . . . . . . . . . . . . . . . . . . . . . . . . . . </w:t>
      </w:r>
      <w:r w:rsidR="00D330EA">
        <w:rPr>
          <w:sz w:val="36"/>
          <w:szCs w:val="36"/>
        </w:rPr>
        <w:t>5</w:t>
      </w:r>
    </w:p>
    <w:p w:rsidR="00737D34" w:rsidRPr="00D84235" w:rsidRDefault="00737D34" w:rsidP="00D84235">
      <w:pPr>
        <w:pStyle w:val="NormalWeb"/>
        <w:numPr>
          <w:ilvl w:val="0"/>
          <w:numId w:val="16"/>
        </w:numPr>
        <w:rPr>
          <w:sz w:val="36"/>
          <w:szCs w:val="36"/>
        </w:rPr>
      </w:pPr>
      <w:r w:rsidRPr="00D84235">
        <w:rPr>
          <w:sz w:val="36"/>
          <w:szCs w:val="36"/>
        </w:rPr>
        <w:t>PRONALAZAK I DOBIJANJE NAFTE</w:t>
      </w:r>
      <w:r w:rsidR="00D330EA">
        <w:rPr>
          <w:sz w:val="36"/>
          <w:szCs w:val="36"/>
        </w:rPr>
        <w:t xml:space="preserve"> . . . . . . . . . . . 6</w:t>
      </w:r>
    </w:p>
    <w:p w:rsidR="00737D34" w:rsidRPr="00D84235" w:rsidRDefault="00737D34" w:rsidP="00D84235">
      <w:pPr>
        <w:pStyle w:val="NormalWeb"/>
        <w:numPr>
          <w:ilvl w:val="0"/>
          <w:numId w:val="16"/>
        </w:numPr>
        <w:rPr>
          <w:sz w:val="36"/>
          <w:szCs w:val="36"/>
        </w:rPr>
      </w:pPr>
      <w:r w:rsidRPr="00D84235">
        <w:rPr>
          <w:sz w:val="36"/>
          <w:szCs w:val="36"/>
        </w:rPr>
        <w:t>SIROVA NAFTA</w:t>
      </w:r>
      <w:r w:rsidR="00D330EA">
        <w:rPr>
          <w:sz w:val="36"/>
          <w:szCs w:val="36"/>
        </w:rPr>
        <w:t xml:space="preserve"> . . . . . . . . . . . . . . . . . . . . . . . . . . . . . 8</w:t>
      </w:r>
    </w:p>
    <w:p w:rsidR="00737D34" w:rsidRPr="00D84235" w:rsidRDefault="00737D34" w:rsidP="00D84235">
      <w:pPr>
        <w:pStyle w:val="NormalWeb"/>
        <w:numPr>
          <w:ilvl w:val="0"/>
          <w:numId w:val="16"/>
        </w:numPr>
        <w:rPr>
          <w:sz w:val="36"/>
          <w:szCs w:val="36"/>
        </w:rPr>
      </w:pPr>
      <w:r w:rsidRPr="00D84235">
        <w:rPr>
          <w:sz w:val="36"/>
          <w:szCs w:val="36"/>
        </w:rPr>
        <w:t>UPOTREBA I REZERVE NAFTE</w:t>
      </w:r>
      <w:r w:rsidR="00D330EA">
        <w:rPr>
          <w:sz w:val="36"/>
          <w:szCs w:val="36"/>
        </w:rPr>
        <w:t>. . . . . . . . . . . . . . .  10</w:t>
      </w:r>
    </w:p>
    <w:p w:rsidR="00737D34" w:rsidRPr="00D84235" w:rsidRDefault="00737D34" w:rsidP="00D84235">
      <w:pPr>
        <w:pStyle w:val="NormalWeb"/>
        <w:numPr>
          <w:ilvl w:val="0"/>
          <w:numId w:val="16"/>
        </w:numPr>
        <w:rPr>
          <w:sz w:val="36"/>
          <w:szCs w:val="36"/>
        </w:rPr>
      </w:pPr>
      <w:r w:rsidRPr="00D84235">
        <w:rPr>
          <w:sz w:val="36"/>
          <w:szCs w:val="36"/>
        </w:rPr>
        <w:t>ZAKLJUČAK</w:t>
      </w:r>
      <w:r w:rsidR="00D330EA">
        <w:rPr>
          <w:sz w:val="36"/>
          <w:szCs w:val="36"/>
        </w:rPr>
        <w:t xml:space="preserve"> . . . . . . . . . . . . . . . . . . . . . . . . . . . . . . . 12</w:t>
      </w:r>
    </w:p>
    <w:p w:rsidR="00737D34" w:rsidRPr="00D84235" w:rsidRDefault="00737D34" w:rsidP="00D84235">
      <w:pPr>
        <w:pStyle w:val="NormalWeb"/>
        <w:numPr>
          <w:ilvl w:val="0"/>
          <w:numId w:val="16"/>
        </w:numPr>
        <w:rPr>
          <w:sz w:val="36"/>
          <w:szCs w:val="36"/>
        </w:rPr>
      </w:pPr>
      <w:r w:rsidRPr="00D84235">
        <w:rPr>
          <w:sz w:val="36"/>
          <w:szCs w:val="36"/>
        </w:rPr>
        <w:t>LITERATURA</w:t>
      </w:r>
      <w:r w:rsidR="00D330EA">
        <w:rPr>
          <w:sz w:val="36"/>
          <w:szCs w:val="36"/>
        </w:rPr>
        <w:t xml:space="preserve"> . . . . . . . . . . . . . . . . . . . . . . . . . . . . . .  13</w:t>
      </w:r>
    </w:p>
    <w:p w:rsidR="00737D34" w:rsidRDefault="00737D34" w:rsidP="00A93E98">
      <w:pPr>
        <w:pStyle w:val="NormalWeb"/>
        <w:jc w:val="center"/>
        <w:rPr>
          <w:b/>
          <w:sz w:val="72"/>
          <w:szCs w:val="72"/>
          <w:u w:val="single"/>
        </w:rPr>
      </w:pPr>
    </w:p>
    <w:p w:rsidR="00737D34" w:rsidRDefault="00737D34" w:rsidP="00A93E98">
      <w:pPr>
        <w:pStyle w:val="NormalWeb"/>
        <w:jc w:val="center"/>
        <w:rPr>
          <w:b/>
          <w:sz w:val="72"/>
          <w:szCs w:val="72"/>
          <w:u w:val="single"/>
        </w:rPr>
      </w:pPr>
    </w:p>
    <w:p w:rsidR="00737D34" w:rsidRDefault="00737D34" w:rsidP="00A93E98">
      <w:pPr>
        <w:pStyle w:val="NormalWeb"/>
        <w:jc w:val="center"/>
        <w:rPr>
          <w:b/>
          <w:sz w:val="72"/>
          <w:szCs w:val="72"/>
          <w:u w:val="single"/>
        </w:rPr>
      </w:pPr>
    </w:p>
    <w:p w:rsidR="00737D34" w:rsidRDefault="00737D34" w:rsidP="00A93E98">
      <w:pPr>
        <w:pStyle w:val="NormalWeb"/>
        <w:jc w:val="center"/>
        <w:rPr>
          <w:b/>
          <w:sz w:val="72"/>
          <w:szCs w:val="72"/>
          <w:u w:val="single"/>
        </w:rPr>
      </w:pPr>
    </w:p>
    <w:p w:rsidR="00737D34" w:rsidRDefault="00737D34" w:rsidP="005C48A2">
      <w:pPr>
        <w:pStyle w:val="NormalWeb"/>
        <w:rPr>
          <w:b/>
          <w:sz w:val="72"/>
          <w:szCs w:val="72"/>
          <w:u w:val="single"/>
        </w:rPr>
      </w:pPr>
    </w:p>
    <w:p w:rsidR="005C48A2" w:rsidRDefault="005C48A2" w:rsidP="005C48A2">
      <w:pPr>
        <w:pStyle w:val="NormalWeb"/>
        <w:rPr>
          <w:b/>
          <w:sz w:val="72"/>
          <w:szCs w:val="72"/>
          <w:u w:val="single"/>
        </w:rPr>
      </w:pPr>
    </w:p>
    <w:p w:rsidR="005B2DBB" w:rsidRDefault="00A93E98" w:rsidP="00A93E98">
      <w:pPr>
        <w:pStyle w:val="NormalWeb"/>
        <w:jc w:val="center"/>
        <w:rPr>
          <w:rFonts w:ascii="Baskerville Old Face" w:hAnsi="Baskerville Old Face"/>
          <w:b/>
          <w:sz w:val="72"/>
          <w:szCs w:val="72"/>
          <w:u w:val="single"/>
        </w:rPr>
      </w:pPr>
      <w:r>
        <w:rPr>
          <w:rFonts w:ascii="Baskerville Old Face" w:hAnsi="Baskerville Old Face"/>
          <w:b/>
          <w:sz w:val="72"/>
          <w:szCs w:val="72"/>
          <w:u w:val="single"/>
        </w:rPr>
        <w:t>UVOD</w:t>
      </w:r>
    </w:p>
    <w:p w:rsidR="00A93E98" w:rsidRPr="00A93E98" w:rsidRDefault="00A93E98" w:rsidP="00A93E98">
      <w:pPr>
        <w:pStyle w:val="NormalWeb"/>
        <w:jc w:val="center"/>
        <w:rPr>
          <w:rFonts w:ascii="Baskerville Old Face" w:hAnsi="Baskerville Old Face"/>
          <w:b/>
          <w:sz w:val="72"/>
          <w:szCs w:val="72"/>
          <w:u w:val="single"/>
        </w:rPr>
      </w:pPr>
    </w:p>
    <w:p w:rsidR="00A93E98" w:rsidRDefault="000571E4" w:rsidP="00F22822">
      <w:pPr>
        <w:pStyle w:val="NormalWeb"/>
        <w:jc w:val="both"/>
        <w:rPr>
          <w:sz w:val="28"/>
          <w:szCs w:val="28"/>
        </w:rPr>
      </w:pPr>
      <w:r>
        <w:rPr>
          <w:sz w:val="28"/>
          <w:szCs w:val="28"/>
        </w:rPr>
        <w:t>Nafta se danas u svijetu često naziva i</w:t>
      </w:r>
      <w:r w:rsidR="00F55DC1" w:rsidRPr="00A93E98">
        <w:rPr>
          <w:sz w:val="28"/>
          <w:szCs w:val="28"/>
        </w:rPr>
        <w:t xml:space="preserve"> crnim zlatom. Jo</w:t>
      </w:r>
      <w:r>
        <w:rPr>
          <w:sz w:val="28"/>
          <w:szCs w:val="28"/>
        </w:rPr>
        <w:t>š</w:t>
      </w:r>
      <w:r w:rsidR="00F55DC1" w:rsidRPr="00A93E98">
        <w:rPr>
          <w:sz w:val="28"/>
          <w:szCs w:val="28"/>
        </w:rPr>
        <w:t xml:space="preserve"> od davnina, ljudi su uvidj</w:t>
      </w:r>
      <w:r>
        <w:rPr>
          <w:sz w:val="28"/>
          <w:szCs w:val="28"/>
        </w:rPr>
        <w:t>eli korist od same nafte, te možemo reći da se današnjica ne mož</w:t>
      </w:r>
      <w:r w:rsidR="00F55DC1" w:rsidRPr="00A93E98">
        <w:rPr>
          <w:sz w:val="28"/>
          <w:szCs w:val="28"/>
        </w:rPr>
        <w:t>e za</w:t>
      </w:r>
      <w:r>
        <w:rPr>
          <w:sz w:val="28"/>
          <w:szCs w:val="28"/>
        </w:rPr>
        <w:t>misliti bez nekog oblika iskoriš</w:t>
      </w:r>
      <w:r w:rsidR="00F55DC1" w:rsidRPr="00A93E98">
        <w:rPr>
          <w:sz w:val="28"/>
          <w:szCs w:val="28"/>
        </w:rPr>
        <w:t>tavanja same nafte.</w:t>
      </w:r>
    </w:p>
    <w:p w:rsidR="00A93E98" w:rsidRDefault="00F55DC1" w:rsidP="00F22822">
      <w:pPr>
        <w:pStyle w:val="NormalWeb"/>
        <w:jc w:val="both"/>
        <w:rPr>
          <w:sz w:val="28"/>
          <w:szCs w:val="28"/>
        </w:rPr>
      </w:pPr>
      <w:r w:rsidRPr="00A93E98">
        <w:rPr>
          <w:sz w:val="28"/>
          <w:szCs w:val="28"/>
        </w:rPr>
        <w:t xml:space="preserve"> No, da bi se podrobnije </w:t>
      </w:r>
      <w:r w:rsidR="000571E4">
        <w:rPr>
          <w:sz w:val="28"/>
          <w:szCs w:val="28"/>
        </w:rPr>
        <w:t>upoznali sa samim pojmom nafte i</w:t>
      </w:r>
      <w:r w:rsidRPr="00A93E98">
        <w:rPr>
          <w:sz w:val="28"/>
          <w:szCs w:val="28"/>
        </w:rPr>
        <w:t xml:space="preserve"> </w:t>
      </w:r>
      <w:r w:rsidR="005C48A2">
        <w:rPr>
          <w:sz w:val="28"/>
          <w:szCs w:val="28"/>
        </w:rPr>
        <w:t>svim š</w:t>
      </w:r>
      <w:r w:rsidR="000571E4">
        <w:rPr>
          <w:sz w:val="28"/>
          <w:szCs w:val="28"/>
        </w:rPr>
        <w:t>to ona predstavlja u današ</w:t>
      </w:r>
      <w:r w:rsidRPr="00A93E98">
        <w:rPr>
          <w:sz w:val="28"/>
          <w:szCs w:val="28"/>
        </w:rPr>
        <w:t>njem svijetu, te s</w:t>
      </w:r>
      <w:r w:rsidR="000571E4">
        <w:rPr>
          <w:sz w:val="28"/>
          <w:szCs w:val="28"/>
        </w:rPr>
        <w:t>aznali nešto viš</w:t>
      </w:r>
      <w:r w:rsidRPr="00A93E98">
        <w:rPr>
          <w:sz w:val="28"/>
          <w:szCs w:val="28"/>
        </w:rPr>
        <w:t>e o njenom hemijskom sastavu</w:t>
      </w:r>
      <w:r w:rsidR="00A93E98" w:rsidRPr="00A93E98">
        <w:rPr>
          <w:sz w:val="28"/>
          <w:szCs w:val="28"/>
        </w:rPr>
        <w:t>, bilo je potrebno da uradimo seminarski rad na temu same nafte.</w:t>
      </w:r>
    </w:p>
    <w:p w:rsidR="005B2DBB" w:rsidRPr="00A93E98" w:rsidRDefault="000571E4" w:rsidP="00F22822">
      <w:pPr>
        <w:pStyle w:val="NormalWeb"/>
        <w:jc w:val="both"/>
        <w:rPr>
          <w:sz w:val="28"/>
          <w:szCs w:val="28"/>
        </w:rPr>
      </w:pPr>
      <w:r>
        <w:rPr>
          <w:sz w:val="28"/>
          <w:szCs w:val="28"/>
        </w:rPr>
        <w:t xml:space="preserve"> Zanimljivosti o nafti i njen hemijski značaj bit će detaljnije objašnjen u naš</w:t>
      </w:r>
      <w:r w:rsidR="00A93E98" w:rsidRPr="00A93E98">
        <w:rPr>
          <w:sz w:val="28"/>
          <w:szCs w:val="28"/>
        </w:rPr>
        <w:t>em radu.</w:t>
      </w:r>
    </w:p>
    <w:p w:rsidR="005B2DBB" w:rsidRDefault="005B2DBB" w:rsidP="00F22822">
      <w:pPr>
        <w:pStyle w:val="NormalWeb"/>
        <w:jc w:val="both"/>
      </w:pPr>
    </w:p>
    <w:p w:rsidR="005B2DBB" w:rsidRDefault="005B2DBB" w:rsidP="00F22822">
      <w:pPr>
        <w:pStyle w:val="NormalWeb"/>
        <w:jc w:val="both"/>
      </w:pPr>
    </w:p>
    <w:p w:rsidR="00171349" w:rsidRDefault="00171349" w:rsidP="00F22822">
      <w:pPr>
        <w:pStyle w:val="NormalWeb"/>
        <w:jc w:val="both"/>
      </w:pPr>
    </w:p>
    <w:p w:rsidR="00171349" w:rsidRDefault="00171349" w:rsidP="00F22822">
      <w:pPr>
        <w:pStyle w:val="NormalWeb"/>
        <w:jc w:val="both"/>
      </w:pPr>
    </w:p>
    <w:p w:rsidR="00171349" w:rsidRDefault="00171349" w:rsidP="00F22822">
      <w:pPr>
        <w:pStyle w:val="NormalWeb"/>
        <w:jc w:val="both"/>
      </w:pPr>
    </w:p>
    <w:p w:rsidR="00171349" w:rsidRDefault="00171349" w:rsidP="00F22822">
      <w:pPr>
        <w:pStyle w:val="NormalWeb"/>
        <w:jc w:val="both"/>
      </w:pPr>
    </w:p>
    <w:p w:rsidR="00171349" w:rsidRDefault="00171349" w:rsidP="00F22822">
      <w:pPr>
        <w:pStyle w:val="NormalWeb"/>
        <w:jc w:val="both"/>
      </w:pPr>
    </w:p>
    <w:p w:rsidR="00171349" w:rsidRDefault="00171349" w:rsidP="00F22822">
      <w:pPr>
        <w:pStyle w:val="NormalWeb"/>
        <w:jc w:val="both"/>
      </w:pPr>
    </w:p>
    <w:p w:rsidR="00171349" w:rsidRDefault="00171349" w:rsidP="00F22822">
      <w:pPr>
        <w:pStyle w:val="NormalWeb"/>
        <w:jc w:val="both"/>
      </w:pPr>
    </w:p>
    <w:p w:rsidR="00171349" w:rsidRDefault="00171349" w:rsidP="00F22822">
      <w:pPr>
        <w:pStyle w:val="NormalWeb"/>
        <w:jc w:val="both"/>
      </w:pPr>
    </w:p>
    <w:p w:rsidR="00171349" w:rsidRDefault="00171349" w:rsidP="00F22822">
      <w:pPr>
        <w:pStyle w:val="NormalWeb"/>
        <w:jc w:val="both"/>
      </w:pPr>
    </w:p>
    <w:p w:rsidR="00171349" w:rsidRDefault="00171349" w:rsidP="00F22822">
      <w:pPr>
        <w:pStyle w:val="NormalWeb"/>
        <w:jc w:val="both"/>
      </w:pPr>
    </w:p>
    <w:p w:rsidR="00171349" w:rsidRDefault="00171349" w:rsidP="005605A5">
      <w:pPr>
        <w:pStyle w:val="Heading2"/>
        <w:numPr>
          <w:ilvl w:val="0"/>
          <w:numId w:val="8"/>
        </w:numPr>
        <w:jc w:val="center"/>
        <w:rPr>
          <w:rStyle w:val="mw-headline"/>
          <w:color w:val="000000" w:themeColor="text1"/>
          <w:sz w:val="56"/>
          <w:szCs w:val="56"/>
        </w:rPr>
      </w:pPr>
      <w:r w:rsidRPr="00171349">
        <w:rPr>
          <w:rStyle w:val="mw-headline"/>
          <w:color w:val="000000" w:themeColor="text1"/>
          <w:sz w:val="56"/>
          <w:szCs w:val="56"/>
        </w:rPr>
        <w:t>NASTANAK</w:t>
      </w:r>
    </w:p>
    <w:p w:rsidR="00171349" w:rsidRPr="00171349" w:rsidRDefault="00171349" w:rsidP="00171349"/>
    <w:p w:rsidR="00171349" w:rsidRPr="00171349" w:rsidRDefault="00171349" w:rsidP="00171349">
      <w:pPr>
        <w:pStyle w:val="NormalWeb"/>
        <w:rPr>
          <w:color w:val="000000" w:themeColor="text1"/>
        </w:rPr>
      </w:pPr>
      <w:r w:rsidRPr="00171349">
        <w:rPr>
          <w:color w:val="000000" w:themeColor="text1"/>
        </w:rPr>
        <w:t xml:space="preserve">Danas preovladava mišljenje da je nafta nastala od masnih i voštanih supstanci različitih sitnih životinjskih i biljnih morskih organizama - </w:t>
      </w:r>
      <w:hyperlink r:id="rId9" w:tooltip="Plankton" w:history="1">
        <w:r w:rsidRPr="00171349">
          <w:rPr>
            <w:rStyle w:val="Hyperlink"/>
            <w:color w:val="000000" w:themeColor="text1"/>
            <w:u w:val="none"/>
          </w:rPr>
          <w:t>planktona</w:t>
        </w:r>
      </w:hyperlink>
      <w:r w:rsidRPr="00171349">
        <w:rPr>
          <w:color w:val="000000" w:themeColor="text1"/>
        </w:rPr>
        <w:t>. Pod povoljnim uslovima, koji su vladali u dalekim geološkim dobima, živ</w:t>
      </w:r>
      <w:r>
        <w:rPr>
          <w:color w:val="000000" w:themeColor="text1"/>
        </w:rPr>
        <w:t>j</w:t>
      </w:r>
      <w:r w:rsidRPr="00171349">
        <w:rPr>
          <w:color w:val="000000" w:themeColor="text1"/>
        </w:rPr>
        <w:t>ele su i razmnožavale se u toplim morskim zalivima</w:t>
      </w:r>
      <w:r w:rsidR="000571E4">
        <w:rPr>
          <w:color w:val="000000" w:themeColor="text1"/>
        </w:rPr>
        <w:t xml:space="preserve"> velike količine tih organizama, međutim kad bi uginule</w:t>
      </w:r>
      <w:r w:rsidRPr="00171349">
        <w:rPr>
          <w:color w:val="000000" w:themeColor="text1"/>
        </w:rPr>
        <w:t xml:space="preserve"> taložile</w:t>
      </w:r>
      <w:r w:rsidR="000571E4">
        <w:rPr>
          <w:color w:val="000000" w:themeColor="text1"/>
        </w:rPr>
        <w:t xml:space="preserve"> bi se</w:t>
      </w:r>
      <w:r w:rsidRPr="00171349">
        <w:rPr>
          <w:color w:val="000000" w:themeColor="text1"/>
        </w:rPr>
        <w:t xml:space="preserve"> na morsko dno.</w:t>
      </w:r>
    </w:p>
    <w:p w:rsidR="00171349" w:rsidRPr="00171349" w:rsidRDefault="00171349" w:rsidP="00171349">
      <w:pPr>
        <w:pStyle w:val="NormalWeb"/>
        <w:rPr>
          <w:color w:val="000000" w:themeColor="text1"/>
        </w:rPr>
      </w:pPr>
      <w:r w:rsidRPr="00171349">
        <w:rPr>
          <w:color w:val="000000" w:themeColor="text1"/>
        </w:rPr>
        <w:t xml:space="preserve">U sredini siromašnoj </w:t>
      </w:r>
      <w:hyperlink r:id="rId10" w:tooltip="Kiseonik" w:history="1">
        <w:r>
          <w:rPr>
            <w:rStyle w:val="Hyperlink"/>
            <w:color w:val="000000" w:themeColor="text1"/>
            <w:u w:val="none"/>
          </w:rPr>
          <w:t>kisi</w:t>
        </w:r>
        <w:r w:rsidRPr="00171349">
          <w:rPr>
            <w:rStyle w:val="Hyperlink"/>
            <w:color w:val="000000" w:themeColor="text1"/>
            <w:u w:val="none"/>
          </w:rPr>
          <w:t>kom</w:t>
        </w:r>
      </w:hyperlink>
      <w:r w:rsidRPr="00171349">
        <w:rPr>
          <w:color w:val="000000" w:themeColor="text1"/>
        </w:rPr>
        <w:t xml:space="preserve"> počelo je, zbog d</w:t>
      </w:r>
      <w:r>
        <w:rPr>
          <w:color w:val="000000" w:themeColor="text1"/>
        </w:rPr>
        <w:t>j</w:t>
      </w:r>
      <w:r w:rsidRPr="00171349">
        <w:rPr>
          <w:color w:val="000000" w:themeColor="text1"/>
        </w:rPr>
        <w:t xml:space="preserve">elovanja </w:t>
      </w:r>
      <w:hyperlink r:id="rId11" w:tooltip="Anaerobni organizmi (stranica ne postoji)" w:history="1">
        <w:r w:rsidRPr="00171349">
          <w:rPr>
            <w:rStyle w:val="Hyperlink"/>
            <w:color w:val="000000" w:themeColor="text1"/>
            <w:u w:val="none"/>
          </w:rPr>
          <w:t>anaerobnih</w:t>
        </w:r>
      </w:hyperlink>
      <w:r w:rsidRPr="00171349">
        <w:rPr>
          <w:color w:val="000000" w:themeColor="text1"/>
        </w:rPr>
        <w:t xml:space="preserve"> </w:t>
      </w:r>
      <w:hyperlink r:id="rId12" w:tooltip="Bakterije" w:history="1">
        <w:r w:rsidRPr="00171349">
          <w:rPr>
            <w:rStyle w:val="Hyperlink"/>
            <w:color w:val="000000" w:themeColor="text1"/>
            <w:u w:val="none"/>
          </w:rPr>
          <w:t>bakterija</w:t>
        </w:r>
      </w:hyperlink>
      <w:r w:rsidRPr="00171349">
        <w:rPr>
          <w:color w:val="000000" w:themeColor="text1"/>
        </w:rPr>
        <w:t xml:space="preserve">, razaranje </w:t>
      </w:r>
      <w:hyperlink r:id="rId13" w:tooltip="Belančevine" w:history="1">
        <w:r w:rsidRPr="00171349">
          <w:rPr>
            <w:rStyle w:val="Hyperlink"/>
            <w:color w:val="000000" w:themeColor="text1"/>
            <w:u w:val="none"/>
          </w:rPr>
          <w:t>b</w:t>
        </w:r>
        <w:r>
          <w:rPr>
            <w:rStyle w:val="Hyperlink"/>
            <w:color w:val="000000" w:themeColor="text1"/>
            <w:u w:val="none"/>
          </w:rPr>
          <w:t>j</w:t>
        </w:r>
        <w:r w:rsidRPr="00171349">
          <w:rPr>
            <w:rStyle w:val="Hyperlink"/>
            <w:color w:val="000000" w:themeColor="text1"/>
            <w:u w:val="none"/>
          </w:rPr>
          <w:t>elančevina</w:t>
        </w:r>
      </w:hyperlink>
      <w:r w:rsidRPr="00171349">
        <w:rPr>
          <w:color w:val="000000" w:themeColor="text1"/>
        </w:rPr>
        <w:t xml:space="preserve"> i drugih lako raspadljivih organskih materija. Otpornije masne i voštane supstance gomil</w:t>
      </w:r>
      <w:r w:rsidR="000571E4">
        <w:rPr>
          <w:color w:val="000000" w:themeColor="text1"/>
        </w:rPr>
        <w:t xml:space="preserve">ale su se onda u obliku mulja, odnosno </w:t>
      </w:r>
      <w:r w:rsidRPr="00171349">
        <w:rPr>
          <w:color w:val="000000" w:themeColor="text1"/>
        </w:rPr>
        <w:t>sapropela. Taj osnovni materijal morao je posl</w:t>
      </w:r>
      <w:r>
        <w:rPr>
          <w:color w:val="000000" w:themeColor="text1"/>
        </w:rPr>
        <w:t>ij</w:t>
      </w:r>
      <w:r w:rsidRPr="00171349">
        <w:rPr>
          <w:color w:val="000000" w:themeColor="text1"/>
        </w:rPr>
        <w:t>e, nanosom r</w:t>
      </w:r>
      <w:r>
        <w:rPr>
          <w:color w:val="000000" w:themeColor="text1"/>
        </w:rPr>
        <w:t>ij</w:t>
      </w:r>
      <w:r w:rsidRPr="00171349">
        <w:rPr>
          <w:color w:val="000000" w:themeColor="text1"/>
        </w:rPr>
        <w:t>ečnog mulja, biti pokriven zaštit</w:t>
      </w:r>
      <w:r>
        <w:rPr>
          <w:color w:val="000000" w:themeColor="text1"/>
        </w:rPr>
        <w:t xml:space="preserve">nim slojem. Pod pritiskom zemljinih slojeva, i pomalo </w:t>
      </w:r>
      <w:r w:rsidRPr="00171349">
        <w:rPr>
          <w:color w:val="000000" w:themeColor="text1"/>
        </w:rPr>
        <w:t>povišene temperature, mast se pretvarala najpr</w:t>
      </w:r>
      <w:r>
        <w:rPr>
          <w:color w:val="000000" w:themeColor="text1"/>
        </w:rPr>
        <w:t>ij</w:t>
      </w:r>
      <w:r w:rsidRPr="00171349">
        <w:rPr>
          <w:color w:val="000000" w:themeColor="text1"/>
        </w:rPr>
        <w:t>e u prabitumen, a onda u naftu.</w:t>
      </w:r>
    </w:p>
    <w:p w:rsidR="00171349" w:rsidRPr="00171349" w:rsidRDefault="00171349" w:rsidP="00171349">
      <w:pPr>
        <w:pStyle w:val="NormalWeb"/>
        <w:rPr>
          <w:color w:val="000000" w:themeColor="text1"/>
        </w:rPr>
      </w:pPr>
      <w:r w:rsidRPr="00171349">
        <w:rPr>
          <w:color w:val="000000" w:themeColor="text1"/>
        </w:rPr>
        <w:t>Prisustvo komplikovanih visokomolekulskih spojeva (</w:t>
      </w:r>
      <w:hyperlink r:id="rId14" w:tooltip="Holesterol" w:history="1">
        <w:r w:rsidRPr="00171349">
          <w:rPr>
            <w:rStyle w:val="Hyperlink"/>
            <w:color w:val="000000" w:themeColor="text1"/>
            <w:u w:val="none"/>
          </w:rPr>
          <w:t>holesterola</w:t>
        </w:r>
      </w:hyperlink>
      <w:r w:rsidRPr="00171349">
        <w:rPr>
          <w:color w:val="000000" w:themeColor="text1"/>
        </w:rPr>
        <w:t xml:space="preserve">, </w:t>
      </w:r>
      <w:hyperlink r:id="rId15" w:tooltip="Hormon" w:history="1">
        <w:r w:rsidRPr="00171349">
          <w:rPr>
            <w:rStyle w:val="Hyperlink"/>
            <w:color w:val="000000" w:themeColor="text1"/>
            <w:u w:val="none"/>
          </w:rPr>
          <w:t>hormona</w:t>
        </w:r>
      </w:hyperlink>
      <w:r w:rsidRPr="00171349">
        <w:rPr>
          <w:color w:val="000000" w:themeColor="text1"/>
        </w:rPr>
        <w:t xml:space="preserve">, </w:t>
      </w:r>
      <w:hyperlink r:id="rId16" w:tooltip="Hlorofil" w:history="1">
        <w:r w:rsidRPr="00171349">
          <w:rPr>
            <w:rStyle w:val="Hyperlink"/>
            <w:color w:val="000000" w:themeColor="text1"/>
            <w:u w:val="none"/>
          </w:rPr>
          <w:t>hlorofila</w:t>
        </w:r>
      </w:hyperlink>
      <w:r w:rsidRPr="00171349">
        <w:rPr>
          <w:color w:val="000000" w:themeColor="text1"/>
        </w:rPr>
        <w:t xml:space="preserve"> i dr.) koji nisu mogli</w:t>
      </w:r>
      <w:r w:rsidR="000571E4">
        <w:rPr>
          <w:color w:val="000000" w:themeColor="text1"/>
        </w:rPr>
        <w:t xml:space="preserve"> nastati jednostavnom sintezom, te</w:t>
      </w:r>
      <w:r w:rsidRPr="00171349">
        <w:rPr>
          <w:color w:val="000000" w:themeColor="text1"/>
        </w:rPr>
        <w:t xml:space="preserve"> optička aktivnost nafte dokazuju</w:t>
      </w:r>
      <w:r w:rsidR="000571E4">
        <w:rPr>
          <w:color w:val="000000" w:themeColor="text1"/>
        </w:rPr>
        <w:t xml:space="preserve"> njeno</w:t>
      </w:r>
      <w:r w:rsidRPr="00171349">
        <w:rPr>
          <w:color w:val="000000" w:themeColor="text1"/>
        </w:rPr>
        <w:t xml:space="preserve"> organsko por</w:t>
      </w:r>
      <w:r>
        <w:rPr>
          <w:color w:val="000000" w:themeColor="text1"/>
        </w:rPr>
        <w:t>ij</w:t>
      </w:r>
      <w:r w:rsidR="000571E4">
        <w:rPr>
          <w:color w:val="000000" w:themeColor="text1"/>
        </w:rPr>
        <w:t>eklo</w:t>
      </w:r>
      <w:r w:rsidRPr="00171349">
        <w:rPr>
          <w:color w:val="000000" w:themeColor="text1"/>
        </w:rPr>
        <w:t>. I sastav slane vode, koja prati naftu, sv</w:t>
      </w:r>
      <w:r w:rsidR="000571E4">
        <w:rPr>
          <w:color w:val="000000" w:themeColor="text1"/>
        </w:rPr>
        <w:t>j</w:t>
      </w:r>
      <w:r w:rsidRPr="00171349">
        <w:rPr>
          <w:color w:val="000000" w:themeColor="text1"/>
        </w:rPr>
        <w:t>edoči o njenom morskom por</w:t>
      </w:r>
      <w:r>
        <w:rPr>
          <w:color w:val="000000" w:themeColor="text1"/>
        </w:rPr>
        <w:t>ij</w:t>
      </w:r>
      <w:r w:rsidRPr="00171349">
        <w:rPr>
          <w:color w:val="000000" w:themeColor="text1"/>
        </w:rPr>
        <w:t>eklu.</w:t>
      </w:r>
    </w:p>
    <w:p w:rsidR="00171349" w:rsidRPr="00171349" w:rsidRDefault="00171349" w:rsidP="00171349">
      <w:pPr>
        <w:pStyle w:val="NormalWeb"/>
        <w:rPr>
          <w:color w:val="000000" w:themeColor="text1"/>
        </w:rPr>
      </w:pPr>
      <w:r w:rsidRPr="00171349">
        <w:rPr>
          <w:color w:val="000000" w:themeColor="text1"/>
        </w:rPr>
        <w:t>S</w:t>
      </w:r>
      <w:r w:rsidR="005C48A2">
        <w:rPr>
          <w:color w:val="000000" w:themeColor="text1"/>
        </w:rPr>
        <w:t xml:space="preserve"> druge strane postoji mišljenje </w:t>
      </w:r>
      <w:r w:rsidRPr="00171349">
        <w:rPr>
          <w:color w:val="000000" w:themeColor="text1"/>
        </w:rPr>
        <w:t xml:space="preserve">da nafta potiče iz neispitanih i nedovoljno poznatih dubina Zemlje. Tome u prilog govore nalazi nafte u vulkanskim područjima (na </w:t>
      </w:r>
      <w:hyperlink r:id="rId17" w:tooltip="Kamčatka" w:history="1">
        <w:r w:rsidRPr="00171349">
          <w:rPr>
            <w:rStyle w:val="Hyperlink"/>
            <w:color w:val="000000" w:themeColor="text1"/>
            <w:u w:val="none"/>
          </w:rPr>
          <w:t>Kamčatki</w:t>
        </w:r>
      </w:hyperlink>
      <w:r w:rsidRPr="00171349">
        <w:rPr>
          <w:color w:val="000000" w:themeColor="text1"/>
        </w:rPr>
        <w:t>), nagomilavanje nafte u velikim dubinama u mineralima kristalastog por</w:t>
      </w:r>
      <w:r>
        <w:rPr>
          <w:color w:val="000000" w:themeColor="text1"/>
        </w:rPr>
        <w:t>ij</w:t>
      </w:r>
      <w:r w:rsidRPr="00171349">
        <w:rPr>
          <w:color w:val="000000" w:themeColor="text1"/>
        </w:rPr>
        <w:t>ekla (</w:t>
      </w:r>
      <w:hyperlink r:id="rId18" w:tooltip="Venecuela" w:history="1">
        <w:r w:rsidRPr="00171349">
          <w:rPr>
            <w:rStyle w:val="Hyperlink"/>
            <w:color w:val="000000" w:themeColor="text1"/>
            <w:u w:val="none"/>
          </w:rPr>
          <w:t>Venecuela</w:t>
        </w:r>
      </w:hyperlink>
      <w:r w:rsidRPr="00171349">
        <w:rPr>
          <w:color w:val="000000" w:themeColor="text1"/>
        </w:rPr>
        <w:t xml:space="preserve">) i nalazi nafte u pukotinama litosfere u dnu </w:t>
      </w:r>
      <w:hyperlink r:id="rId19" w:tooltip="Indijski okean" w:history="1">
        <w:r w:rsidRPr="00171349">
          <w:rPr>
            <w:rStyle w:val="Hyperlink"/>
            <w:color w:val="000000" w:themeColor="text1"/>
            <w:u w:val="none"/>
          </w:rPr>
          <w:t>Indijskog okeana</w:t>
        </w:r>
      </w:hyperlink>
      <w:r w:rsidRPr="00171349">
        <w:rPr>
          <w:color w:val="000000" w:themeColor="text1"/>
        </w:rPr>
        <w:t>.</w:t>
      </w:r>
    </w:p>
    <w:p w:rsidR="00171349" w:rsidRDefault="00171349" w:rsidP="00F22822">
      <w:pPr>
        <w:pStyle w:val="NormalWeb"/>
        <w:jc w:val="both"/>
      </w:pPr>
    </w:p>
    <w:p w:rsidR="00171349" w:rsidRDefault="00171349" w:rsidP="00F22822">
      <w:pPr>
        <w:pStyle w:val="NormalWeb"/>
        <w:jc w:val="both"/>
      </w:pPr>
    </w:p>
    <w:p w:rsidR="00171349" w:rsidRDefault="00171349" w:rsidP="00F22822">
      <w:pPr>
        <w:pStyle w:val="NormalWeb"/>
        <w:jc w:val="both"/>
      </w:pPr>
    </w:p>
    <w:p w:rsidR="00171349" w:rsidRDefault="00171349" w:rsidP="00F22822">
      <w:pPr>
        <w:pStyle w:val="NormalWeb"/>
        <w:jc w:val="both"/>
      </w:pPr>
    </w:p>
    <w:p w:rsidR="00171349" w:rsidRDefault="00171349" w:rsidP="00F22822">
      <w:pPr>
        <w:pStyle w:val="NormalWeb"/>
        <w:jc w:val="both"/>
      </w:pPr>
    </w:p>
    <w:p w:rsidR="00171349" w:rsidRDefault="00171349" w:rsidP="00F22822">
      <w:pPr>
        <w:pStyle w:val="NormalWeb"/>
        <w:jc w:val="both"/>
      </w:pPr>
    </w:p>
    <w:p w:rsidR="00171349" w:rsidRDefault="00171349" w:rsidP="00F22822">
      <w:pPr>
        <w:pStyle w:val="NormalWeb"/>
        <w:jc w:val="both"/>
      </w:pPr>
    </w:p>
    <w:p w:rsidR="00171349" w:rsidRPr="00B31DC8" w:rsidRDefault="00171349" w:rsidP="00F22822">
      <w:pPr>
        <w:pStyle w:val="NormalWeb"/>
        <w:jc w:val="both"/>
        <w:rPr>
          <w:color w:val="000000" w:themeColor="text1"/>
        </w:rPr>
      </w:pPr>
    </w:p>
    <w:p w:rsidR="00171349" w:rsidRPr="00B31DC8" w:rsidRDefault="00171349" w:rsidP="00F22822">
      <w:pPr>
        <w:pStyle w:val="NormalWeb"/>
        <w:jc w:val="both"/>
        <w:rPr>
          <w:color w:val="000000" w:themeColor="text1"/>
        </w:rPr>
      </w:pPr>
    </w:p>
    <w:p w:rsidR="00171349" w:rsidRPr="00B31DC8" w:rsidRDefault="00171349" w:rsidP="00F22822">
      <w:pPr>
        <w:pStyle w:val="NormalWeb"/>
        <w:jc w:val="both"/>
        <w:rPr>
          <w:color w:val="000000" w:themeColor="text1"/>
        </w:rPr>
      </w:pPr>
    </w:p>
    <w:p w:rsidR="00171349" w:rsidRPr="00B31DC8" w:rsidRDefault="00171349" w:rsidP="00F22822">
      <w:pPr>
        <w:pStyle w:val="NormalWeb"/>
        <w:jc w:val="both"/>
        <w:rPr>
          <w:color w:val="000000" w:themeColor="text1"/>
        </w:rPr>
      </w:pPr>
    </w:p>
    <w:p w:rsidR="005C48A2" w:rsidRDefault="00A23F40" w:rsidP="005C48A2">
      <w:pPr>
        <w:pStyle w:val="NormalWeb"/>
        <w:numPr>
          <w:ilvl w:val="0"/>
          <w:numId w:val="8"/>
        </w:numPr>
        <w:jc w:val="center"/>
        <w:rPr>
          <w:rFonts w:asciiTheme="majorHAnsi" w:hAnsiTheme="majorHAnsi"/>
          <w:b/>
          <w:color w:val="000000" w:themeColor="text1"/>
          <w:sz w:val="56"/>
          <w:szCs w:val="56"/>
        </w:rPr>
      </w:pPr>
      <w:r w:rsidRPr="00B31DC8">
        <w:rPr>
          <w:rFonts w:asciiTheme="majorHAnsi" w:hAnsiTheme="majorHAnsi"/>
          <w:b/>
          <w:color w:val="000000" w:themeColor="text1"/>
          <w:sz w:val="56"/>
          <w:szCs w:val="56"/>
        </w:rPr>
        <w:t>SASTAV</w:t>
      </w:r>
    </w:p>
    <w:p w:rsidR="005C48A2" w:rsidRPr="005C48A2" w:rsidRDefault="005C48A2" w:rsidP="005C48A2">
      <w:pPr>
        <w:pStyle w:val="NormalWeb"/>
        <w:ind w:left="360"/>
        <w:rPr>
          <w:rFonts w:asciiTheme="majorHAnsi" w:hAnsiTheme="majorHAnsi"/>
          <w:b/>
          <w:color w:val="000000" w:themeColor="text1"/>
          <w:sz w:val="56"/>
          <w:szCs w:val="56"/>
        </w:rPr>
      </w:pPr>
    </w:p>
    <w:p w:rsidR="00A23F40" w:rsidRPr="00B31DC8" w:rsidRDefault="00171349" w:rsidP="00171349">
      <w:pPr>
        <w:pStyle w:val="NormalWeb"/>
        <w:rPr>
          <w:color w:val="000000" w:themeColor="text1"/>
        </w:rPr>
      </w:pPr>
      <w:r w:rsidRPr="00B31DC8">
        <w:rPr>
          <w:color w:val="000000" w:themeColor="text1"/>
        </w:rPr>
        <w:t>Po</w:t>
      </w:r>
      <w:r w:rsidR="00A23F40" w:rsidRPr="00B31DC8">
        <w:rPr>
          <w:color w:val="000000" w:themeColor="text1"/>
        </w:rPr>
        <w:t xml:space="preserve"> svom hemijskom sastavu nafta predstavlja</w:t>
      </w:r>
      <w:r w:rsidRPr="00B31DC8">
        <w:rPr>
          <w:color w:val="000000" w:themeColor="text1"/>
        </w:rPr>
        <w:t xml:space="preserve"> m</w:t>
      </w:r>
      <w:r w:rsidR="00A23F40" w:rsidRPr="00B31DC8">
        <w:rPr>
          <w:color w:val="000000" w:themeColor="text1"/>
        </w:rPr>
        <w:t>ješavinu</w:t>
      </w:r>
      <w:r w:rsidRPr="00B31DC8">
        <w:rPr>
          <w:color w:val="000000" w:themeColor="text1"/>
        </w:rPr>
        <w:t xml:space="preserve"> velikog broja različitih </w:t>
      </w:r>
      <w:hyperlink r:id="rId20" w:tooltip="Ugljovodonici" w:history="1">
        <w:r w:rsidR="005C48A2">
          <w:rPr>
            <w:rStyle w:val="Hyperlink"/>
            <w:color w:val="000000" w:themeColor="text1"/>
            <w:u w:val="none"/>
          </w:rPr>
          <w:t>ugljovod</w:t>
        </w:r>
        <w:r w:rsidRPr="00B31DC8">
          <w:rPr>
            <w:rStyle w:val="Hyperlink"/>
            <w:color w:val="000000" w:themeColor="text1"/>
            <w:u w:val="none"/>
          </w:rPr>
          <w:t>ika</w:t>
        </w:r>
      </w:hyperlink>
      <w:r w:rsidRPr="00B31DC8">
        <w:rPr>
          <w:color w:val="000000" w:themeColor="text1"/>
        </w:rPr>
        <w:t xml:space="preserve"> i malih količina jedinjenja </w:t>
      </w:r>
      <w:hyperlink r:id="rId21" w:tooltip="Sumpor" w:history="1">
        <w:r w:rsidRPr="00B31DC8">
          <w:rPr>
            <w:rStyle w:val="Hyperlink"/>
            <w:color w:val="000000" w:themeColor="text1"/>
            <w:u w:val="none"/>
          </w:rPr>
          <w:t>sumpora</w:t>
        </w:r>
      </w:hyperlink>
      <w:r w:rsidRPr="00B31DC8">
        <w:rPr>
          <w:color w:val="000000" w:themeColor="text1"/>
        </w:rPr>
        <w:t xml:space="preserve">, </w:t>
      </w:r>
      <w:hyperlink r:id="rId22" w:tooltip="Kiseonik" w:history="1">
        <w:r w:rsidR="000571E4">
          <w:rPr>
            <w:rStyle w:val="Hyperlink"/>
            <w:color w:val="000000" w:themeColor="text1"/>
            <w:u w:val="none"/>
          </w:rPr>
          <w:t>kis</w:t>
        </w:r>
        <w:r w:rsidRPr="00B31DC8">
          <w:rPr>
            <w:rStyle w:val="Hyperlink"/>
            <w:color w:val="000000" w:themeColor="text1"/>
            <w:u w:val="none"/>
          </w:rPr>
          <w:t>ika</w:t>
        </w:r>
      </w:hyperlink>
      <w:r w:rsidRPr="00B31DC8">
        <w:rPr>
          <w:color w:val="000000" w:themeColor="text1"/>
        </w:rPr>
        <w:t xml:space="preserve"> i </w:t>
      </w:r>
      <w:hyperlink r:id="rId23" w:tooltip="Ugljenik" w:history="1">
        <w:r w:rsidR="000571E4">
          <w:rPr>
            <w:rStyle w:val="Hyperlink"/>
            <w:color w:val="000000" w:themeColor="text1"/>
            <w:u w:val="none"/>
          </w:rPr>
          <w:t>uglj</w:t>
        </w:r>
        <w:r w:rsidRPr="00B31DC8">
          <w:rPr>
            <w:rStyle w:val="Hyperlink"/>
            <w:color w:val="000000" w:themeColor="text1"/>
            <w:u w:val="none"/>
          </w:rPr>
          <w:t>ika</w:t>
        </w:r>
      </w:hyperlink>
      <w:r w:rsidR="000571E4">
        <w:rPr>
          <w:color w:val="000000" w:themeColor="text1"/>
        </w:rPr>
        <w:t xml:space="preserve"> (oko </w:t>
      </w:r>
      <w:r w:rsidRPr="00B31DC8">
        <w:rPr>
          <w:color w:val="000000" w:themeColor="text1"/>
        </w:rPr>
        <w:t xml:space="preserve">7%). </w:t>
      </w:r>
      <w:r w:rsidR="00B31DC8">
        <w:rPr>
          <w:color w:val="000000" w:themeColor="text1"/>
        </w:rPr>
        <w:t>U njoj su zastupljeni ugljovod</w:t>
      </w:r>
      <w:r w:rsidRPr="00B31DC8">
        <w:rPr>
          <w:color w:val="000000" w:themeColor="text1"/>
        </w:rPr>
        <w:t>ici s jednom do 50 i vi</w:t>
      </w:r>
      <w:r w:rsidR="00B31DC8">
        <w:rPr>
          <w:color w:val="000000" w:themeColor="text1"/>
        </w:rPr>
        <w:t>še uglj</w:t>
      </w:r>
      <w:r w:rsidR="00A23F40" w:rsidRPr="00B31DC8">
        <w:rPr>
          <w:color w:val="000000" w:themeColor="text1"/>
        </w:rPr>
        <w:t>ikovih atoma u molekuli</w:t>
      </w:r>
      <w:r w:rsidRPr="00B31DC8">
        <w:rPr>
          <w:color w:val="000000" w:themeColor="text1"/>
        </w:rPr>
        <w:t>, i to pretežno parafinskog (</w:t>
      </w:r>
      <w:hyperlink r:id="rId24" w:tooltip="Metan" w:history="1">
        <w:r w:rsidRPr="00B31DC8">
          <w:rPr>
            <w:rStyle w:val="Hyperlink"/>
            <w:color w:val="000000" w:themeColor="text1"/>
            <w:u w:val="none"/>
          </w:rPr>
          <w:t>metanovog</w:t>
        </w:r>
      </w:hyperlink>
      <w:r w:rsidRPr="00B31DC8">
        <w:rPr>
          <w:color w:val="000000" w:themeColor="text1"/>
        </w:rPr>
        <w:t>) niza (npr. pensilvanijska nafta) ili naftnog niza (npr. neke sovjetske nafte).</w:t>
      </w:r>
    </w:p>
    <w:p w:rsidR="00A23F40" w:rsidRPr="00B31DC8" w:rsidRDefault="00171349" w:rsidP="00171349">
      <w:pPr>
        <w:pStyle w:val="NormalWeb"/>
        <w:rPr>
          <w:color w:val="000000" w:themeColor="text1"/>
        </w:rPr>
      </w:pPr>
      <w:r w:rsidRPr="00B31DC8">
        <w:rPr>
          <w:color w:val="000000" w:themeColor="text1"/>
        </w:rPr>
        <w:t xml:space="preserve">U hemijskom sastavu po procentu mase dominira </w:t>
      </w:r>
      <w:hyperlink r:id="rId25" w:tooltip="Ugljenik" w:history="1">
        <w:r w:rsidR="00A23F40" w:rsidRPr="00B31DC8">
          <w:rPr>
            <w:rStyle w:val="Hyperlink"/>
            <w:color w:val="000000" w:themeColor="text1"/>
            <w:u w:val="none"/>
          </w:rPr>
          <w:t>uglj</w:t>
        </w:r>
        <w:r w:rsidRPr="00B31DC8">
          <w:rPr>
            <w:rStyle w:val="Hyperlink"/>
            <w:color w:val="000000" w:themeColor="text1"/>
            <w:u w:val="none"/>
          </w:rPr>
          <w:t>ik</w:t>
        </w:r>
      </w:hyperlink>
      <w:r w:rsidRPr="00B31DC8">
        <w:rPr>
          <w:color w:val="000000" w:themeColor="text1"/>
        </w:rPr>
        <w:t xml:space="preserve">, zatim </w:t>
      </w:r>
      <w:hyperlink r:id="rId26" w:tooltip="Vodonik" w:history="1">
        <w:r w:rsidR="00A23F40" w:rsidRPr="00B31DC8">
          <w:rPr>
            <w:rStyle w:val="Hyperlink"/>
            <w:color w:val="000000" w:themeColor="text1"/>
            <w:u w:val="none"/>
          </w:rPr>
          <w:t>vod</w:t>
        </w:r>
        <w:r w:rsidRPr="00B31DC8">
          <w:rPr>
            <w:rStyle w:val="Hyperlink"/>
            <w:color w:val="000000" w:themeColor="text1"/>
            <w:u w:val="none"/>
          </w:rPr>
          <w:t>ik</w:t>
        </w:r>
      </w:hyperlink>
      <w:r w:rsidRPr="00B31DC8">
        <w:rPr>
          <w:color w:val="000000" w:themeColor="text1"/>
        </w:rPr>
        <w:t xml:space="preserve">, i </w:t>
      </w:r>
      <w:hyperlink r:id="rId27" w:tooltip="Kiseonik" w:history="1">
        <w:r w:rsidR="00A23F40" w:rsidRPr="00B31DC8">
          <w:rPr>
            <w:rStyle w:val="Hyperlink"/>
            <w:color w:val="000000" w:themeColor="text1"/>
            <w:u w:val="none"/>
          </w:rPr>
          <w:t>kis</w:t>
        </w:r>
        <w:r w:rsidRPr="00B31DC8">
          <w:rPr>
            <w:rStyle w:val="Hyperlink"/>
            <w:color w:val="000000" w:themeColor="text1"/>
            <w:u w:val="none"/>
          </w:rPr>
          <w:t>ik</w:t>
        </w:r>
      </w:hyperlink>
      <w:r w:rsidRPr="00B31DC8">
        <w:rPr>
          <w:color w:val="000000" w:themeColor="text1"/>
        </w:rPr>
        <w:t>,</w:t>
      </w:r>
      <w:r w:rsidR="006E226A">
        <w:rPr>
          <w:color w:val="000000" w:themeColor="text1"/>
        </w:rPr>
        <w:t>te</w:t>
      </w:r>
      <w:r w:rsidRPr="00B31DC8">
        <w:rPr>
          <w:color w:val="000000" w:themeColor="text1"/>
        </w:rPr>
        <w:t xml:space="preserve"> </w:t>
      </w:r>
      <w:hyperlink r:id="rId28" w:tooltip="Sumpor" w:history="1">
        <w:r w:rsidRPr="00B31DC8">
          <w:rPr>
            <w:rStyle w:val="Hyperlink"/>
            <w:color w:val="000000" w:themeColor="text1"/>
            <w:u w:val="none"/>
          </w:rPr>
          <w:t>sumpor</w:t>
        </w:r>
      </w:hyperlink>
      <w:r w:rsidRPr="00B31DC8">
        <w:rPr>
          <w:color w:val="000000" w:themeColor="text1"/>
        </w:rPr>
        <w:t xml:space="preserve"> i </w:t>
      </w:r>
      <w:hyperlink r:id="rId29" w:tooltip="Azot" w:history="1">
        <w:r w:rsidRPr="00B31DC8">
          <w:rPr>
            <w:rStyle w:val="Hyperlink"/>
            <w:color w:val="000000" w:themeColor="text1"/>
            <w:u w:val="none"/>
          </w:rPr>
          <w:t>azot</w:t>
        </w:r>
      </w:hyperlink>
      <w:r w:rsidRPr="00B31DC8">
        <w:rPr>
          <w:color w:val="000000" w:themeColor="text1"/>
        </w:rPr>
        <w:t xml:space="preserve"> kojih ima relativno malo.</w:t>
      </w:r>
      <w:r w:rsidR="006E226A">
        <w:rPr>
          <w:color w:val="000000" w:themeColor="text1"/>
        </w:rPr>
        <w:t xml:space="preserve"> U zavisnosti od sastava i</w:t>
      </w:r>
      <w:r w:rsidRPr="00B31DC8">
        <w:rPr>
          <w:color w:val="000000" w:themeColor="text1"/>
        </w:rPr>
        <w:t xml:space="preserve"> nastanka, t</w:t>
      </w:r>
      <w:r w:rsidR="006E226A">
        <w:rPr>
          <w:color w:val="000000" w:themeColor="text1"/>
        </w:rPr>
        <w:t xml:space="preserve">o je mrko-žuta ili </w:t>
      </w:r>
      <w:r w:rsidRPr="00B31DC8">
        <w:rPr>
          <w:color w:val="000000" w:themeColor="text1"/>
        </w:rPr>
        <w:t>zelena do crna viskozna tečnost gust</w:t>
      </w:r>
      <w:r w:rsidR="006E226A">
        <w:rPr>
          <w:color w:val="000000" w:themeColor="text1"/>
        </w:rPr>
        <w:t>ine manje od vode</w:t>
      </w:r>
      <w:r w:rsidRPr="00B31DC8">
        <w:rPr>
          <w:color w:val="000000" w:themeColor="text1"/>
        </w:rPr>
        <w:t xml:space="preserve">. Redovni pratilac nafte u njenim nalazištima je </w:t>
      </w:r>
      <w:hyperlink r:id="rId30" w:tooltip="Zemni gas" w:history="1">
        <w:r w:rsidRPr="00B31DC8">
          <w:rPr>
            <w:rStyle w:val="Hyperlink"/>
            <w:color w:val="000000" w:themeColor="text1"/>
            <w:u w:val="none"/>
          </w:rPr>
          <w:t>zemni</w:t>
        </w:r>
        <w:r w:rsidR="006E226A">
          <w:rPr>
            <w:rStyle w:val="Hyperlink"/>
            <w:color w:val="000000" w:themeColor="text1"/>
            <w:u w:val="none"/>
          </w:rPr>
          <w:t>, odnosno prirodni</w:t>
        </w:r>
        <w:r w:rsidRPr="00B31DC8">
          <w:rPr>
            <w:rStyle w:val="Hyperlink"/>
            <w:color w:val="000000" w:themeColor="text1"/>
            <w:u w:val="none"/>
          </w:rPr>
          <w:t xml:space="preserve"> gas</w:t>
        </w:r>
      </w:hyperlink>
      <w:r w:rsidRPr="00B31DC8">
        <w:rPr>
          <w:color w:val="000000" w:themeColor="text1"/>
        </w:rPr>
        <w:t>.</w:t>
      </w:r>
    </w:p>
    <w:p w:rsidR="006E226A" w:rsidRDefault="00A23F40" w:rsidP="00171349">
      <w:pPr>
        <w:pStyle w:val="NormalWeb"/>
        <w:rPr>
          <w:color w:val="000000" w:themeColor="text1"/>
        </w:rPr>
      </w:pPr>
      <w:r w:rsidRPr="00B31DC8">
        <w:rPr>
          <w:color w:val="000000" w:themeColor="text1"/>
        </w:rPr>
        <w:t xml:space="preserve"> Postoje tri osnovne komponente koje čine sastav nafte:</w:t>
      </w:r>
      <w:r w:rsidRPr="00B31DC8">
        <w:rPr>
          <w:color w:val="000000" w:themeColor="text1"/>
        </w:rPr>
        <w:br/>
        <w:t>1. Alkani</w:t>
      </w:r>
      <w:r w:rsidRPr="00B31DC8">
        <w:rPr>
          <w:color w:val="000000" w:themeColor="text1"/>
        </w:rPr>
        <w:br/>
        <w:t>2. Cikl</w:t>
      </w:r>
      <w:r w:rsidR="006E226A">
        <w:rPr>
          <w:color w:val="000000" w:themeColor="text1"/>
        </w:rPr>
        <w:t>oalkani</w:t>
      </w:r>
      <w:r w:rsidR="006E226A">
        <w:rPr>
          <w:color w:val="000000" w:themeColor="text1"/>
        </w:rPr>
        <w:br/>
        <w:t>3. Aromatski ugljovod</w:t>
      </w:r>
      <w:r w:rsidRPr="00B31DC8">
        <w:rPr>
          <w:color w:val="000000" w:themeColor="text1"/>
        </w:rPr>
        <w:t>ici</w:t>
      </w:r>
    </w:p>
    <w:p w:rsidR="00A23F40" w:rsidRPr="00B31DC8" w:rsidRDefault="00A23F40" w:rsidP="00171349">
      <w:pPr>
        <w:pStyle w:val="NormalWeb"/>
        <w:rPr>
          <w:b/>
          <w:bCs/>
          <w:color w:val="000000" w:themeColor="text1"/>
        </w:rPr>
      </w:pPr>
      <w:r w:rsidRPr="00B31DC8">
        <w:rPr>
          <w:color w:val="000000" w:themeColor="text1"/>
        </w:rPr>
        <w:br/>
      </w:r>
      <w:r w:rsidRPr="00B31DC8">
        <w:rPr>
          <w:rStyle w:val="Strong"/>
          <w:color w:val="000000" w:themeColor="text1"/>
        </w:rPr>
        <w:t xml:space="preserve"> Alkani</w:t>
      </w:r>
      <w:r w:rsidRPr="00B31DC8">
        <w:rPr>
          <w:color w:val="000000" w:themeColor="text1"/>
        </w:rPr>
        <w:t xml:space="preserve"> su </w:t>
      </w:r>
      <w:r w:rsidR="006E226A">
        <w:rPr>
          <w:color w:val="000000" w:themeColor="text1"/>
        </w:rPr>
        <w:t xml:space="preserve">najjednostavnija organska jedinjenja, te </w:t>
      </w:r>
      <w:r w:rsidRPr="00B31DC8">
        <w:rPr>
          <w:color w:val="000000" w:themeColor="text1"/>
        </w:rPr>
        <w:t>grupa ugljovodika sa</w:t>
      </w:r>
      <w:r w:rsidR="006E226A">
        <w:rPr>
          <w:color w:val="000000" w:themeColor="text1"/>
        </w:rPr>
        <w:t xml:space="preserve"> jednostrukim vezama između C-</w:t>
      </w:r>
      <w:r w:rsidRPr="00B31DC8">
        <w:rPr>
          <w:color w:val="000000" w:themeColor="text1"/>
        </w:rPr>
        <w:t xml:space="preserve"> </w:t>
      </w:r>
      <w:r w:rsidR="006E226A">
        <w:rPr>
          <w:color w:val="000000" w:themeColor="text1"/>
        </w:rPr>
        <w:t xml:space="preserve">atoma. </w:t>
      </w:r>
    </w:p>
    <w:p w:rsidR="006E226A" w:rsidRDefault="00A23F40" w:rsidP="00171349">
      <w:pPr>
        <w:pStyle w:val="NormalWeb"/>
        <w:rPr>
          <w:color w:val="000000" w:themeColor="text1"/>
        </w:rPr>
      </w:pPr>
      <w:r w:rsidRPr="00B31DC8">
        <w:rPr>
          <w:color w:val="000000" w:themeColor="text1"/>
          <w:lang w:val="en-US"/>
        </w:rPr>
        <w:drawing>
          <wp:inline distT="0" distB="0" distL="0" distR="0">
            <wp:extent cx="1333500" cy="2533650"/>
            <wp:effectExtent l="0" t="0" r="0" b="0"/>
            <wp:docPr id="5" name="Picture 2" descr="http://upload.wikimedia.org/wikipedia/sr/4/46/%D0%90%D0%BB%D0%BA%D0%B0%D0%BD%D0%B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sr/4/46/%D0%90%D0%BB%D0%BA%D0%B0%D0%BD%D0%B8.gif"/>
                    <pic:cNvPicPr>
                      <a:picLocks noChangeAspect="1" noChangeArrowheads="1"/>
                    </pic:cNvPicPr>
                  </pic:nvPicPr>
                  <pic:blipFill>
                    <a:blip r:embed="rId31" cstate="print"/>
                    <a:srcRect/>
                    <a:stretch>
                      <a:fillRect/>
                    </a:stretch>
                  </pic:blipFill>
                  <pic:spPr bwMode="auto">
                    <a:xfrm>
                      <a:off x="0" y="0"/>
                      <a:ext cx="1333500" cy="2533650"/>
                    </a:xfrm>
                    <a:prstGeom prst="rect">
                      <a:avLst/>
                    </a:prstGeom>
                    <a:noFill/>
                    <a:ln w="9525">
                      <a:noFill/>
                      <a:miter lim="800000"/>
                      <a:headEnd/>
                      <a:tailEnd/>
                    </a:ln>
                  </pic:spPr>
                </pic:pic>
              </a:graphicData>
            </a:graphic>
          </wp:inline>
        </w:drawing>
      </w:r>
      <w:r w:rsidRPr="00B31DC8">
        <w:rPr>
          <w:color w:val="000000" w:themeColor="text1"/>
        </w:rPr>
        <w:t xml:space="preserve"> </w:t>
      </w:r>
    </w:p>
    <w:p w:rsidR="00A23F40" w:rsidRPr="00B31DC8" w:rsidRDefault="00A23F40" w:rsidP="00171349">
      <w:pPr>
        <w:pStyle w:val="NormalWeb"/>
        <w:rPr>
          <w:color w:val="000000" w:themeColor="text1"/>
        </w:rPr>
      </w:pPr>
      <w:r w:rsidRPr="00B31DC8">
        <w:rPr>
          <w:color w:val="000000" w:themeColor="text1"/>
        </w:rPr>
        <w:t>Opšta for</w:t>
      </w:r>
      <w:r w:rsidR="006E226A">
        <w:rPr>
          <w:color w:val="000000" w:themeColor="text1"/>
        </w:rPr>
        <w:t>mula alkana je:</w:t>
      </w:r>
      <w:r w:rsidR="006E226A">
        <w:rPr>
          <w:color w:val="000000" w:themeColor="text1"/>
        </w:rPr>
        <w:br/>
        <w:t>CnH(2n+2) – n predstavlja broj uglji</w:t>
      </w:r>
      <w:r w:rsidRPr="00B31DC8">
        <w:rPr>
          <w:color w:val="000000" w:themeColor="text1"/>
        </w:rPr>
        <w:t>kovih atoma.</w:t>
      </w:r>
    </w:p>
    <w:p w:rsidR="006E226A" w:rsidRDefault="00A23F40" w:rsidP="00171349">
      <w:pPr>
        <w:pStyle w:val="NormalWeb"/>
        <w:rPr>
          <w:color w:val="000000" w:themeColor="text1"/>
        </w:rPr>
      </w:pPr>
      <w:r w:rsidRPr="00B31DC8">
        <w:rPr>
          <w:color w:val="000000" w:themeColor="text1"/>
        </w:rPr>
        <w:lastRenderedPageBreak/>
        <w:br/>
      </w:r>
      <w:r w:rsidRPr="00B31DC8">
        <w:rPr>
          <w:rStyle w:val="Strong"/>
          <w:color w:val="000000" w:themeColor="text1"/>
        </w:rPr>
        <w:t>Cikloalkani</w:t>
      </w:r>
      <w:r w:rsidRPr="00B31DC8">
        <w:rPr>
          <w:color w:val="000000" w:themeColor="text1"/>
        </w:rPr>
        <w:t xml:space="preserve"> su takodjer uglj</w:t>
      </w:r>
      <w:r w:rsidR="005C48A2">
        <w:rPr>
          <w:color w:val="000000" w:themeColor="text1"/>
        </w:rPr>
        <w:t>ik</w:t>
      </w:r>
      <w:r w:rsidRPr="00B31DC8">
        <w:rPr>
          <w:color w:val="000000" w:themeColor="text1"/>
        </w:rPr>
        <w:t>ovodici kod kojih su sp3 hibridizovane orbitale vezane u zatvorenom nizu ili prstenu. Njihova opšta form</w:t>
      </w:r>
      <w:r w:rsidR="006E226A">
        <w:rPr>
          <w:color w:val="000000" w:themeColor="text1"/>
        </w:rPr>
        <w:t>ula je:</w:t>
      </w:r>
      <w:r w:rsidR="006E226A">
        <w:rPr>
          <w:color w:val="000000" w:themeColor="text1"/>
        </w:rPr>
        <w:br/>
        <w:t>CnH2n – n je broj uglj</w:t>
      </w:r>
      <w:r w:rsidRPr="00B31DC8">
        <w:rPr>
          <w:color w:val="000000" w:themeColor="text1"/>
        </w:rPr>
        <w:t>ikovih atoma.</w:t>
      </w:r>
    </w:p>
    <w:p w:rsidR="00EE7169" w:rsidRPr="00EE7169" w:rsidRDefault="00A23F40" w:rsidP="00CB6BF3">
      <w:pPr>
        <w:pStyle w:val="NormalWeb"/>
      </w:pPr>
      <w:r w:rsidRPr="00B31DC8">
        <w:rPr>
          <w:color w:val="000000" w:themeColor="text1"/>
        </w:rPr>
        <w:br/>
      </w:r>
      <w:r w:rsidRPr="00B31DC8">
        <w:rPr>
          <w:rStyle w:val="Strong"/>
          <w:color w:val="000000" w:themeColor="text1"/>
        </w:rPr>
        <w:t>Aromatični ugljovodonici</w:t>
      </w:r>
      <w:r w:rsidRPr="00B31DC8">
        <w:rPr>
          <w:color w:val="000000" w:themeColor="text1"/>
        </w:rPr>
        <w:t xml:space="preserve"> pripadaju grupi organskih molekula u čijem sastavu je zastupljena karakteristična struktura šest ugljenikovih atoma vezanih u prsten. Najpoznatiji aromatični ugljovodonik je </w:t>
      </w:r>
      <w:r w:rsidRPr="00B31DC8">
        <w:rPr>
          <w:rFonts w:ascii="Baskerville Old Face" w:hAnsi="Baskerville Old Face"/>
          <w:b/>
          <w:color w:val="000000" w:themeColor="text1"/>
        </w:rPr>
        <w:t>benzen.</w:t>
      </w:r>
      <w:r w:rsidR="00362FC0" w:rsidRPr="00B31DC8">
        <w:rPr>
          <w:color w:val="000000" w:themeColor="text1"/>
        </w:rPr>
        <w:br/>
      </w:r>
      <w:r w:rsidRPr="00B31DC8">
        <w:rPr>
          <w:color w:val="000000" w:themeColor="text1"/>
        </w:rPr>
        <w:t>Po fizičkim osobinama n</w:t>
      </w:r>
      <w:r w:rsidR="006E226A">
        <w:rPr>
          <w:color w:val="000000" w:themeColor="text1"/>
        </w:rPr>
        <w:t xml:space="preserve">afta je uljana tečnost </w:t>
      </w:r>
      <w:r w:rsidRPr="00B31DC8">
        <w:rPr>
          <w:color w:val="000000" w:themeColor="text1"/>
        </w:rPr>
        <w:t xml:space="preserve"> mrke boje. U njoj se nalaze gas</w:t>
      </w:r>
      <w:r w:rsidR="00362FC0" w:rsidRPr="00B31DC8">
        <w:rPr>
          <w:color w:val="000000" w:themeColor="text1"/>
        </w:rPr>
        <w:t>oviti, tečni i čvrsti uglj</w:t>
      </w:r>
      <w:r w:rsidR="00F424C5">
        <w:rPr>
          <w:color w:val="000000" w:themeColor="text1"/>
        </w:rPr>
        <w:t>ik</w:t>
      </w:r>
      <w:r w:rsidR="00362FC0" w:rsidRPr="00B31DC8">
        <w:rPr>
          <w:color w:val="000000" w:themeColor="text1"/>
        </w:rPr>
        <w:t>ovodici. Gasoviti ugljovod</w:t>
      </w:r>
      <w:r w:rsidRPr="00B31DC8">
        <w:rPr>
          <w:color w:val="000000" w:themeColor="text1"/>
        </w:rPr>
        <w:t>ici izbijaju iz zemlje i oni ustvari p</w:t>
      </w:r>
      <w:r w:rsidR="00EE7169">
        <w:t>redstavljaju prirodni g</w:t>
      </w:r>
      <w:r w:rsidR="00CB6BF3">
        <w:t>as.</w:t>
      </w:r>
    </w:p>
    <w:p w:rsidR="00EE7169" w:rsidRPr="00EE7169" w:rsidRDefault="00EE7169" w:rsidP="00171349">
      <w:pPr>
        <w:pStyle w:val="NormalWeb"/>
      </w:pPr>
    </w:p>
    <w:p w:rsidR="006E226A" w:rsidRDefault="006E226A" w:rsidP="005605A5">
      <w:pPr>
        <w:pStyle w:val="NormalWeb"/>
        <w:numPr>
          <w:ilvl w:val="0"/>
          <w:numId w:val="8"/>
        </w:numPr>
        <w:jc w:val="center"/>
        <w:rPr>
          <w:rFonts w:asciiTheme="majorHAnsi" w:hAnsiTheme="majorHAnsi"/>
          <w:b/>
          <w:color w:val="000000" w:themeColor="text1"/>
          <w:sz w:val="56"/>
          <w:szCs w:val="56"/>
        </w:rPr>
      </w:pPr>
      <w:r w:rsidRPr="006E226A">
        <w:rPr>
          <w:rFonts w:asciiTheme="majorHAnsi" w:hAnsiTheme="majorHAnsi"/>
          <w:b/>
          <w:color w:val="000000" w:themeColor="text1"/>
          <w:sz w:val="56"/>
          <w:szCs w:val="56"/>
        </w:rPr>
        <w:t>PRONALAZAK I DOBIJANJE NAFTE</w:t>
      </w:r>
    </w:p>
    <w:p w:rsidR="00EE7169" w:rsidRDefault="00EE7169" w:rsidP="006E226A">
      <w:pPr>
        <w:pStyle w:val="NormalWeb"/>
        <w:jc w:val="center"/>
        <w:rPr>
          <w:rFonts w:asciiTheme="majorHAnsi" w:hAnsiTheme="majorHAnsi"/>
          <w:b/>
          <w:color w:val="000000" w:themeColor="text1"/>
          <w:sz w:val="56"/>
          <w:szCs w:val="56"/>
        </w:rPr>
      </w:pPr>
    </w:p>
    <w:p w:rsidR="00C54D8B" w:rsidRDefault="00C54D8B" w:rsidP="00171349">
      <w:pPr>
        <w:pStyle w:val="NormalWeb"/>
      </w:pPr>
      <w:r>
        <w:t>Primjetno je da najviše nafte ima na najosunčanijim d</w:t>
      </w:r>
      <w:r w:rsidR="00F424C5">
        <w:t>ijelovima planete (oko ekvatora). Što je nafta dublje u zemlji</w:t>
      </w:r>
      <w:r>
        <w:t>,</w:t>
      </w:r>
      <w:r w:rsidR="00F424C5">
        <w:t xml:space="preserve"> </w:t>
      </w:r>
      <w:r>
        <w:t>veći je pritisak, tako da pri bušenju može doći do naglog izbijanja nafte i gasa. Dubina slojeva nafte može biti različita i kreće se od nekoliko metara do preko 5 km.</w:t>
      </w:r>
      <w:r>
        <w:br/>
        <w:t>U početku su bušenja rađena nasumice, ali su se kasnije počela sprovoditi istraživanja sastava tla</w:t>
      </w:r>
      <w:r w:rsidR="00F424C5">
        <w:t xml:space="preserve"> što je rezultiralo prilično tačnim otkrićima naftnih ležišta</w:t>
      </w:r>
      <w:r>
        <w:t>.</w:t>
      </w:r>
    </w:p>
    <w:p w:rsidR="00F424C5" w:rsidRDefault="00C54D8B" w:rsidP="00F424C5">
      <w:pPr>
        <w:pStyle w:val="NormalWeb"/>
      </w:pPr>
      <w:r>
        <w:t xml:space="preserve"> Geološka i geofizička istraživanja pomoću dubinske sonde prvo daju potrebne informacije o geološkoj strukturi podzemnih slojeva, pa se tek na osnovu dobijenih rezultata određuju daljnji postupci.</w:t>
      </w:r>
      <w:r>
        <w:br/>
        <w:t>Ona je najvažniji izvor organskih jedinjenja u prirodi i na njoj se zasnivaju razne</w:t>
      </w:r>
      <w:r w:rsidR="00EE7169">
        <w:t xml:space="preserve"> grane hemijske industrije.</w:t>
      </w:r>
      <w:r w:rsidR="00CB6BF3" w:rsidRPr="00CB6BF3">
        <w:t xml:space="preserve"> </w:t>
      </w:r>
      <w:r w:rsidR="00CB6BF3">
        <w:t xml:space="preserve">Najdublja do sada </w:t>
      </w:r>
      <w:r w:rsidR="00CB6BF3" w:rsidRPr="00EE7169">
        <w:t>postignuta istražna bušotina od 9169</w:t>
      </w:r>
      <w:r w:rsidR="00F424C5">
        <w:t xml:space="preserve"> metara</w:t>
      </w:r>
      <w:r w:rsidR="00CB6BF3" w:rsidRPr="00EE7169">
        <w:t xml:space="preserve"> nalazi se u </w:t>
      </w:r>
      <w:hyperlink r:id="rId32" w:tooltip="Oklahoma" w:history="1">
        <w:r w:rsidR="00CB6BF3" w:rsidRPr="00EE7169">
          <w:rPr>
            <w:rStyle w:val="Hyperlink"/>
            <w:color w:val="auto"/>
            <w:u w:val="none"/>
          </w:rPr>
          <w:t>Oklahomi</w:t>
        </w:r>
      </w:hyperlink>
      <w:r w:rsidR="00CB6BF3" w:rsidRPr="00EE7169">
        <w:t xml:space="preserve"> (SAD).</w:t>
      </w:r>
      <w:r w:rsidR="00F424C5" w:rsidRPr="00F424C5">
        <w:t xml:space="preserve"> Velike količine nafte dobijaju se danas u svijetu iz dubljih slojeva zemlje izlivanjem (eruptiranjem) iz bušotina na principu </w:t>
      </w:r>
      <w:hyperlink r:id="rId33" w:tooltip="Arteški bunar" w:history="1">
        <w:r w:rsidR="00F424C5" w:rsidRPr="00F424C5">
          <w:rPr>
            <w:rStyle w:val="Hyperlink"/>
            <w:color w:val="auto"/>
            <w:u w:val="none"/>
          </w:rPr>
          <w:t>arteških bunara</w:t>
        </w:r>
      </w:hyperlink>
      <w:r w:rsidR="00F424C5" w:rsidRPr="00F424C5">
        <w:t>.</w:t>
      </w:r>
      <w:r w:rsidR="00F424C5">
        <w:t xml:space="preserve"> </w:t>
      </w:r>
    </w:p>
    <w:p w:rsidR="00F424C5" w:rsidRDefault="00F424C5" w:rsidP="00F424C5">
      <w:pPr>
        <w:pStyle w:val="NormalWeb"/>
      </w:pPr>
      <w:r>
        <w:t>Kad bušotina dopre do naftonosnog sloja, nafta i plin naviru u bušotinu tjerani prirodnim pritiskom, koji, ako je dovoljno velik, može izbaciti naftu na površinu zemlje. Kod vrlo visokih pritisaka nastaju snažne "erupcije", pri čemu se mlaz nafte diže desetak metara iznad površine zemlje. Ovakve divlje erupcije nekad su često izazivale katastrofalne požare, koje je vrlo teško ugasiti. Danas se to spriječava posebnim uređajima koji zatvaraju sondu i regulišu pritisak pri izlazu nafte.</w:t>
      </w:r>
    </w:p>
    <w:p w:rsidR="00F424C5" w:rsidRPr="00CB6BF3" w:rsidRDefault="00F424C5" w:rsidP="00F424C5">
      <w:pPr>
        <w:pStyle w:val="NormalWeb"/>
      </w:pPr>
      <w:r>
        <w:t xml:space="preserve"> Kod nedovoljnih pritisaka nafta se mora crpiti pomoću posuda ili crpki. Naftonosni sloj se nikada ne može potpuno iscrpiti. Kad se tenzija nafte naftonosnog sloja u susjednom području </w:t>
      </w:r>
      <w:r>
        <w:lastRenderedPageBreak/>
        <w:t>izjednači s pritiskom u bušotini, nafta prestaje priticati. Velike količine nafte koje, uprkos svim savremenim metodama vađenja, ostaju u zemlji (više od 50%), mogle bi se izvaditi samo na rudarski način.</w:t>
      </w:r>
    </w:p>
    <w:p w:rsidR="00CB6BF3" w:rsidRPr="00EE7169" w:rsidRDefault="00CB6BF3" w:rsidP="00CB6BF3">
      <w:pPr>
        <w:pStyle w:val="NormalWeb"/>
      </w:pPr>
    </w:p>
    <w:p w:rsidR="00CB6BF3" w:rsidRDefault="00CB6BF3" w:rsidP="00CB6BF3">
      <w:pPr>
        <w:pStyle w:val="Heading2"/>
      </w:pPr>
    </w:p>
    <w:p w:rsidR="00CB6BF3" w:rsidRDefault="00CB6BF3" w:rsidP="00CB6BF3">
      <w:pPr>
        <w:jc w:val="center"/>
      </w:pPr>
      <w:r>
        <w:rPr>
          <w:color w:val="0000FF"/>
          <w:lang w:val="en-US"/>
        </w:rPr>
        <w:drawing>
          <wp:inline distT="0" distB="0" distL="0" distR="0">
            <wp:extent cx="3562350" cy="2671763"/>
            <wp:effectExtent l="19050" t="0" r="0" b="0"/>
            <wp:docPr id="8" name="Picture 33" descr="http://upload.wikimedia.org/wikipedia/commons/thumb/c/ce/Oil_well.jpg/200px-Oil_well.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upload.wikimedia.org/wikipedia/commons/thumb/c/ce/Oil_well.jpg/200px-Oil_well.jpg">
                      <a:hlinkClick r:id="rId34"/>
                    </pic:cNvPr>
                    <pic:cNvPicPr>
                      <a:picLocks noChangeAspect="1" noChangeArrowheads="1"/>
                    </pic:cNvPicPr>
                  </pic:nvPicPr>
                  <pic:blipFill>
                    <a:blip r:embed="rId35" cstate="print"/>
                    <a:srcRect/>
                    <a:stretch>
                      <a:fillRect/>
                    </a:stretch>
                  </pic:blipFill>
                  <pic:spPr bwMode="auto">
                    <a:xfrm>
                      <a:off x="0" y="0"/>
                      <a:ext cx="3562350" cy="2671763"/>
                    </a:xfrm>
                    <a:prstGeom prst="rect">
                      <a:avLst/>
                    </a:prstGeom>
                    <a:noFill/>
                    <a:ln w="9525">
                      <a:noFill/>
                      <a:miter lim="800000"/>
                      <a:headEnd/>
                      <a:tailEnd/>
                    </a:ln>
                  </pic:spPr>
                </pic:pic>
              </a:graphicData>
            </a:graphic>
          </wp:inline>
        </w:drawing>
      </w:r>
    </w:p>
    <w:p w:rsidR="00CB6BF3" w:rsidRPr="00EE7169" w:rsidRDefault="00CB6BF3" w:rsidP="00CB6BF3">
      <w:pPr>
        <w:jc w:val="center"/>
        <w:rPr>
          <w:rFonts w:ascii="Castellar" w:hAnsi="Castellar"/>
          <w:b/>
          <w:i/>
        </w:rPr>
      </w:pPr>
      <w:r w:rsidRPr="00EE7169">
        <w:rPr>
          <w:rFonts w:ascii="Castellar" w:hAnsi="Castellar"/>
          <w:b/>
          <w:i/>
        </w:rPr>
        <w:t>Naftna pumpa</w:t>
      </w:r>
    </w:p>
    <w:p w:rsidR="00CB6BF3" w:rsidRDefault="00A23F40" w:rsidP="00171349">
      <w:pPr>
        <w:pStyle w:val="NormalWeb"/>
        <w:rPr>
          <w:b/>
          <w:color w:val="000000" w:themeColor="text1"/>
        </w:rPr>
      </w:pPr>
      <w:r w:rsidRPr="00B31DC8">
        <w:rPr>
          <w:color w:val="000000" w:themeColor="text1"/>
        </w:rPr>
        <w:br/>
      </w:r>
      <w:r w:rsidR="00F424C5">
        <w:rPr>
          <w:color w:val="000000" w:themeColor="text1"/>
        </w:rPr>
        <w:t>Što se tiče prerade</w:t>
      </w:r>
      <w:r w:rsidR="000319BC">
        <w:rPr>
          <w:color w:val="000000" w:themeColor="text1"/>
        </w:rPr>
        <w:t xml:space="preserve"> </w:t>
      </w:r>
      <w:r w:rsidR="00F424C5">
        <w:rPr>
          <w:color w:val="000000" w:themeColor="text1"/>
        </w:rPr>
        <w:t xml:space="preserve">nafte, jedan od najvažnijih načina je </w:t>
      </w:r>
      <w:r w:rsidRPr="00EE7169">
        <w:rPr>
          <w:b/>
          <w:color w:val="000000" w:themeColor="text1"/>
        </w:rPr>
        <w:t>frakciona destilacija.</w:t>
      </w:r>
    </w:p>
    <w:p w:rsidR="00362FC0" w:rsidRPr="00B31DC8" w:rsidRDefault="00A23F40" w:rsidP="00171349">
      <w:pPr>
        <w:pStyle w:val="NormalWeb"/>
        <w:rPr>
          <w:color w:val="000000" w:themeColor="text1"/>
        </w:rPr>
      </w:pPr>
      <w:r w:rsidRPr="00B31DC8">
        <w:rPr>
          <w:color w:val="000000" w:themeColor="text1"/>
        </w:rPr>
        <w:br/>
      </w:r>
      <w:r w:rsidRPr="00C54D8B">
        <w:rPr>
          <w:b/>
          <w:color w:val="000000" w:themeColor="text1"/>
        </w:rPr>
        <w:t>Benzinska frakcija</w:t>
      </w:r>
      <w:r w:rsidRPr="00B31DC8">
        <w:rPr>
          <w:color w:val="000000" w:themeColor="text1"/>
        </w:rPr>
        <w:t xml:space="preserve"> je tečni destilat sa tačkom ključanja od 150 stepeni C</w:t>
      </w:r>
      <w:r w:rsidR="00362FC0" w:rsidRPr="00B31DC8">
        <w:rPr>
          <w:color w:val="000000" w:themeColor="text1"/>
        </w:rPr>
        <w:t>elzijevih</w:t>
      </w:r>
      <w:r w:rsidRPr="00B31DC8">
        <w:rPr>
          <w:color w:val="000000" w:themeColor="text1"/>
        </w:rPr>
        <w:t xml:space="preserve">. Iz nje se dobijaju razne vrste benzina koje se </w:t>
      </w:r>
      <w:r w:rsidR="00F424C5">
        <w:rPr>
          <w:color w:val="000000" w:themeColor="text1"/>
        </w:rPr>
        <w:t xml:space="preserve">koriste kao goriva za motore </w:t>
      </w:r>
      <w:r w:rsidRPr="00B31DC8">
        <w:rPr>
          <w:color w:val="000000" w:themeColor="text1"/>
        </w:rPr>
        <w:t xml:space="preserve"> i kao organski rastvarači.</w:t>
      </w:r>
      <w:r w:rsidRPr="00B31DC8">
        <w:rPr>
          <w:color w:val="000000" w:themeColor="text1"/>
        </w:rPr>
        <w:br/>
        <w:t>Pored ovog načina prerade, benzin se može dobiti i postupkom koji se naziva kreking.</w:t>
      </w:r>
    </w:p>
    <w:p w:rsidR="00362FC0" w:rsidRPr="00B31DC8" w:rsidRDefault="00A23F40" w:rsidP="00362FC0">
      <w:pPr>
        <w:pStyle w:val="NormalWeb"/>
        <w:rPr>
          <w:color w:val="000000" w:themeColor="text1"/>
        </w:rPr>
      </w:pPr>
      <w:r w:rsidRPr="00B31DC8">
        <w:rPr>
          <w:color w:val="000000" w:themeColor="text1"/>
        </w:rPr>
        <w:t xml:space="preserve"> </w:t>
      </w:r>
      <w:r w:rsidRPr="00C54D8B">
        <w:rPr>
          <w:b/>
          <w:color w:val="000000" w:themeColor="text1"/>
        </w:rPr>
        <w:t>Kreking</w:t>
      </w:r>
      <w:r w:rsidRPr="00B31DC8">
        <w:rPr>
          <w:color w:val="000000" w:themeColor="text1"/>
        </w:rPr>
        <w:t xml:space="preserve"> se zasniva na principu c</w:t>
      </w:r>
      <w:r w:rsidR="00362FC0" w:rsidRPr="00B31DC8">
        <w:rPr>
          <w:color w:val="000000" w:themeColor="text1"/>
        </w:rPr>
        <w:t>ij</w:t>
      </w:r>
      <w:r w:rsidRPr="00B31DC8">
        <w:rPr>
          <w:color w:val="000000" w:themeColor="text1"/>
        </w:rPr>
        <w:t>epanja teških molekula ugljovodonika sa visokim tačkama ključan</w:t>
      </w:r>
      <w:r w:rsidR="00362FC0" w:rsidRPr="00B31DC8">
        <w:rPr>
          <w:color w:val="000000" w:themeColor="text1"/>
        </w:rPr>
        <w:t>ja, na lakše molekule ugljovod</w:t>
      </w:r>
      <w:r w:rsidRPr="00B31DC8">
        <w:rPr>
          <w:color w:val="000000" w:themeColor="text1"/>
        </w:rPr>
        <w:t>ika sa nižim tač</w:t>
      </w:r>
      <w:r w:rsidR="00C54D8B">
        <w:rPr>
          <w:color w:val="000000" w:themeColor="text1"/>
        </w:rPr>
        <w:t>kama ključanja.</w:t>
      </w:r>
    </w:p>
    <w:p w:rsidR="00362FC0" w:rsidRPr="00B31DC8" w:rsidRDefault="00362FC0" w:rsidP="00362FC0">
      <w:pPr>
        <w:pStyle w:val="NormalWeb"/>
        <w:rPr>
          <w:color w:val="000000" w:themeColor="text1"/>
        </w:rPr>
      </w:pPr>
      <w:r w:rsidRPr="00EE7169">
        <w:rPr>
          <w:b/>
          <w:color w:val="000000" w:themeColor="text1"/>
        </w:rPr>
        <w:t xml:space="preserve">Sirova </w:t>
      </w:r>
      <w:r w:rsidRPr="00EE7169">
        <w:rPr>
          <w:b/>
          <w:bCs/>
          <w:color w:val="000000" w:themeColor="text1"/>
        </w:rPr>
        <w:t>nafta</w:t>
      </w:r>
      <w:r w:rsidR="00C54D8B">
        <w:rPr>
          <w:color w:val="000000" w:themeColor="text1"/>
        </w:rPr>
        <w:t xml:space="preserve"> je smjes</w:t>
      </w:r>
      <w:r w:rsidRPr="00B31DC8">
        <w:rPr>
          <w:color w:val="000000" w:themeColor="text1"/>
        </w:rPr>
        <w:t xml:space="preserve">a različitih </w:t>
      </w:r>
      <w:hyperlink r:id="rId36" w:tooltip="Ugljovodonik" w:history="1">
        <w:r w:rsidR="00C54D8B">
          <w:rPr>
            <w:rStyle w:val="Hyperlink"/>
            <w:color w:val="000000" w:themeColor="text1"/>
            <w:u w:val="none"/>
          </w:rPr>
          <w:t>ugljovod</w:t>
        </w:r>
        <w:r w:rsidRPr="00B31DC8">
          <w:rPr>
            <w:rStyle w:val="Hyperlink"/>
            <w:color w:val="000000" w:themeColor="text1"/>
            <w:u w:val="none"/>
          </w:rPr>
          <w:t>ika</w:t>
        </w:r>
      </w:hyperlink>
      <w:r w:rsidRPr="00B31DC8">
        <w:rPr>
          <w:color w:val="000000" w:themeColor="text1"/>
        </w:rPr>
        <w:t xml:space="preserve">, pretežno </w:t>
      </w:r>
      <w:hyperlink r:id="rId37" w:tooltip="Parafinski ugljovodonici (stranica ne postoji)" w:history="1">
        <w:r w:rsidRPr="00B31DC8">
          <w:rPr>
            <w:rStyle w:val="Hyperlink"/>
            <w:color w:val="000000" w:themeColor="text1"/>
            <w:u w:val="none"/>
          </w:rPr>
          <w:t>parafinskih</w:t>
        </w:r>
      </w:hyperlink>
      <w:r w:rsidRPr="00B31DC8">
        <w:rPr>
          <w:color w:val="000000" w:themeColor="text1"/>
        </w:rPr>
        <w:t xml:space="preserve">,odnosno viših članova tog niza, zatim </w:t>
      </w:r>
      <w:hyperlink r:id="rId38" w:tooltip="Naftenski ugljovodonici (stranica ne postoji)" w:history="1">
        <w:r w:rsidRPr="00B31DC8">
          <w:rPr>
            <w:rStyle w:val="Hyperlink"/>
            <w:color w:val="000000" w:themeColor="text1"/>
            <w:u w:val="none"/>
          </w:rPr>
          <w:t>naftenskih ugljovodika</w:t>
        </w:r>
      </w:hyperlink>
      <w:r w:rsidRPr="00B31DC8">
        <w:rPr>
          <w:color w:val="000000" w:themeColor="text1"/>
        </w:rPr>
        <w:t xml:space="preserve"> - </w:t>
      </w:r>
      <w:hyperlink r:id="rId39" w:tooltip="Cikloalkani" w:history="1">
        <w:r w:rsidRPr="00B31DC8">
          <w:rPr>
            <w:rStyle w:val="Hyperlink"/>
            <w:color w:val="000000" w:themeColor="text1"/>
            <w:u w:val="none"/>
          </w:rPr>
          <w:t>cikloalkana</w:t>
        </w:r>
      </w:hyperlink>
      <w:r w:rsidRPr="00B31DC8">
        <w:rPr>
          <w:color w:val="000000" w:themeColor="text1"/>
        </w:rPr>
        <w:t xml:space="preserve">, </w:t>
      </w:r>
      <w:hyperlink r:id="rId40" w:tooltip="Areni" w:history="1">
        <w:r w:rsidRPr="00B31DC8">
          <w:rPr>
            <w:rStyle w:val="Hyperlink"/>
            <w:color w:val="000000" w:themeColor="text1"/>
            <w:u w:val="none"/>
          </w:rPr>
          <w:t>aroma</w:t>
        </w:r>
        <w:r w:rsidR="00C54D8B">
          <w:rPr>
            <w:rStyle w:val="Hyperlink"/>
            <w:color w:val="000000" w:themeColor="text1"/>
            <w:u w:val="none"/>
          </w:rPr>
          <w:t>tskih ugljovod</w:t>
        </w:r>
        <w:r w:rsidRPr="00B31DC8">
          <w:rPr>
            <w:rStyle w:val="Hyperlink"/>
            <w:color w:val="000000" w:themeColor="text1"/>
            <w:u w:val="none"/>
          </w:rPr>
          <w:t>ika</w:t>
        </w:r>
      </w:hyperlink>
      <w:r w:rsidRPr="00B31DC8">
        <w:rPr>
          <w:color w:val="000000" w:themeColor="text1"/>
        </w:rPr>
        <w:t xml:space="preserve"> i drugih organskih jedinjenja. </w:t>
      </w:r>
      <w:hyperlink r:id="rId41" w:tooltip="Olefinski ugljovodonici (stranica ne postoji)" w:history="1">
        <w:r w:rsidR="00C54D8B">
          <w:rPr>
            <w:rStyle w:val="Hyperlink"/>
            <w:color w:val="000000" w:themeColor="text1"/>
            <w:u w:val="none"/>
          </w:rPr>
          <w:t>Olefinskih ugljovod</w:t>
        </w:r>
        <w:r w:rsidRPr="00B31DC8">
          <w:rPr>
            <w:rStyle w:val="Hyperlink"/>
            <w:color w:val="000000" w:themeColor="text1"/>
            <w:u w:val="none"/>
          </w:rPr>
          <w:t>ika</w:t>
        </w:r>
      </w:hyperlink>
      <w:r w:rsidRPr="00B31DC8">
        <w:rPr>
          <w:color w:val="000000" w:themeColor="text1"/>
        </w:rPr>
        <w:t xml:space="preserve"> praktično i nema u sirovoj nafti, ali su zato prisutni u produktima njene prerade. Prema ovim grupama koje sadrže, nafte se dijele na :</w:t>
      </w:r>
    </w:p>
    <w:p w:rsidR="00362FC0" w:rsidRDefault="00362FC0" w:rsidP="00362FC0">
      <w:pPr>
        <w:pStyle w:val="NormalWeb"/>
        <w:numPr>
          <w:ilvl w:val="0"/>
          <w:numId w:val="4"/>
        </w:numPr>
        <w:rPr>
          <w:color w:val="000000" w:themeColor="text1"/>
        </w:rPr>
      </w:pPr>
      <w:r w:rsidRPr="00B31DC8">
        <w:rPr>
          <w:color w:val="000000" w:themeColor="text1"/>
        </w:rPr>
        <w:t xml:space="preserve">parafinske, </w:t>
      </w:r>
    </w:p>
    <w:p w:rsidR="007371B5" w:rsidRPr="00832853" w:rsidRDefault="00832853" w:rsidP="007371B5">
      <w:pPr>
        <w:pStyle w:val="NormalWeb"/>
        <w:numPr>
          <w:ilvl w:val="0"/>
          <w:numId w:val="4"/>
        </w:numPr>
        <w:rPr>
          <w:color w:val="000000" w:themeColor="text1"/>
        </w:rPr>
      </w:pPr>
      <w:r>
        <w:rPr>
          <w:color w:val="000000" w:themeColor="text1"/>
        </w:rPr>
        <w:t>naftenske (</w:t>
      </w:r>
      <w:r w:rsidR="007371B5" w:rsidRPr="00832853">
        <w:t>Najvažniji predstavnici : U sirovoj nafti se nalaze i derivati ciklopentana i cikloheksana sa jednom alkil-grupom ili više alkil-grupa u bočnom nizu. Osim njih zastupljene su i složenije molekulske strukture sa dva naftalenska prstena i više više n</w:t>
      </w:r>
      <w:r>
        <w:t>aftalenskih prstena u molekulu.)</w:t>
      </w:r>
    </w:p>
    <w:p w:rsidR="007371B5" w:rsidRDefault="007371B5" w:rsidP="007371B5"/>
    <w:p w:rsidR="00362FC0" w:rsidRDefault="00832853" w:rsidP="00362FC0">
      <w:pPr>
        <w:pStyle w:val="NormalWeb"/>
        <w:numPr>
          <w:ilvl w:val="0"/>
          <w:numId w:val="4"/>
        </w:numPr>
      </w:pPr>
      <w:r>
        <w:t>miješane nafte (u nju su uključeni ostaci benzenovih prstenova, petočlanih i šestočlanih naftalenskih prstenova i alkil-ostaci. Kombinacija ovih ostataka u molekulu ugljovodika može da bude različita, a broj izomera ogroman).</w:t>
      </w:r>
    </w:p>
    <w:p w:rsidR="00362FC0" w:rsidRDefault="00362FC0" w:rsidP="00362FC0">
      <w:pPr>
        <w:pStyle w:val="NormalWeb"/>
      </w:pPr>
      <w:r>
        <w:t>Kao gori</w:t>
      </w:r>
      <w:r w:rsidR="00C54D8B">
        <w:t>vo, naftu možemo smatrati prirodnim tečnim gorivom</w:t>
      </w:r>
      <w:r>
        <w:t>.</w:t>
      </w:r>
    </w:p>
    <w:p w:rsidR="00CB6BF3" w:rsidRDefault="00CB6BF3" w:rsidP="00362FC0">
      <w:pPr>
        <w:pStyle w:val="NormalWeb"/>
      </w:pPr>
    </w:p>
    <w:p w:rsidR="000D1689" w:rsidRPr="00CB6BF3" w:rsidRDefault="000D1689" w:rsidP="00CB6BF3">
      <w:pPr>
        <w:pStyle w:val="ListParagraph"/>
        <w:numPr>
          <w:ilvl w:val="0"/>
          <w:numId w:val="7"/>
        </w:numPr>
        <w:spacing w:before="100" w:beforeAutospacing="1" w:after="100" w:afterAutospacing="1" w:line="240" w:lineRule="auto"/>
        <w:jc w:val="center"/>
        <w:rPr>
          <w:rFonts w:asciiTheme="majorHAnsi" w:eastAsia="Times New Roman" w:hAnsiTheme="majorHAnsi" w:cs="Times New Roman"/>
          <w:b/>
          <w:sz w:val="56"/>
          <w:szCs w:val="56"/>
        </w:rPr>
      </w:pPr>
      <w:r w:rsidRPr="00CB6BF3">
        <w:rPr>
          <w:rFonts w:asciiTheme="majorHAnsi" w:hAnsiTheme="majorHAnsi"/>
          <w:b/>
          <w:sz w:val="56"/>
          <w:szCs w:val="56"/>
        </w:rPr>
        <w:t>SIROVA NAFTA</w:t>
      </w:r>
    </w:p>
    <w:p w:rsidR="000D1689" w:rsidRDefault="000D1689" w:rsidP="000D1689">
      <w:pPr>
        <w:spacing w:before="100" w:beforeAutospacing="1" w:after="100" w:afterAutospacing="1" w:line="240" w:lineRule="auto"/>
        <w:rPr>
          <w:rFonts w:ascii="Times New Roman" w:eastAsia="Times New Roman" w:hAnsi="Times New Roman" w:cs="Times New Roman"/>
          <w:sz w:val="24"/>
          <w:szCs w:val="24"/>
        </w:rPr>
      </w:pPr>
    </w:p>
    <w:p w:rsidR="00832853" w:rsidRDefault="000D1689" w:rsidP="000D1689">
      <w:pPr>
        <w:spacing w:before="100" w:beforeAutospacing="1" w:after="100" w:afterAutospacing="1" w:line="240" w:lineRule="auto"/>
        <w:rPr>
          <w:rFonts w:ascii="Times New Roman" w:eastAsia="Times New Roman" w:hAnsi="Times New Roman" w:cs="Times New Roman"/>
          <w:sz w:val="24"/>
          <w:szCs w:val="24"/>
        </w:rPr>
      </w:pPr>
      <w:r w:rsidRPr="00F22822">
        <w:rPr>
          <w:rFonts w:ascii="Times New Roman" w:eastAsia="Times New Roman" w:hAnsi="Times New Roman" w:cs="Times New Roman"/>
          <w:sz w:val="24"/>
          <w:szCs w:val="24"/>
        </w:rPr>
        <w:t>Sirova nafta je kompleksna i nehomogena sm</w:t>
      </w:r>
      <w:r w:rsidR="00832853">
        <w:rPr>
          <w:rFonts w:ascii="Times New Roman" w:eastAsia="Times New Roman" w:hAnsi="Times New Roman" w:cs="Times New Roman"/>
          <w:sz w:val="24"/>
          <w:szCs w:val="24"/>
        </w:rPr>
        <w:t>j</w:t>
      </w:r>
      <w:r w:rsidRPr="00F22822">
        <w:rPr>
          <w:rFonts w:ascii="Times New Roman" w:eastAsia="Times New Roman" w:hAnsi="Times New Roman" w:cs="Times New Roman"/>
          <w:sz w:val="24"/>
          <w:szCs w:val="24"/>
        </w:rPr>
        <w:t xml:space="preserve">esa. Sastoji se od više blisko vezanih nizova složenih hidrokarbonatnih jedinjenja – od benzina do teških kristalnih jedinjenja. Razne komponente koje čine sirovu naftu mogu se razdvojiti destilacijom pri povišenoj temperaturi. </w:t>
      </w:r>
    </w:p>
    <w:p w:rsidR="000D1689" w:rsidRDefault="000D1689" w:rsidP="000D1689">
      <w:pPr>
        <w:spacing w:before="100" w:beforeAutospacing="1" w:after="100" w:afterAutospacing="1" w:line="240" w:lineRule="auto"/>
        <w:rPr>
          <w:rFonts w:ascii="Times New Roman" w:eastAsia="Times New Roman" w:hAnsi="Times New Roman" w:cs="Times New Roman"/>
          <w:sz w:val="24"/>
          <w:szCs w:val="24"/>
        </w:rPr>
      </w:pPr>
      <w:r w:rsidRPr="00F22822">
        <w:rPr>
          <w:rFonts w:ascii="Times New Roman" w:eastAsia="Times New Roman" w:hAnsi="Times New Roman" w:cs="Times New Roman"/>
          <w:sz w:val="24"/>
          <w:szCs w:val="24"/>
        </w:rPr>
        <w:t>Tako se u rafinerijama dobija</w:t>
      </w:r>
      <w:r>
        <w:rPr>
          <w:rFonts w:ascii="Times New Roman" w:eastAsia="Times New Roman" w:hAnsi="Times New Roman" w:cs="Times New Roman"/>
          <w:sz w:val="24"/>
          <w:szCs w:val="24"/>
        </w:rPr>
        <w:t xml:space="preserve">ju naftni derivati : </w:t>
      </w:r>
    </w:p>
    <w:p w:rsidR="000D1689" w:rsidRDefault="000D1689" w:rsidP="00416659">
      <w:pPr>
        <w:pStyle w:val="ListParagraph"/>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D1689">
        <w:rPr>
          <w:rFonts w:ascii="Times New Roman" w:eastAsia="Times New Roman" w:hAnsi="Times New Roman" w:cs="Times New Roman"/>
          <w:sz w:val="24"/>
          <w:szCs w:val="24"/>
        </w:rPr>
        <w:t>Benzin</w:t>
      </w:r>
    </w:p>
    <w:p w:rsidR="000D1689" w:rsidRDefault="000D1689" w:rsidP="00416659">
      <w:pPr>
        <w:pStyle w:val="ListParagraph"/>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D1689">
        <w:rPr>
          <w:rFonts w:ascii="Times New Roman" w:eastAsia="Times New Roman" w:hAnsi="Times New Roman" w:cs="Times New Roman"/>
          <w:sz w:val="24"/>
          <w:szCs w:val="24"/>
        </w:rPr>
        <w:t xml:space="preserve"> Kerozin</w:t>
      </w:r>
    </w:p>
    <w:p w:rsidR="000D1689" w:rsidRPr="00416659" w:rsidRDefault="000D1689" w:rsidP="00416659">
      <w:pPr>
        <w:pStyle w:val="ListParagraph"/>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16659">
        <w:rPr>
          <w:rFonts w:ascii="Times New Roman" w:eastAsia="Times New Roman" w:hAnsi="Times New Roman" w:cs="Times New Roman"/>
          <w:sz w:val="24"/>
          <w:szCs w:val="24"/>
        </w:rPr>
        <w:t>Ulje</w:t>
      </w:r>
    </w:p>
    <w:p w:rsidR="000D1689" w:rsidRPr="00416659" w:rsidRDefault="000D1689" w:rsidP="00416659">
      <w:pPr>
        <w:pStyle w:val="ListParagraph"/>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16659">
        <w:rPr>
          <w:rFonts w:ascii="Times New Roman" w:eastAsia="Times New Roman" w:hAnsi="Times New Roman" w:cs="Times New Roman"/>
          <w:sz w:val="24"/>
          <w:szCs w:val="24"/>
        </w:rPr>
        <w:t>Mazivo</w:t>
      </w:r>
    </w:p>
    <w:p w:rsidR="000D1689" w:rsidRDefault="000D1689" w:rsidP="00416659">
      <w:pPr>
        <w:pStyle w:val="ListParagraph"/>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16659">
        <w:rPr>
          <w:rFonts w:ascii="Times New Roman" w:eastAsia="Times New Roman" w:hAnsi="Times New Roman" w:cs="Times New Roman"/>
          <w:sz w:val="24"/>
          <w:szCs w:val="24"/>
        </w:rPr>
        <w:t>Parafin</w:t>
      </w:r>
    </w:p>
    <w:p w:rsidR="00416659" w:rsidRPr="00416659" w:rsidRDefault="00416659" w:rsidP="00416659">
      <w:pPr>
        <w:pStyle w:val="ListParagraph"/>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16659">
        <w:rPr>
          <w:rFonts w:ascii="Times New Roman" w:eastAsia="Times New Roman" w:hAnsi="Times New Roman" w:cs="Times New Roman"/>
          <w:sz w:val="24"/>
          <w:szCs w:val="24"/>
        </w:rPr>
        <w:t xml:space="preserve">Bitumen i mnoge druge komponente. </w:t>
      </w:r>
    </w:p>
    <w:p w:rsidR="000D1689" w:rsidRDefault="00832853" w:rsidP="00832853">
      <w:pPr>
        <w:spacing w:before="100" w:beforeAutospacing="1" w:after="100" w:afterAutospacing="1" w:line="240" w:lineRule="auto"/>
        <w:ind w:left="2160"/>
        <w:rPr>
          <w:rFonts w:ascii="Times New Roman" w:eastAsia="Times New Roman" w:hAnsi="Times New Roman" w:cs="Times New Roman"/>
          <w:sz w:val="24"/>
          <w:szCs w:val="24"/>
        </w:rPr>
      </w:pPr>
      <w:r>
        <w:rPr>
          <w:lang w:val="en-US"/>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3276600" cy="3046730"/>
            <wp:effectExtent l="171450" t="133350" r="361950" b="306070"/>
            <wp:wrapSquare wrapText="bothSides"/>
            <wp:docPr id="2" name="Picture 0" descr="gtl_proc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tl_process.jpg"/>
                    <pic:cNvPicPr/>
                  </pic:nvPicPr>
                  <pic:blipFill>
                    <a:blip r:embed="rId42" cstate="print"/>
                    <a:stretch>
                      <a:fillRect/>
                    </a:stretch>
                  </pic:blipFill>
                  <pic:spPr>
                    <a:xfrm>
                      <a:off x="0" y="0"/>
                      <a:ext cx="3276600" cy="3046730"/>
                    </a:xfrm>
                    <a:prstGeom prst="rect">
                      <a:avLst/>
                    </a:prstGeom>
                    <a:ln>
                      <a:noFill/>
                    </a:ln>
                    <a:effectLst>
                      <a:outerShdw blurRad="292100" dist="139700" dir="2700000" algn="tl" rotWithShape="0">
                        <a:srgbClr val="333333">
                          <a:alpha val="65000"/>
                        </a:srgbClr>
                      </a:outerShdw>
                    </a:effectLst>
                  </pic:spPr>
                </pic:pic>
              </a:graphicData>
            </a:graphic>
          </wp:anchor>
        </w:drawing>
      </w:r>
    </w:p>
    <w:p w:rsidR="00832853" w:rsidRDefault="00832853" w:rsidP="00832853">
      <w:pPr>
        <w:spacing w:before="100" w:beforeAutospacing="1" w:after="100" w:afterAutospacing="1" w:line="240" w:lineRule="auto"/>
        <w:ind w:left="2160"/>
        <w:rPr>
          <w:rFonts w:ascii="Times New Roman" w:eastAsia="Times New Roman" w:hAnsi="Times New Roman" w:cs="Times New Roman"/>
          <w:sz w:val="24"/>
          <w:szCs w:val="24"/>
        </w:rPr>
      </w:pPr>
    </w:p>
    <w:p w:rsidR="00832853" w:rsidRDefault="00832853" w:rsidP="00832853">
      <w:pPr>
        <w:spacing w:before="100" w:beforeAutospacing="1" w:after="100" w:afterAutospacing="1" w:line="240" w:lineRule="auto"/>
        <w:ind w:left="2160"/>
        <w:rPr>
          <w:rFonts w:ascii="Times New Roman" w:eastAsia="Times New Roman" w:hAnsi="Times New Roman" w:cs="Times New Roman"/>
          <w:sz w:val="24"/>
          <w:szCs w:val="24"/>
        </w:rPr>
      </w:pPr>
    </w:p>
    <w:p w:rsidR="00832853" w:rsidRDefault="00832853" w:rsidP="00832853">
      <w:pPr>
        <w:spacing w:before="100" w:beforeAutospacing="1" w:after="100" w:afterAutospacing="1" w:line="240" w:lineRule="auto"/>
        <w:ind w:left="2160"/>
        <w:rPr>
          <w:rFonts w:ascii="Times New Roman" w:eastAsia="Times New Roman" w:hAnsi="Times New Roman" w:cs="Times New Roman"/>
          <w:sz w:val="24"/>
          <w:szCs w:val="24"/>
        </w:rPr>
      </w:pPr>
    </w:p>
    <w:p w:rsidR="00832853" w:rsidRDefault="00832853" w:rsidP="00832853">
      <w:pPr>
        <w:spacing w:before="100" w:beforeAutospacing="1" w:after="100" w:afterAutospacing="1" w:line="240" w:lineRule="auto"/>
        <w:ind w:left="2160"/>
        <w:rPr>
          <w:rFonts w:ascii="Times New Roman" w:eastAsia="Times New Roman" w:hAnsi="Times New Roman" w:cs="Times New Roman"/>
          <w:sz w:val="24"/>
          <w:szCs w:val="24"/>
        </w:rPr>
      </w:pPr>
    </w:p>
    <w:p w:rsidR="00832853" w:rsidRDefault="00832853" w:rsidP="00832853">
      <w:pPr>
        <w:spacing w:before="100" w:beforeAutospacing="1" w:after="100" w:afterAutospacing="1" w:line="240" w:lineRule="auto"/>
        <w:ind w:left="2160"/>
        <w:rPr>
          <w:rFonts w:ascii="Times New Roman" w:eastAsia="Times New Roman" w:hAnsi="Times New Roman" w:cs="Times New Roman"/>
          <w:sz w:val="24"/>
          <w:szCs w:val="24"/>
        </w:rPr>
      </w:pPr>
    </w:p>
    <w:p w:rsidR="00832853" w:rsidRDefault="00832853" w:rsidP="00832853">
      <w:pPr>
        <w:spacing w:before="100" w:beforeAutospacing="1" w:after="100" w:afterAutospacing="1" w:line="240" w:lineRule="auto"/>
        <w:ind w:left="2160"/>
        <w:rPr>
          <w:rFonts w:ascii="Times New Roman" w:eastAsia="Times New Roman" w:hAnsi="Times New Roman" w:cs="Times New Roman"/>
          <w:sz w:val="24"/>
          <w:szCs w:val="24"/>
        </w:rPr>
      </w:pPr>
    </w:p>
    <w:p w:rsidR="00832853" w:rsidRPr="00416659" w:rsidRDefault="00832853" w:rsidP="00832853">
      <w:pPr>
        <w:spacing w:before="100" w:beforeAutospacing="1" w:after="100" w:afterAutospacing="1" w:line="240" w:lineRule="auto"/>
        <w:ind w:left="2160"/>
        <w:rPr>
          <w:rFonts w:ascii="Times New Roman" w:eastAsia="Times New Roman" w:hAnsi="Times New Roman" w:cs="Times New Roman"/>
          <w:sz w:val="24"/>
          <w:szCs w:val="24"/>
        </w:rPr>
      </w:pPr>
    </w:p>
    <w:p w:rsidR="000D1689" w:rsidRDefault="000D1689" w:rsidP="000D1689">
      <w:pPr>
        <w:spacing w:before="100" w:beforeAutospacing="1" w:after="100" w:afterAutospacing="1" w:line="240" w:lineRule="auto"/>
        <w:rPr>
          <w:rFonts w:ascii="Times New Roman" w:eastAsia="Times New Roman" w:hAnsi="Times New Roman" w:cs="Times New Roman"/>
          <w:sz w:val="24"/>
          <w:szCs w:val="24"/>
        </w:rPr>
      </w:pPr>
      <w:r w:rsidRPr="000D1689">
        <w:rPr>
          <w:rFonts w:ascii="Times New Roman" w:eastAsia="Times New Roman" w:hAnsi="Times New Roman" w:cs="Times New Roman"/>
          <w:sz w:val="24"/>
          <w:szCs w:val="24"/>
        </w:rPr>
        <w:lastRenderedPageBreak/>
        <w:t>U zavisnosti od izvora iz ko</w:t>
      </w:r>
      <w:r>
        <w:rPr>
          <w:rFonts w:ascii="Times New Roman" w:eastAsia="Times New Roman" w:hAnsi="Times New Roman" w:cs="Times New Roman"/>
          <w:sz w:val="24"/>
          <w:szCs w:val="24"/>
        </w:rPr>
        <w:t>jeg dolazi, sirova nafta se</w:t>
      </w:r>
      <w:r w:rsidRPr="000D1689">
        <w:rPr>
          <w:rFonts w:ascii="Times New Roman" w:eastAsia="Times New Roman" w:hAnsi="Times New Roman" w:cs="Times New Roman"/>
          <w:sz w:val="24"/>
          <w:szCs w:val="24"/>
        </w:rPr>
        <w:t xml:space="preserve"> razlikuje u svom hemijskom sastavu. Njen hemijski sadržaj ipak se može grubo pod</w:t>
      </w:r>
      <w:r w:rsidR="00906D06">
        <w:rPr>
          <w:rFonts w:ascii="Times New Roman" w:eastAsia="Times New Roman" w:hAnsi="Times New Roman" w:cs="Times New Roman"/>
          <w:sz w:val="24"/>
          <w:szCs w:val="24"/>
        </w:rPr>
        <w:t>ij</w:t>
      </w:r>
      <w:r w:rsidRPr="000D1689">
        <w:rPr>
          <w:rFonts w:ascii="Times New Roman" w:eastAsia="Times New Roman" w:hAnsi="Times New Roman" w:cs="Times New Roman"/>
          <w:sz w:val="24"/>
          <w:szCs w:val="24"/>
        </w:rPr>
        <w:t>eliti na hidrokarbonate i nehidrokarbonate. Svi hidrokarbonati izgrađeni</w:t>
      </w:r>
      <w:r>
        <w:rPr>
          <w:rFonts w:ascii="Times New Roman" w:eastAsia="Times New Roman" w:hAnsi="Times New Roman" w:cs="Times New Roman"/>
          <w:sz w:val="24"/>
          <w:szCs w:val="24"/>
        </w:rPr>
        <w:t xml:space="preserve"> su samo od dva elementa, ugljika i vod</w:t>
      </w:r>
      <w:r w:rsidRPr="000D1689">
        <w:rPr>
          <w:rFonts w:ascii="Times New Roman" w:eastAsia="Times New Roman" w:hAnsi="Times New Roman" w:cs="Times New Roman"/>
          <w:sz w:val="24"/>
          <w:szCs w:val="24"/>
        </w:rPr>
        <w:t>ika, ali oni grade širok spektar kompleksnih i međusobno sasvim različitih jedinjenja. Smatra se da u siro</w:t>
      </w:r>
      <w:r>
        <w:rPr>
          <w:rFonts w:ascii="Times New Roman" w:eastAsia="Times New Roman" w:hAnsi="Times New Roman" w:cs="Times New Roman"/>
          <w:sz w:val="24"/>
          <w:szCs w:val="24"/>
        </w:rPr>
        <w:t>voj nafti ima od 82 do 87 % ugljenika i 12 do 15 %</w:t>
      </w:r>
      <w:r w:rsidR="00906D06">
        <w:rPr>
          <w:rFonts w:ascii="Times New Roman" w:eastAsia="Times New Roman" w:hAnsi="Times New Roman" w:cs="Times New Roman"/>
          <w:sz w:val="24"/>
          <w:szCs w:val="24"/>
        </w:rPr>
        <w:t xml:space="preserve"> vod</w:t>
      </w:r>
      <w:r w:rsidRPr="000D1689">
        <w:rPr>
          <w:rFonts w:ascii="Times New Roman" w:eastAsia="Times New Roman" w:hAnsi="Times New Roman" w:cs="Times New Roman"/>
          <w:sz w:val="24"/>
          <w:szCs w:val="24"/>
        </w:rPr>
        <w:t>ika, što zavisi od vrste nafte – viskoznije komponente, kao što je bitum</w:t>
      </w:r>
      <w:r w:rsidR="00906D06">
        <w:rPr>
          <w:rFonts w:ascii="Times New Roman" w:eastAsia="Times New Roman" w:hAnsi="Times New Roman" w:cs="Times New Roman"/>
          <w:sz w:val="24"/>
          <w:szCs w:val="24"/>
        </w:rPr>
        <w:t>en, u proseku sadrže 80–85 % ugljika i 8–11 % vod</w:t>
      </w:r>
      <w:r w:rsidRPr="000D1689">
        <w:rPr>
          <w:rFonts w:ascii="Times New Roman" w:eastAsia="Times New Roman" w:hAnsi="Times New Roman" w:cs="Times New Roman"/>
          <w:sz w:val="24"/>
          <w:szCs w:val="24"/>
        </w:rPr>
        <w:t xml:space="preserve">ika. </w:t>
      </w:r>
    </w:p>
    <w:p w:rsidR="000D1689" w:rsidRDefault="000D1689" w:rsidP="000D1689">
      <w:pPr>
        <w:spacing w:before="100" w:beforeAutospacing="1" w:after="100" w:afterAutospacing="1" w:line="240" w:lineRule="auto"/>
        <w:rPr>
          <w:rFonts w:ascii="Times New Roman" w:eastAsia="Times New Roman" w:hAnsi="Times New Roman" w:cs="Times New Roman"/>
          <w:sz w:val="24"/>
          <w:szCs w:val="24"/>
        </w:rPr>
      </w:pPr>
      <w:r w:rsidRPr="000D1689">
        <w:rPr>
          <w:rFonts w:ascii="Times New Roman" w:eastAsia="Times New Roman" w:hAnsi="Times New Roman" w:cs="Times New Roman"/>
          <w:sz w:val="24"/>
          <w:szCs w:val="24"/>
        </w:rPr>
        <w:t>Nehidrokarbonatni sadržaj javlja se u izuzetno malim iznosima, ali je važan za ukupne osobine sirove naf</w:t>
      </w:r>
      <w:r w:rsidR="001C006E">
        <w:rPr>
          <w:rFonts w:ascii="Times New Roman" w:eastAsia="Times New Roman" w:hAnsi="Times New Roman" w:cs="Times New Roman"/>
          <w:sz w:val="24"/>
          <w:szCs w:val="24"/>
        </w:rPr>
        <w:t>te. Čini ga sumpor (0,05–2 %), kisik (ispod 2 %), azot (oko 0,1 %</w:t>
      </w:r>
      <w:r w:rsidRPr="000D1689">
        <w:rPr>
          <w:rFonts w:ascii="Times New Roman" w:eastAsia="Times New Roman" w:hAnsi="Times New Roman" w:cs="Times New Roman"/>
          <w:sz w:val="24"/>
          <w:szCs w:val="24"/>
        </w:rPr>
        <w:t>), metali vanadijum i nikl (u tragovima), a povremeno se pojavljuju i male količine supstanci organskog por</w:t>
      </w:r>
      <w:r w:rsidR="00760195">
        <w:rPr>
          <w:rFonts w:ascii="Times New Roman" w:eastAsia="Times New Roman" w:hAnsi="Times New Roman" w:cs="Times New Roman"/>
          <w:sz w:val="24"/>
          <w:szCs w:val="24"/>
        </w:rPr>
        <w:t>ij</w:t>
      </w:r>
      <w:r w:rsidRPr="000D1689">
        <w:rPr>
          <w:rFonts w:ascii="Times New Roman" w:eastAsia="Times New Roman" w:hAnsi="Times New Roman" w:cs="Times New Roman"/>
          <w:sz w:val="24"/>
          <w:szCs w:val="24"/>
        </w:rPr>
        <w:t>ekla, kao što su skeletni fragm</w:t>
      </w:r>
      <w:r w:rsidR="00760195">
        <w:rPr>
          <w:rFonts w:ascii="Times New Roman" w:eastAsia="Times New Roman" w:hAnsi="Times New Roman" w:cs="Times New Roman"/>
          <w:sz w:val="24"/>
          <w:szCs w:val="24"/>
        </w:rPr>
        <w:t>enti, drvo, spore, ugalj i slično</w:t>
      </w:r>
      <w:r w:rsidRPr="000D1689">
        <w:rPr>
          <w:rFonts w:ascii="Times New Roman" w:eastAsia="Times New Roman" w:hAnsi="Times New Roman" w:cs="Times New Roman"/>
          <w:sz w:val="24"/>
          <w:szCs w:val="24"/>
        </w:rPr>
        <w:t xml:space="preserve">. </w:t>
      </w:r>
    </w:p>
    <w:p w:rsidR="000D1689" w:rsidRDefault="000D1689" w:rsidP="000D1689">
      <w:pPr>
        <w:spacing w:before="100" w:beforeAutospacing="1" w:after="100" w:afterAutospacing="1" w:line="240" w:lineRule="auto"/>
        <w:rPr>
          <w:rFonts w:ascii="Times New Roman" w:eastAsia="Times New Roman" w:hAnsi="Times New Roman" w:cs="Times New Roman"/>
          <w:sz w:val="24"/>
          <w:szCs w:val="24"/>
        </w:rPr>
      </w:pPr>
      <w:r w:rsidRPr="000D1689">
        <w:rPr>
          <w:rFonts w:ascii="Times New Roman" w:eastAsia="Times New Roman" w:hAnsi="Times New Roman" w:cs="Times New Roman"/>
          <w:sz w:val="24"/>
          <w:szCs w:val="24"/>
        </w:rPr>
        <w:t>Sačinjena od nekoliko hiljada hidrokarbonatnih komponenti i prim</w:t>
      </w:r>
      <w:r w:rsidR="00760195">
        <w:rPr>
          <w:rFonts w:ascii="Times New Roman" w:eastAsia="Times New Roman" w:hAnsi="Times New Roman" w:cs="Times New Roman"/>
          <w:sz w:val="24"/>
          <w:szCs w:val="24"/>
        </w:rPr>
        <w:t>j</w:t>
      </w:r>
      <w:r w:rsidRPr="000D1689">
        <w:rPr>
          <w:rFonts w:ascii="Times New Roman" w:eastAsia="Times New Roman" w:hAnsi="Times New Roman" w:cs="Times New Roman"/>
          <w:sz w:val="24"/>
          <w:szCs w:val="24"/>
        </w:rPr>
        <w:t>esa, sirova nafta može se grupisati u tri osnovna hemijska niza:</w:t>
      </w:r>
    </w:p>
    <w:p w:rsidR="000D1689" w:rsidRPr="00760195" w:rsidRDefault="000D1689" w:rsidP="000D1689">
      <w:pPr>
        <w:pStyle w:val="ListParagraph"/>
        <w:numPr>
          <w:ilvl w:val="0"/>
          <w:numId w:val="6"/>
        </w:numPr>
        <w:spacing w:before="100" w:beforeAutospacing="1" w:after="100" w:afterAutospacing="1" w:line="240" w:lineRule="auto"/>
        <w:rPr>
          <w:rFonts w:ascii="Times New Roman" w:eastAsia="Times New Roman" w:hAnsi="Times New Roman" w:cs="Times New Roman"/>
          <w:i/>
          <w:sz w:val="24"/>
          <w:szCs w:val="24"/>
        </w:rPr>
      </w:pPr>
      <w:r w:rsidRPr="00760195">
        <w:rPr>
          <w:rFonts w:ascii="Times New Roman" w:eastAsia="Times New Roman" w:hAnsi="Times New Roman" w:cs="Times New Roman"/>
          <w:i/>
          <w:iCs/>
          <w:sz w:val="24"/>
          <w:szCs w:val="24"/>
        </w:rPr>
        <w:t>para</w:t>
      </w:r>
      <w:r w:rsidRPr="00760195">
        <w:rPr>
          <w:rFonts w:ascii="Times New Roman" w:eastAsia="Times New Roman" w:hAnsi="Times New Roman" w:cs="Times New Roman"/>
          <w:i/>
          <w:sz w:val="24"/>
          <w:szCs w:val="24"/>
        </w:rPr>
        <w:t>fi</w:t>
      </w:r>
      <w:r w:rsidRPr="00760195">
        <w:rPr>
          <w:rFonts w:ascii="Times New Roman" w:eastAsia="Times New Roman" w:hAnsi="Times New Roman" w:cs="Times New Roman"/>
          <w:i/>
          <w:iCs/>
          <w:sz w:val="24"/>
          <w:szCs w:val="24"/>
        </w:rPr>
        <w:t>ni</w:t>
      </w:r>
      <w:r w:rsidRPr="00760195">
        <w:rPr>
          <w:rFonts w:ascii="Times New Roman" w:eastAsia="Times New Roman" w:hAnsi="Times New Roman" w:cs="Times New Roman"/>
          <w:i/>
          <w:sz w:val="24"/>
          <w:szCs w:val="24"/>
        </w:rPr>
        <w:t xml:space="preserve">, </w:t>
      </w:r>
    </w:p>
    <w:p w:rsidR="000D1689" w:rsidRDefault="000D1689" w:rsidP="000D1689">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D1689">
        <w:rPr>
          <w:rFonts w:ascii="Times New Roman" w:eastAsia="Times New Roman" w:hAnsi="Times New Roman" w:cs="Times New Roman"/>
          <w:i/>
          <w:iCs/>
          <w:sz w:val="24"/>
          <w:szCs w:val="24"/>
        </w:rPr>
        <w:t>nafteni</w:t>
      </w:r>
      <w:r w:rsidRPr="000D1689">
        <w:rPr>
          <w:rFonts w:ascii="Times New Roman" w:eastAsia="Times New Roman" w:hAnsi="Times New Roman" w:cs="Times New Roman"/>
          <w:sz w:val="24"/>
          <w:szCs w:val="24"/>
        </w:rPr>
        <w:t xml:space="preserve"> i </w:t>
      </w:r>
    </w:p>
    <w:p w:rsidR="000D1689" w:rsidRDefault="000D1689" w:rsidP="000D1689">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D1689">
        <w:rPr>
          <w:rFonts w:ascii="Times New Roman" w:eastAsia="Times New Roman" w:hAnsi="Times New Roman" w:cs="Times New Roman"/>
          <w:i/>
          <w:iCs/>
          <w:sz w:val="24"/>
          <w:szCs w:val="24"/>
        </w:rPr>
        <w:t>aromatici</w:t>
      </w:r>
      <w:r w:rsidRPr="000D1689">
        <w:rPr>
          <w:rFonts w:ascii="Times New Roman" w:eastAsia="Times New Roman" w:hAnsi="Times New Roman" w:cs="Times New Roman"/>
          <w:sz w:val="24"/>
          <w:szCs w:val="24"/>
        </w:rPr>
        <w:t xml:space="preserve">. </w:t>
      </w:r>
    </w:p>
    <w:p w:rsidR="00EE7169" w:rsidRPr="00CB6BF3" w:rsidRDefault="000D1689" w:rsidP="000D1689">
      <w:pPr>
        <w:spacing w:before="100" w:beforeAutospacing="1" w:after="100" w:afterAutospacing="1" w:line="240" w:lineRule="auto"/>
        <w:rPr>
          <w:rFonts w:ascii="Times New Roman" w:eastAsia="Times New Roman" w:hAnsi="Times New Roman" w:cs="Times New Roman"/>
          <w:sz w:val="24"/>
          <w:szCs w:val="24"/>
        </w:rPr>
      </w:pPr>
      <w:r w:rsidRPr="000D1689">
        <w:rPr>
          <w:rFonts w:ascii="Times New Roman" w:eastAsia="Times New Roman" w:hAnsi="Times New Roman" w:cs="Times New Roman"/>
          <w:sz w:val="24"/>
          <w:szCs w:val="24"/>
        </w:rPr>
        <w:t>Međutim, sirova nafta uglavnom je m</w:t>
      </w:r>
      <w:r w:rsidR="00760195">
        <w:rPr>
          <w:rFonts w:ascii="Times New Roman" w:eastAsia="Times New Roman" w:hAnsi="Times New Roman" w:cs="Times New Roman"/>
          <w:sz w:val="24"/>
          <w:szCs w:val="24"/>
        </w:rPr>
        <w:t>j</w:t>
      </w:r>
      <w:r w:rsidRPr="000D1689">
        <w:rPr>
          <w:rFonts w:ascii="Times New Roman" w:eastAsia="Times New Roman" w:hAnsi="Times New Roman" w:cs="Times New Roman"/>
          <w:sz w:val="24"/>
          <w:szCs w:val="24"/>
        </w:rPr>
        <w:t>ešavina ova tri niza, sa varijacijama i naizgled beskonačnim brojem uzajamnih proporcija. Geolozi često kažu da na sv</w:t>
      </w:r>
      <w:r w:rsidR="00760195">
        <w:rPr>
          <w:rFonts w:ascii="Times New Roman" w:eastAsia="Times New Roman" w:hAnsi="Times New Roman" w:cs="Times New Roman"/>
          <w:sz w:val="24"/>
          <w:szCs w:val="24"/>
        </w:rPr>
        <w:t>ij</w:t>
      </w:r>
      <w:r w:rsidRPr="000D1689">
        <w:rPr>
          <w:rFonts w:ascii="Times New Roman" w:eastAsia="Times New Roman" w:hAnsi="Times New Roman" w:cs="Times New Roman"/>
          <w:sz w:val="24"/>
          <w:szCs w:val="24"/>
        </w:rPr>
        <w:t>etu ne postoje dva naftonosna polja sa istov</w:t>
      </w:r>
      <w:r w:rsidR="00760195">
        <w:rPr>
          <w:rFonts w:ascii="Times New Roman" w:eastAsia="Times New Roman" w:hAnsi="Times New Roman" w:cs="Times New Roman"/>
          <w:sz w:val="24"/>
          <w:szCs w:val="24"/>
        </w:rPr>
        <w:t>j</w:t>
      </w:r>
      <w:r w:rsidRPr="000D1689">
        <w:rPr>
          <w:rFonts w:ascii="Times New Roman" w:eastAsia="Times New Roman" w:hAnsi="Times New Roman" w:cs="Times New Roman"/>
          <w:sz w:val="24"/>
          <w:szCs w:val="24"/>
        </w:rPr>
        <w:t xml:space="preserve">etnom naftom. </w:t>
      </w:r>
    </w:p>
    <w:p w:rsidR="00EE7169" w:rsidRDefault="00EE7169" w:rsidP="000D168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Osnovne k</w:t>
      </w:r>
      <w:r w:rsidR="000D1689" w:rsidRPr="00F22822">
        <w:rPr>
          <w:rFonts w:ascii="Times New Roman" w:eastAsia="Times New Roman" w:hAnsi="Times New Roman" w:cs="Times New Roman"/>
          <w:b/>
          <w:bCs/>
          <w:sz w:val="24"/>
          <w:szCs w:val="24"/>
        </w:rPr>
        <w:t>arakteristike</w:t>
      </w:r>
      <w:r w:rsidR="00CB6BF3">
        <w:rPr>
          <w:rFonts w:ascii="Times New Roman" w:eastAsia="Times New Roman" w:hAnsi="Times New Roman" w:cs="Times New Roman"/>
          <w:b/>
          <w:bCs/>
          <w:sz w:val="24"/>
          <w:szCs w:val="24"/>
        </w:rPr>
        <w:t xml:space="preserve"> sirove nafte</w:t>
      </w:r>
      <w:r w:rsidR="000D1689" w:rsidRPr="00F22822">
        <w:rPr>
          <w:rFonts w:ascii="Times New Roman" w:eastAsia="Times New Roman" w:hAnsi="Times New Roman" w:cs="Times New Roman"/>
          <w:sz w:val="24"/>
          <w:szCs w:val="24"/>
        </w:rPr>
        <w:t xml:space="preserve">: </w:t>
      </w:r>
    </w:p>
    <w:p w:rsidR="006176DE" w:rsidRDefault="000D1689" w:rsidP="000D1689">
      <w:pPr>
        <w:spacing w:before="100" w:beforeAutospacing="1" w:after="100" w:afterAutospacing="1" w:line="240" w:lineRule="auto"/>
        <w:rPr>
          <w:rFonts w:ascii="Times New Roman" w:eastAsia="Times New Roman" w:hAnsi="Times New Roman" w:cs="Times New Roman"/>
          <w:sz w:val="24"/>
          <w:szCs w:val="24"/>
        </w:rPr>
      </w:pPr>
      <w:r w:rsidRPr="00F22822">
        <w:rPr>
          <w:rFonts w:ascii="Times New Roman" w:eastAsia="Times New Roman" w:hAnsi="Times New Roman" w:cs="Times New Roman"/>
          <w:sz w:val="24"/>
          <w:szCs w:val="24"/>
        </w:rPr>
        <w:t>Sirova nafta lakša je od vode i ne rastvara se u njoj. Za m</w:t>
      </w:r>
      <w:r w:rsidR="006176DE">
        <w:rPr>
          <w:rFonts w:ascii="Times New Roman" w:eastAsia="Times New Roman" w:hAnsi="Times New Roman" w:cs="Times New Roman"/>
          <w:sz w:val="24"/>
          <w:szCs w:val="24"/>
        </w:rPr>
        <w:t>j</w:t>
      </w:r>
      <w:r w:rsidRPr="00F22822">
        <w:rPr>
          <w:rFonts w:ascii="Times New Roman" w:eastAsia="Times New Roman" w:hAnsi="Times New Roman" w:cs="Times New Roman"/>
          <w:sz w:val="24"/>
          <w:szCs w:val="24"/>
        </w:rPr>
        <w:t>erenje specifične težine najčešće se koristi skala Američkog instituta za petrolej (API), u kojoj je čistoj vodi dod</w:t>
      </w:r>
      <w:r w:rsidR="006176DE">
        <w:rPr>
          <w:rFonts w:ascii="Times New Roman" w:eastAsia="Times New Roman" w:hAnsi="Times New Roman" w:cs="Times New Roman"/>
          <w:sz w:val="24"/>
          <w:szCs w:val="24"/>
        </w:rPr>
        <w:t>j</w:t>
      </w:r>
      <w:r w:rsidRPr="00F22822">
        <w:rPr>
          <w:rFonts w:ascii="Times New Roman" w:eastAsia="Times New Roman" w:hAnsi="Times New Roman" w:cs="Times New Roman"/>
          <w:sz w:val="24"/>
          <w:szCs w:val="24"/>
        </w:rPr>
        <w:t>eljena vr</w:t>
      </w:r>
      <w:r w:rsidR="006176DE">
        <w:rPr>
          <w:rFonts w:ascii="Times New Roman" w:eastAsia="Times New Roman" w:hAnsi="Times New Roman" w:cs="Times New Roman"/>
          <w:sz w:val="24"/>
          <w:szCs w:val="24"/>
        </w:rPr>
        <w:t>ij</w:t>
      </w:r>
      <w:r w:rsidRPr="00F22822">
        <w:rPr>
          <w:rFonts w:ascii="Times New Roman" w:eastAsia="Times New Roman" w:hAnsi="Times New Roman" w:cs="Times New Roman"/>
          <w:sz w:val="24"/>
          <w:szCs w:val="24"/>
        </w:rPr>
        <w:t>ednost 10 API, dok tečnosti lakše od vode, kao nafta, u ovoj skali imaju veće vr</w:t>
      </w:r>
      <w:r w:rsidR="006176DE">
        <w:rPr>
          <w:rFonts w:ascii="Times New Roman" w:eastAsia="Times New Roman" w:hAnsi="Times New Roman" w:cs="Times New Roman"/>
          <w:sz w:val="24"/>
          <w:szCs w:val="24"/>
        </w:rPr>
        <w:t>ij</w:t>
      </w:r>
      <w:r w:rsidRPr="00F22822">
        <w:rPr>
          <w:rFonts w:ascii="Times New Roman" w:eastAsia="Times New Roman" w:hAnsi="Times New Roman" w:cs="Times New Roman"/>
          <w:sz w:val="24"/>
          <w:szCs w:val="24"/>
        </w:rPr>
        <w:t>ednosti</w:t>
      </w:r>
      <w:r w:rsidR="006176DE">
        <w:rPr>
          <w:rFonts w:ascii="Times New Roman" w:eastAsia="Times New Roman" w:hAnsi="Times New Roman" w:cs="Times New Roman"/>
          <w:sz w:val="24"/>
          <w:szCs w:val="24"/>
        </w:rPr>
        <w:t>.</w:t>
      </w:r>
    </w:p>
    <w:p w:rsidR="006176DE" w:rsidRDefault="006176DE" w:rsidP="006176DE">
      <w:pPr>
        <w:pStyle w:val="ListParagraph"/>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176DE">
        <w:rPr>
          <w:rFonts w:ascii="Times New Roman" w:eastAsia="Times New Roman" w:hAnsi="Times New Roman" w:cs="Times New Roman"/>
          <w:sz w:val="24"/>
          <w:szCs w:val="24"/>
        </w:rPr>
        <w:t>Z</w:t>
      </w:r>
      <w:r w:rsidR="000D1689" w:rsidRPr="006176DE">
        <w:rPr>
          <w:rFonts w:ascii="Times New Roman" w:eastAsia="Times New Roman" w:hAnsi="Times New Roman" w:cs="Times New Roman"/>
          <w:sz w:val="24"/>
          <w:szCs w:val="24"/>
        </w:rPr>
        <w:t>a vrednosti ispod 20 API</w:t>
      </w:r>
      <w:r>
        <w:rPr>
          <w:rFonts w:ascii="Times New Roman" w:eastAsia="Times New Roman" w:hAnsi="Times New Roman" w:cs="Times New Roman"/>
          <w:sz w:val="24"/>
          <w:szCs w:val="24"/>
        </w:rPr>
        <w:t xml:space="preserve"> sirova nafta se smatra teškom</w:t>
      </w:r>
    </w:p>
    <w:p w:rsidR="006176DE" w:rsidRDefault="000D1689" w:rsidP="006176DE">
      <w:pPr>
        <w:pStyle w:val="ListParagraph"/>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176DE">
        <w:rPr>
          <w:rFonts w:ascii="Times New Roman" w:eastAsia="Times New Roman" w:hAnsi="Times New Roman" w:cs="Times New Roman"/>
          <w:sz w:val="24"/>
          <w:szCs w:val="24"/>
        </w:rPr>
        <w:t xml:space="preserve">od 20 do 25 API </w:t>
      </w:r>
      <w:r w:rsidR="006176DE">
        <w:rPr>
          <w:rFonts w:ascii="Times New Roman" w:eastAsia="Times New Roman" w:hAnsi="Times New Roman" w:cs="Times New Roman"/>
          <w:sz w:val="24"/>
          <w:szCs w:val="24"/>
        </w:rPr>
        <w:t xml:space="preserve">sirova nafta se smatra </w:t>
      </w:r>
      <w:r w:rsidRPr="006176DE">
        <w:rPr>
          <w:rFonts w:ascii="Times New Roman" w:eastAsia="Times New Roman" w:hAnsi="Times New Roman" w:cs="Times New Roman"/>
          <w:sz w:val="24"/>
          <w:szCs w:val="24"/>
        </w:rPr>
        <w:t>srednjom</w:t>
      </w:r>
    </w:p>
    <w:p w:rsidR="006176DE" w:rsidRDefault="000D1689" w:rsidP="006176DE">
      <w:pPr>
        <w:pStyle w:val="ListParagraph"/>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176DE">
        <w:rPr>
          <w:rFonts w:ascii="Times New Roman" w:eastAsia="Times New Roman" w:hAnsi="Times New Roman" w:cs="Times New Roman"/>
          <w:sz w:val="24"/>
          <w:szCs w:val="24"/>
        </w:rPr>
        <w:t xml:space="preserve"> a preko 25 API</w:t>
      </w:r>
      <w:r w:rsidR="006176DE">
        <w:rPr>
          <w:rFonts w:ascii="Times New Roman" w:eastAsia="Times New Roman" w:hAnsi="Times New Roman" w:cs="Times New Roman"/>
          <w:sz w:val="24"/>
          <w:szCs w:val="24"/>
        </w:rPr>
        <w:t xml:space="preserve"> sirova afta se smatra laganom.</w:t>
      </w:r>
    </w:p>
    <w:p w:rsidR="006176DE" w:rsidRPr="006176DE" w:rsidRDefault="000D1689" w:rsidP="006176DE">
      <w:pPr>
        <w:spacing w:before="100" w:beforeAutospacing="1" w:after="100" w:afterAutospacing="1" w:line="240" w:lineRule="auto"/>
        <w:ind w:left="405"/>
        <w:rPr>
          <w:rFonts w:ascii="Times New Roman" w:eastAsia="Times New Roman" w:hAnsi="Times New Roman" w:cs="Times New Roman"/>
          <w:sz w:val="24"/>
          <w:szCs w:val="24"/>
        </w:rPr>
      </w:pPr>
      <w:r w:rsidRPr="006176DE">
        <w:rPr>
          <w:rFonts w:ascii="Times New Roman" w:eastAsia="Times New Roman" w:hAnsi="Times New Roman" w:cs="Times New Roman"/>
          <w:sz w:val="24"/>
          <w:szCs w:val="24"/>
        </w:rPr>
        <w:t>Generalno, prema specifičnoj težini i relativnoj mobilnosti, razne vrste sirove nafte klasifikuju se na</w:t>
      </w:r>
      <w:r w:rsidR="006176DE" w:rsidRPr="006176DE">
        <w:rPr>
          <w:rFonts w:ascii="Times New Roman" w:eastAsia="Times New Roman" w:hAnsi="Times New Roman" w:cs="Times New Roman"/>
          <w:sz w:val="24"/>
          <w:szCs w:val="24"/>
        </w:rPr>
        <w:t xml:space="preserve">: </w:t>
      </w:r>
    </w:p>
    <w:p w:rsidR="006176DE" w:rsidRDefault="000D1689" w:rsidP="006176DE">
      <w:pPr>
        <w:pStyle w:val="ListParagraph"/>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176DE">
        <w:rPr>
          <w:rFonts w:ascii="Times New Roman" w:eastAsia="Times New Roman" w:hAnsi="Times New Roman" w:cs="Times New Roman"/>
          <w:sz w:val="24"/>
          <w:szCs w:val="24"/>
        </w:rPr>
        <w:t xml:space="preserve"> čvrste katrane, </w:t>
      </w:r>
    </w:p>
    <w:p w:rsidR="006176DE" w:rsidRDefault="000D1689" w:rsidP="006176DE">
      <w:pPr>
        <w:pStyle w:val="ListParagraph"/>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176DE">
        <w:rPr>
          <w:rFonts w:ascii="Times New Roman" w:eastAsia="Times New Roman" w:hAnsi="Times New Roman" w:cs="Times New Roman"/>
          <w:sz w:val="24"/>
          <w:szCs w:val="24"/>
        </w:rPr>
        <w:t xml:space="preserve">teška ulja, </w:t>
      </w:r>
    </w:p>
    <w:p w:rsidR="006176DE" w:rsidRDefault="000D1689" w:rsidP="006176DE">
      <w:pPr>
        <w:pStyle w:val="ListParagraph"/>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176DE">
        <w:rPr>
          <w:rFonts w:ascii="Times New Roman" w:eastAsia="Times New Roman" w:hAnsi="Times New Roman" w:cs="Times New Roman"/>
          <w:sz w:val="24"/>
          <w:szCs w:val="24"/>
        </w:rPr>
        <w:t>srednja i</w:t>
      </w:r>
    </w:p>
    <w:p w:rsidR="006176DE" w:rsidRDefault="006176DE" w:rsidP="006176DE">
      <w:pPr>
        <w:pStyle w:val="ListParagraph"/>
        <w:numPr>
          <w:ilvl w:val="0"/>
          <w:numId w:val="1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lagana ulja.</w:t>
      </w:r>
    </w:p>
    <w:p w:rsidR="00EE7169" w:rsidRPr="006176DE" w:rsidRDefault="000D1689" w:rsidP="006176DE">
      <w:pPr>
        <w:spacing w:before="100" w:beforeAutospacing="1" w:after="100" w:afterAutospacing="1" w:line="240" w:lineRule="auto"/>
        <w:rPr>
          <w:rFonts w:ascii="Times New Roman" w:eastAsia="Times New Roman" w:hAnsi="Times New Roman" w:cs="Times New Roman"/>
          <w:sz w:val="24"/>
          <w:szCs w:val="24"/>
        </w:rPr>
      </w:pPr>
      <w:r w:rsidRPr="006176DE">
        <w:rPr>
          <w:rFonts w:ascii="Times New Roman" w:eastAsia="Times New Roman" w:hAnsi="Times New Roman" w:cs="Times New Roman"/>
          <w:sz w:val="24"/>
          <w:szCs w:val="24"/>
        </w:rPr>
        <w:t xml:space="preserve"> Za razliku od katrana, ulja su dovoljno pokretna i mogu su nesmetano izvlačiti iz svojih ležišta. Specifična težina i mobilnost ključne su osobine sirove nafte – one uslovljavaju način njenog izvlačenja, vrstu transporta, tehnologi</w:t>
      </w:r>
      <w:r w:rsidR="006176DE">
        <w:rPr>
          <w:rFonts w:ascii="Times New Roman" w:eastAsia="Times New Roman" w:hAnsi="Times New Roman" w:cs="Times New Roman"/>
          <w:sz w:val="24"/>
          <w:szCs w:val="24"/>
        </w:rPr>
        <w:t>ju obrade i</w:t>
      </w:r>
      <w:r w:rsidRPr="006176DE">
        <w:rPr>
          <w:rFonts w:ascii="Times New Roman" w:eastAsia="Times New Roman" w:hAnsi="Times New Roman" w:cs="Times New Roman"/>
          <w:sz w:val="24"/>
          <w:szCs w:val="24"/>
        </w:rPr>
        <w:t xml:space="preserve"> c</w:t>
      </w:r>
      <w:r w:rsidR="006176DE">
        <w:rPr>
          <w:rFonts w:ascii="Times New Roman" w:eastAsia="Times New Roman" w:hAnsi="Times New Roman" w:cs="Times New Roman"/>
          <w:sz w:val="24"/>
          <w:szCs w:val="24"/>
        </w:rPr>
        <w:t>ij</w:t>
      </w:r>
      <w:r w:rsidRPr="006176DE">
        <w:rPr>
          <w:rFonts w:ascii="Times New Roman" w:eastAsia="Times New Roman" w:hAnsi="Times New Roman" w:cs="Times New Roman"/>
          <w:sz w:val="24"/>
          <w:szCs w:val="24"/>
        </w:rPr>
        <w:t>enu po barelu</w:t>
      </w:r>
      <w:r w:rsidR="006176DE">
        <w:rPr>
          <w:rFonts w:ascii="Times New Roman" w:eastAsia="Times New Roman" w:hAnsi="Times New Roman" w:cs="Times New Roman"/>
          <w:sz w:val="24"/>
          <w:szCs w:val="24"/>
        </w:rPr>
        <w:t>.</w:t>
      </w:r>
      <w:r w:rsidRPr="006176DE">
        <w:rPr>
          <w:rFonts w:ascii="Times New Roman" w:eastAsia="Times New Roman" w:hAnsi="Times New Roman" w:cs="Times New Roman"/>
          <w:sz w:val="24"/>
          <w:szCs w:val="24"/>
        </w:rPr>
        <w:t xml:space="preserve"> </w:t>
      </w:r>
    </w:p>
    <w:p w:rsidR="00EE7169" w:rsidRDefault="000D1689" w:rsidP="000D1689">
      <w:pPr>
        <w:spacing w:before="100" w:beforeAutospacing="1" w:after="100" w:afterAutospacing="1" w:line="240" w:lineRule="auto"/>
        <w:rPr>
          <w:rFonts w:ascii="Times New Roman" w:eastAsia="Times New Roman" w:hAnsi="Times New Roman" w:cs="Times New Roman"/>
          <w:sz w:val="24"/>
          <w:szCs w:val="24"/>
        </w:rPr>
      </w:pPr>
      <w:r w:rsidRPr="00F22822">
        <w:rPr>
          <w:rFonts w:ascii="Times New Roman" w:eastAsia="Times New Roman" w:hAnsi="Times New Roman" w:cs="Times New Roman"/>
          <w:sz w:val="24"/>
          <w:szCs w:val="24"/>
        </w:rPr>
        <w:lastRenderedPageBreak/>
        <w:t>Kada su u pitanju druge karakteristike nafte, zbog složenosti sastava, teško ih je proc</w:t>
      </w:r>
      <w:r w:rsidR="006176DE">
        <w:rPr>
          <w:rFonts w:ascii="Times New Roman" w:eastAsia="Times New Roman" w:hAnsi="Times New Roman" w:cs="Times New Roman"/>
          <w:sz w:val="24"/>
          <w:szCs w:val="24"/>
        </w:rPr>
        <w:t>ijeniti čak i okvirno</w:t>
      </w:r>
      <w:r w:rsidRPr="00F22822">
        <w:rPr>
          <w:rFonts w:ascii="Times New Roman" w:eastAsia="Times New Roman" w:hAnsi="Times New Roman" w:cs="Times New Roman"/>
          <w:sz w:val="24"/>
          <w:szCs w:val="24"/>
        </w:rPr>
        <w:t>. Srednju tačku ključanja sirove nafte praktično je nemoguće odrediti.</w:t>
      </w:r>
    </w:p>
    <w:p w:rsidR="00EE7169" w:rsidRDefault="000D1689" w:rsidP="000D1689">
      <w:pPr>
        <w:spacing w:before="100" w:beforeAutospacing="1" w:after="100" w:afterAutospacing="1" w:line="240" w:lineRule="auto"/>
        <w:rPr>
          <w:rFonts w:ascii="Times New Roman" w:eastAsia="Times New Roman" w:hAnsi="Times New Roman" w:cs="Times New Roman"/>
          <w:sz w:val="24"/>
          <w:szCs w:val="24"/>
        </w:rPr>
      </w:pPr>
      <w:r w:rsidRPr="00F22822">
        <w:rPr>
          <w:rFonts w:ascii="Times New Roman" w:eastAsia="Times New Roman" w:hAnsi="Times New Roman" w:cs="Times New Roman"/>
          <w:sz w:val="24"/>
          <w:szCs w:val="24"/>
        </w:rPr>
        <w:t xml:space="preserve"> Pojedinačne vrednosti za tačku ključanja kod njenih brojnih komponenti mnogo variraju, a neke su toliko visoke da se ne mogu izm</w:t>
      </w:r>
      <w:r w:rsidR="006176DE">
        <w:rPr>
          <w:rFonts w:ascii="Times New Roman" w:eastAsia="Times New Roman" w:hAnsi="Times New Roman" w:cs="Times New Roman"/>
          <w:sz w:val="24"/>
          <w:szCs w:val="24"/>
        </w:rPr>
        <w:t>j</w:t>
      </w:r>
      <w:r w:rsidRPr="00F22822">
        <w:rPr>
          <w:rFonts w:ascii="Times New Roman" w:eastAsia="Times New Roman" w:hAnsi="Times New Roman" w:cs="Times New Roman"/>
          <w:sz w:val="24"/>
          <w:szCs w:val="24"/>
        </w:rPr>
        <w:t xml:space="preserve">eriti. S druge strane, pojedine komponente nafte imaju toliko nisku tačku ključanja da isparavaju na normalnim temperaturama – ove lako isparljive komponente stalno otiču u atmosferu, ako se ne konfiniraju. </w:t>
      </w:r>
    </w:p>
    <w:p w:rsidR="000D1689" w:rsidRPr="00F22822" w:rsidRDefault="000D1689" w:rsidP="000D1689">
      <w:pPr>
        <w:spacing w:before="100" w:beforeAutospacing="1" w:after="100" w:afterAutospacing="1" w:line="240" w:lineRule="auto"/>
        <w:rPr>
          <w:rFonts w:ascii="Times New Roman" w:eastAsia="Times New Roman" w:hAnsi="Times New Roman" w:cs="Times New Roman"/>
          <w:sz w:val="24"/>
          <w:szCs w:val="24"/>
        </w:rPr>
      </w:pPr>
      <w:r w:rsidRPr="00F22822">
        <w:rPr>
          <w:rFonts w:ascii="Times New Roman" w:eastAsia="Times New Roman" w:hAnsi="Times New Roman" w:cs="Times New Roman"/>
          <w:sz w:val="24"/>
          <w:szCs w:val="24"/>
        </w:rPr>
        <w:t>Takođe</w:t>
      </w:r>
      <w:r w:rsidR="006176DE">
        <w:rPr>
          <w:rFonts w:ascii="Times New Roman" w:eastAsia="Times New Roman" w:hAnsi="Times New Roman" w:cs="Times New Roman"/>
          <w:sz w:val="24"/>
          <w:szCs w:val="24"/>
        </w:rPr>
        <w:t>r</w:t>
      </w:r>
      <w:r w:rsidRPr="00F22822">
        <w:rPr>
          <w:rFonts w:ascii="Times New Roman" w:eastAsia="Times New Roman" w:hAnsi="Times New Roman" w:cs="Times New Roman"/>
          <w:sz w:val="24"/>
          <w:szCs w:val="24"/>
        </w:rPr>
        <w:t>, nemoguće je odrediti srednju tačku mržnjenja, pošto različite komponente očvršćavaju na različitim temperaturama. Međutim, kod sirove nafte uv</w:t>
      </w:r>
      <w:r w:rsidR="006176DE">
        <w:rPr>
          <w:rFonts w:ascii="Times New Roman" w:eastAsia="Times New Roman" w:hAnsi="Times New Roman" w:cs="Times New Roman"/>
          <w:sz w:val="24"/>
          <w:szCs w:val="24"/>
        </w:rPr>
        <w:t>ij</w:t>
      </w:r>
      <w:r w:rsidRPr="00F22822">
        <w:rPr>
          <w:rFonts w:ascii="Times New Roman" w:eastAsia="Times New Roman" w:hAnsi="Times New Roman" w:cs="Times New Roman"/>
          <w:sz w:val="24"/>
          <w:szCs w:val="24"/>
        </w:rPr>
        <w:t>ek se m</w:t>
      </w:r>
      <w:r w:rsidR="006176DE">
        <w:rPr>
          <w:rFonts w:ascii="Times New Roman" w:eastAsia="Times New Roman" w:hAnsi="Times New Roman" w:cs="Times New Roman"/>
          <w:sz w:val="24"/>
          <w:szCs w:val="24"/>
        </w:rPr>
        <w:t>j</w:t>
      </w:r>
      <w:r w:rsidRPr="00F22822">
        <w:rPr>
          <w:rFonts w:ascii="Times New Roman" w:eastAsia="Times New Roman" w:hAnsi="Times New Roman" w:cs="Times New Roman"/>
          <w:sz w:val="24"/>
          <w:szCs w:val="24"/>
        </w:rPr>
        <w:t xml:space="preserve">eri takozvana tačka tečenja – ispod ove temperature nafta postaje plastična i prestaje da teče, pa je njeno poznavanje izuzetno važno za izvlačenje i transport. Vrednost tačke tečenja kreće se od –57oC do 32oC, u zavisnosti od naftonosnog izvora. </w:t>
      </w:r>
    </w:p>
    <w:p w:rsidR="00171349" w:rsidRDefault="00171349" w:rsidP="00EE7169">
      <w:pPr>
        <w:pStyle w:val="NormalWeb"/>
        <w:ind w:left="720"/>
        <w:rPr>
          <w:rFonts w:asciiTheme="majorHAnsi" w:hAnsiTheme="majorHAnsi"/>
          <w:b/>
          <w:sz w:val="56"/>
          <w:szCs w:val="56"/>
        </w:rPr>
      </w:pPr>
    </w:p>
    <w:p w:rsidR="000D1689" w:rsidRDefault="007407BA" w:rsidP="00416659">
      <w:pPr>
        <w:pStyle w:val="NormalWeb"/>
        <w:numPr>
          <w:ilvl w:val="0"/>
          <w:numId w:val="11"/>
        </w:numPr>
        <w:jc w:val="center"/>
        <w:rPr>
          <w:rFonts w:asciiTheme="majorHAnsi" w:hAnsiTheme="majorHAnsi"/>
          <w:b/>
          <w:sz w:val="56"/>
          <w:szCs w:val="56"/>
        </w:rPr>
      </w:pPr>
      <w:r>
        <w:rPr>
          <w:rFonts w:asciiTheme="majorHAnsi" w:hAnsiTheme="majorHAnsi"/>
          <w:b/>
          <w:sz w:val="56"/>
          <w:szCs w:val="56"/>
        </w:rPr>
        <w:t>UPOTREBA I REZERVE NAFTE</w:t>
      </w:r>
    </w:p>
    <w:p w:rsidR="006176DE" w:rsidRDefault="006176DE" w:rsidP="006176DE">
      <w:pPr>
        <w:pStyle w:val="NormalWeb"/>
        <w:ind w:left="360"/>
        <w:rPr>
          <w:rFonts w:asciiTheme="majorHAnsi" w:hAnsiTheme="majorHAnsi"/>
          <w:b/>
          <w:sz w:val="56"/>
          <w:szCs w:val="56"/>
        </w:rPr>
      </w:pPr>
    </w:p>
    <w:p w:rsidR="00B048DE" w:rsidRDefault="007407BA" w:rsidP="006176DE">
      <w:pPr>
        <w:pStyle w:val="NormalWeb"/>
        <w:jc w:val="both"/>
      </w:pPr>
      <w:r w:rsidRPr="006176DE">
        <w:t xml:space="preserve">Već pet milenijuma, nafta je poznata ljudima. Prvi stanovnici Mesopotamije su naftu iskorištavali smatrajući ju ljekovitom.Kasnije, tokom </w:t>
      </w:r>
      <w:r w:rsidR="006176DE">
        <w:t>h</w:t>
      </w:r>
      <w:r w:rsidRPr="006176DE">
        <w:t>istorije, čov</w:t>
      </w:r>
      <w:r w:rsidR="006176DE">
        <w:t>j</w:t>
      </w:r>
      <w:r w:rsidRPr="006176DE">
        <w:t>ečanstvo je lagano otkrivalo korisne strane nafte, pr</w:t>
      </w:r>
      <w:r w:rsidR="00B048DE">
        <w:t>ij</w:t>
      </w:r>
      <w:r w:rsidRPr="006176DE">
        <w:t>e svega njenu zapaljivost i upotrebljivost za pravljenje raznih vatrenih oružja. U međuvremenu, interesovanje za naftu je znatno poraslo na sv</w:t>
      </w:r>
      <w:r w:rsidR="00B048DE">
        <w:t>j</w:t>
      </w:r>
      <w:r w:rsidRPr="006176DE">
        <w:t>etskom tržištu.</w:t>
      </w:r>
    </w:p>
    <w:p w:rsidR="00B9575C" w:rsidRDefault="00B048DE" w:rsidP="006176DE">
      <w:pPr>
        <w:pStyle w:val="NormalWeb"/>
        <w:jc w:val="both"/>
      </w:pPr>
      <w:r>
        <w:t xml:space="preserve"> Kitovo ulje, do tada korišt</w:t>
      </w:r>
      <w:r w:rsidR="007407BA" w:rsidRPr="006176DE">
        <w:t>eno za uljane lampe, postalo je preskupo i r</w:t>
      </w:r>
      <w:r>
        <w:t>ij</w:t>
      </w:r>
      <w:r w:rsidR="007407BA" w:rsidRPr="006176DE">
        <w:t>etko se nalazi zbog istrebljenja kitova, pa je ubrzo zam</w:t>
      </w:r>
      <w:r>
        <w:t>j</w:t>
      </w:r>
      <w:r w:rsidR="007407BA" w:rsidRPr="006176DE">
        <w:t>e</w:t>
      </w:r>
      <w:r>
        <w:t>njeno mnogo jeftinijom naftom. Z</w:t>
      </w:r>
      <w:r w:rsidR="007407BA" w:rsidRPr="006176DE">
        <w:t>bog</w:t>
      </w:r>
      <w:r w:rsidR="007407BA" w:rsidRPr="00F22822">
        <w:t xml:space="preserve"> gasova koji se oslobađaju sagor</w:t>
      </w:r>
      <w:r>
        <w:t>ij</w:t>
      </w:r>
      <w:r w:rsidR="007407BA" w:rsidRPr="00F22822">
        <w:t>evanjem nafte (ali i drugih fosilnih goriva), ozbiljno je ugrožena klima na Zemlji, kao i ukupna ekološka slika sv</w:t>
      </w:r>
      <w:r>
        <w:t>ij</w:t>
      </w:r>
      <w:r w:rsidR="007407BA" w:rsidRPr="00F22822">
        <w:t>eta.</w:t>
      </w:r>
    </w:p>
    <w:p w:rsidR="00B9575C" w:rsidRDefault="007407BA" w:rsidP="007407BA">
      <w:pPr>
        <w:spacing w:before="100" w:beforeAutospacing="1" w:after="100" w:afterAutospacing="1" w:line="240" w:lineRule="auto"/>
        <w:rPr>
          <w:rFonts w:ascii="Times New Roman" w:eastAsia="Times New Roman" w:hAnsi="Times New Roman" w:cs="Times New Roman"/>
          <w:sz w:val="24"/>
          <w:szCs w:val="24"/>
        </w:rPr>
      </w:pPr>
      <w:r w:rsidRPr="00F22822">
        <w:rPr>
          <w:rFonts w:ascii="Times New Roman" w:eastAsia="Times New Roman" w:hAnsi="Times New Roman" w:cs="Times New Roman"/>
          <w:sz w:val="24"/>
          <w:szCs w:val="24"/>
        </w:rPr>
        <w:t xml:space="preserve"> Zabrinutost zbog ovakve situacije i različiti oblici ekološkog aktivizma za sada su u maloj m</w:t>
      </w:r>
      <w:r w:rsidR="00AA5EDB">
        <w:rPr>
          <w:rFonts w:ascii="Times New Roman" w:eastAsia="Times New Roman" w:hAnsi="Times New Roman" w:cs="Times New Roman"/>
          <w:sz w:val="24"/>
          <w:szCs w:val="24"/>
        </w:rPr>
        <w:t>j</w:t>
      </w:r>
      <w:r w:rsidRPr="00F22822">
        <w:rPr>
          <w:rFonts w:ascii="Times New Roman" w:eastAsia="Times New Roman" w:hAnsi="Times New Roman" w:cs="Times New Roman"/>
          <w:sz w:val="24"/>
          <w:szCs w:val="24"/>
        </w:rPr>
        <w:t>eri uticali na stalan razvoj naftne industrije i potrošnju ovog energenta</w:t>
      </w:r>
      <w:r w:rsidR="00B9575C">
        <w:rPr>
          <w:rFonts w:ascii="Times New Roman" w:eastAsia="Times New Roman" w:hAnsi="Times New Roman" w:cs="Times New Roman"/>
          <w:sz w:val="24"/>
          <w:szCs w:val="24"/>
        </w:rPr>
        <w:t xml:space="preserve">. </w:t>
      </w:r>
      <w:r w:rsidR="00AA5EDB">
        <w:rPr>
          <w:rFonts w:ascii="Times New Roman" w:eastAsia="Times New Roman" w:hAnsi="Times New Roman" w:cs="Times New Roman"/>
          <w:sz w:val="24"/>
          <w:szCs w:val="24"/>
        </w:rPr>
        <w:t xml:space="preserve"> N</w:t>
      </w:r>
      <w:r w:rsidRPr="00F22822">
        <w:rPr>
          <w:rFonts w:ascii="Times New Roman" w:eastAsia="Times New Roman" w:hAnsi="Times New Roman" w:cs="Times New Roman"/>
          <w:sz w:val="24"/>
          <w:szCs w:val="24"/>
        </w:rPr>
        <w:t xml:space="preserve">aftaši su posebno ponosni na svoje projekte kakav je pokret reciklaže ulja. U </w:t>
      </w:r>
      <w:r w:rsidR="00AA5EDB">
        <w:rPr>
          <w:rFonts w:ascii="Times New Roman" w:eastAsia="Times New Roman" w:hAnsi="Times New Roman" w:cs="Times New Roman"/>
          <w:sz w:val="24"/>
          <w:szCs w:val="24"/>
        </w:rPr>
        <w:t>sakupljačkim centrima već korišt</w:t>
      </w:r>
      <w:r w:rsidRPr="00F22822">
        <w:rPr>
          <w:rFonts w:ascii="Times New Roman" w:eastAsia="Times New Roman" w:hAnsi="Times New Roman" w:cs="Times New Roman"/>
          <w:sz w:val="24"/>
          <w:szCs w:val="24"/>
        </w:rPr>
        <w:t>eno ulje koristi se za proizvodnju energije i dobija svoj drugi život – deset litara ovakvog ulja može da napravi dovoljno energije za spremanje 48 obroka u mikrotalasnoj pećnici, 216 sušenja kose, 15 m</w:t>
      </w:r>
      <w:r w:rsidR="00AE3025">
        <w:rPr>
          <w:rFonts w:ascii="Times New Roman" w:eastAsia="Times New Roman" w:hAnsi="Times New Roman" w:cs="Times New Roman"/>
          <w:sz w:val="24"/>
          <w:szCs w:val="24"/>
        </w:rPr>
        <w:t>j</w:t>
      </w:r>
      <w:r w:rsidRPr="00F22822">
        <w:rPr>
          <w:rFonts w:ascii="Times New Roman" w:eastAsia="Times New Roman" w:hAnsi="Times New Roman" w:cs="Times New Roman"/>
          <w:sz w:val="24"/>
          <w:szCs w:val="24"/>
        </w:rPr>
        <w:t xml:space="preserve">eseci rada usisivača i 24 sata života jednog domaćinstva. </w:t>
      </w:r>
    </w:p>
    <w:p w:rsidR="00B9575C" w:rsidRDefault="007407BA" w:rsidP="00AE3025">
      <w:pPr>
        <w:pStyle w:val="NormalWeb"/>
      </w:pPr>
      <w:r w:rsidRPr="00B9575C">
        <w:t>Neravnom</w:t>
      </w:r>
      <w:r w:rsidR="00AE3025">
        <w:t>j</w:t>
      </w:r>
      <w:r w:rsidRPr="00B9575C">
        <w:t xml:space="preserve">erno raspoređena, nafta se danas nalazi u više sedimentnih basena, koji se među sobom razlikuju po veličini. Najvećim se smatra Arapsko-iranski basen na kome se nalaze i dva </w:t>
      </w:r>
      <w:r w:rsidR="00B9575C" w:rsidRPr="00B9575C">
        <w:t>najveća sv</w:t>
      </w:r>
      <w:r w:rsidR="00AE3025">
        <w:t>j</w:t>
      </w:r>
      <w:r w:rsidR="00B9575C" w:rsidRPr="00B9575C">
        <w:t>etska izvorišta nafte:</w:t>
      </w:r>
      <w:r w:rsidRPr="00B9575C">
        <w:t xml:space="preserve"> </w:t>
      </w:r>
    </w:p>
    <w:p w:rsidR="00B9575C" w:rsidRDefault="007407BA" w:rsidP="00B9575C">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9575C">
        <w:rPr>
          <w:rFonts w:ascii="Times New Roman" w:eastAsia="Times New Roman" w:hAnsi="Times New Roman" w:cs="Times New Roman"/>
          <w:sz w:val="24"/>
          <w:szCs w:val="24"/>
        </w:rPr>
        <w:t xml:space="preserve">El Džavar u Saudijskoj Arabiji, sa 80 milijardi barela i </w:t>
      </w:r>
    </w:p>
    <w:p w:rsidR="00AE3025" w:rsidRPr="00AE3025" w:rsidRDefault="007407BA" w:rsidP="00AE3025">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9575C">
        <w:rPr>
          <w:rFonts w:ascii="Times New Roman" w:eastAsia="Times New Roman" w:hAnsi="Times New Roman" w:cs="Times New Roman"/>
          <w:sz w:val="24"/>
          <w:szCs w:val="24"/>
        </w:rPr>
        <w:lastRenderedPageBreak/>
        <w:t xml:space="preserve">El </w:t>
      </w:r>
      <w:r w:rsidRPr="00B9575C">
        <w:rPr>
          <w:rFonts w:ascii="Times New Roman" w:eastAsia="Times New Roman" w:hAnsi="Times New Roman" w:cs="Times New Roman"/>
          <w:i/>
          <w:iCs/>
          <w:sz w:val="24"/>
          <w:szCs w:val="24"/>
        </w:rPr>
        <w:t>Burqan</w:t>
      </w:r>
      <w:r w:rsidRPr="00B9575C">
        <w:rPr>
          <w:rFonts w:ascii="Times New Roman" w:eastAsia="Times New Roman" w:hAnsi="Times New Roman" w:cs="Times New Roman"/>
          <w:sz w:val="24"/>
          <w:szCs w:val="24"/>
        </w:rPr>
        <w:t xml:space="preserve"> u Kuvajtu, sa 75 milijardi sirove nafte.</w:t>
      </w:r>
    </w:p>
    <w:p w:rsidR="00AE3025" w:rsidRPr="00AE3025" w:rsidRDefault="00AE3025" w:rsidP="00AE3025">
      <w:pPr>
        <w:pStyle w:val="NormalWeb"/>
      </w:pPr>
      <w:r w:rsidRPr="00AE3025">
        <w:t>Najveći proizvođači nafte su:</w:t>
      </w:r>
    </w:p>
    <w:p w:rsidR="00AE3025" w:rsidRPr="00AE3025" w:rsidRDefault="00AE3025" w:rsidP="00AE3025">
      <w:pPr>
        <w:numPr>
          <w:ilvl w:val="0"/>
          <w:numId w:val="2"/>
        </w:numPr>
        <w:spacing w:before="100" w:beforeAutospacing="1" w:after="100" w:afterAutospacing="1" w:line="240" w:lineRule="auto"/>
        <w:rPr>
          <w:rFonts w:ascii="Times New Roman" w:hAnsi="Times New Roman" w:cs="Times New Roman"/>
          <w:sz w:val="24"/>
          <w:szCs w:val="24"/>
        </w:rPr>
      </w:pPr>
      <w:r w:rsidRPr="00AE3025">
        <w:rPr>
          <w:rFonts w:ascii="Times New Roman" w:hAnsi="Times New Roman" w:cs="Times New Roman"/>
          <w:sz w:val="24"/>
          <w:szCs w:val="24"/>
        </w:rPr>
        <w:t>Saudijsk</w:t>
      </w:r>
      <w:r>
        <w:rPr>
          <w:rFonts w:ascii="Times New Roman" w:hAnsi="Times New Roman" w:cs="Times New Roman"/>
          <w:sz w:val="24"/>
          <w:szCs w:val="24"/>
        </w:rPr>
        <w:t xml:space="preserve">a Arabija </w:t>
      </w:r>
    </w:p>
    <w:p w:rsidR="00AE3025" w:rsidRPr="00AE3025" w:rsidRDefault="00AE3025" w:rsidP="00AE3025">
      <w:pPr>
        <w:numPr>
          <w:ilvl w:val="0"/>
          <w:numId w:val="2"/>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Rusija</w:t>
      </w:r>
    </w:p>
    <w:p w:rsidR="00AE3025" w:rsidRPr="00AE3025" w:rsidRDefault="00AE3025" w:rsidP="00AE3025">
      <w:pPr>
        <w:numPr>
          <w:ilvl w:val="0"/>
          <w:numId w:val="2"/>
        </w:numPr>
        <w:spacing w:before="100" w:beforeAutospacing="1" w:after="100" w:afterAutospacing="1" w:line="240" w:lineRule="auto"/>
        <w:rPr>
          <w:rFonts w:ascii="Times New Roman" w:hAnsi="Times New Roman" w:cs="Times New Roman"/>
          <w:sz w:val="24"/>
          <w:szCs w:val="24"/>
        </w:rPr>
      </w:pPr>
      <w:r w:rsidRPr="00AE3025">
        <w:rPr>
          <w:rFonts w:ascii="Times New Roman" w:hAnsi="Times New Roman" w:cs="Times New Roman"/>
          <w:sz w:val="24"/>
          <w:szCs w:val="24"/>
        </w:rPr>
        <w:t>Sjedinjene Američ</w:t>
      </w:r>
      <w:r>
        <w:rPr>
          <w:rFonts w:ascii="Times New Roman" w:hAnsi="Times New Roman" w:cs="Times New Roman"/>
          <w:sz w:val="24"/>
          <w:szCs w:val="24"/>
        </w:rPr>
        <w:t xml:space="preserve">ke Države </w:t>
      </w:r>
    </w:p>
    <w:p w:rsidR="00AE3025" w:rsidRPr="00AE3025" w:rsidRDefault="00AE3025" w:rsidP="00AE3025">
      <w:pPr>
        <w:numPr>
          <w:ilvl w:val="0"/>
          <w:numId w:val="2"/>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Iran </w:t>
      </w:r>
    </w:p>
    <w:p w:rsidR="00AE3025" w:rsidRPr="00AE3025" w:rsidRDefault="00AE3025" w:rsidP="00AE3025">
      <w:pPr>
        <w:numPr>
          <w:ilvl w:val="0"/>
          <w:numId w:val="2"/>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Meksiko </w:t>
      </w:r>
    </w:p>
    <w:p w:rsidR="00B9575C" w:rsidRDefault="007407BA" w:rsidP="00B9575C">
      <w:pPr>
        <w:spacing w:before="100" w:beforeAutospacing="1" w:after="100" w:afterAutospacing="1" w:line="240" w:lineRule="auto"/>
        <w:rPr>
          <w:rFonts w:ascii="Times New Roman" w:eastAsia="Times New Roman" w:hAnsi="Times New Roman" w:cs="Times New Roman"/>
          <w:sz w:val="24"/>
          <w:szCs w:val="24"/>
        </w:rPr>
      </w:pPr>
      <w:r w:rsidRPr="00B9575C">
        <w:rPr>
          <w:rFonts w:ascii="Times New Roman" w:eastAsia="Times New Roman" w:hAnsi="Times New Roman" w:cs="Times New Roman"/>
          <w:sz w:val="24"/>
          <w:szCs w:val="24"/>
        </w:rPr>
        <w:t>Smatra se da će sa sadašnjim tempom potrošnje, količina sirove nafte značajno opasti već polovinom ovog v</w:t>
      </w:r>
      <w:r w:rsidR="00AE3025">
        <w:rPr>
          <w:rFonts w:ascii="Times New Roman" w:eastAsia="Times New Roman" w:hAnsi="Times New Roman" w:cs="Times New Roman"/>
          <w:sz w:val="24"/>
          <w:szCs w:val="24"/>
        </w:rPr>
        <w:t>ij</w:t>
      </w:r>
      <w:r w:rsidRPr="00B9575C">
        <w:rPr>
          <w:rFonts w:ascii="Times New Roman" w:eastAsia="Times New Roman" w:hAnsi="Times New Roman" w:cs="Times New Roman"/>
          <w:sz w:val="24"/>
          <w:szCs w:val="24"/>
        </w:rPr>
        <w:t>eka. To bi moglo izazvati ukupno smanjenje proizvodnje i debakl sv</w:t>
      </w:r>
      <w:r w:rsidR="00AE3025">
        <w:rPr>
          <w:rFonts w:ascii="Times New Roman" w:eastAsia="Times New Roman" w:hAnsi="Times New Roman" w:cs="Times New Roman"/>
          <w:sz w:val="24"/>
          <w:szCs w:val="24"/>
        </w:rPr>
        <w:t>j</w:t>
      </w:r>
      <w:r w:rsidRPr="00B9575C">
        <w:rPr>
          <w:rFonts w:ascii="Times New Roman" w:eastAsia="Times New Roman" w:hAnsi="Times New Roman" w:cs="Times New Roman"/>
          <w:sz w:val="24"/>
          <w:szCs w:val="24"/>
        </w:rPr>
        <w:t>etske ekonomije, ali se sv</w:t>
      </w:r>
      <w:r w:rsidR="00AE3025">
        <w:rPr>
          <w:rFonts w:ascii="Times New Roman" w:eastAsia="Times New Roman" w:hAnsi="Times New Roman" w:cs="Times New Roman"/>
          <w:sz w:val="24"/>
          <w:szCs w:val="24"/>
        </w:rPr>
        <w:t>ij</w:t>
      </w:r>
      <w:r w:rsidRPr="00B9575C">
        <w:rPr>
          <w:rFonts w:ascii="Times New Roman" w:eastAsia="Times New Roman" w:hAnsi="Times New Roman" w:cs="Times New Roman"/>
          <w:sz w:val="24"/>
          <w:szCs w:val="24"/>
        </w:rPr>
        <w:t xml:space="preserve">et već polako priprema za nestanak nafte. </w:t>
      </w:r>
    </w:p>
    <w:p w:rsidR="000D1689" w:rsidRPr="000D1689" w:rsidRDefault="00AE3025" w:rsidP="00B9575C">
      <w:pPr>
        <w:spacing w:before="100" w:beforeAutospacing="1" w:after="100" w:afterAutospacing="1" w:line="240" w:lineRule="auto"/>
        <w:rPr>
          <w:rFonts w:asciiTheme="majorHAnsi" w:hAnsiTheme="majorHAnsi"/>
          <w:b/>
          <w:sz w:val="56"/>
          <w:szCs w:val="56"/>
        </w:rPr>
      </w:pPr>
      <w:r>
        <w:rPr>
          <w:rFonts w:ascii="Times New Roman" w:eastAsia="Times New Roman" w:hAnsi="Times New Roman" w:cs="Times New Roman"/>
          <w:sz w:val="24"/>
          <w:szCs w:val="24"/>
        </w:rPr>
        <w:t>Unatoč</w:t>
      </w:r>
      <w:r w:rsidR="007407BA" w:rsidRPr="00B9575C">
        <w:rPr>
          <w:rFonts w:ascii="Times New Roman" w:eastAsia="Times New Roman" w:hAnsi="Times New Roman" w:cs="Times New Roman"/>
          <w:sz w:val="24"/>
          <w:szCs w:val="24"/>
        </w:rPr>
        <w:t xml:space="preserve"> svom značaju, nafta ipak nije nezamenjiva – postoji pregršt alternativa koje bi mogle zameniti ovaj resurs. </w:t>
      </w:r>
    </w:p>
    <w:p w:rsidR="00362FC0" w:rsidRDefault="00362FC0" w:rsidP="00171349">
      <w:pPr>
        <w:pStyle w:val="NormalWeb"/>
      </w:pPr>
    </w:p>
    <w:p w:rsidR="00B31DC8" w:rsidRDefault="00B31DC8" w:rsidP="00171349">
      <w:pPr>
        <w:pStyle w:val="NormalWeb"/>
      </w:pPr>
    </w:p>
    <w:p w:rsidR="00B31DC8" w:rsidRDefault="00B31DC8" w:rsidP="00171349">
      <w:pPr>
        <w:pStyle w:val="NormalWeb"/>
      </w:pPr>
    </w:p>
    <w:p w:rsidR="00B31DC8" w:rsidRDefault="00B31DC8" w:rsidP="00171349">
      <w:pPr>
        <w:pStyle w:val="NormalWeb"/>
      </w:pPr>
    </w:p>
    <w:p w:rsidR="00AE3025" w:rsidRDefault="00AE3025" w:rsidP="00171349">
      <w:pPr>
        <w:pStyle w:val="NormalWeb"/>
      </w:pPr>
    </w:p>
    <w:p w:rsidR="00AE3025" w:rsidRDefault="00AE3025" w:rsidP="00171349">
      <w:pPr>
        <w:pStyle w:val="NormalWeb"/>
      </w:pPr>
    </w:p>
    <w:p w:rsidR="00AE3025" w:rsidRDefault="00AE3025" w:rsidP="00171349">
      <w:pPr>
        <w:pStyle w:val="NormalWeb"/>
      </w:pPr>
    </w:p>
    <w:p w:rsidR="00AE3025" w:rsidRDefault="00AE3025" w:rsidP="00171349">
      <w:pPr>
        <w:pStyle w:val="NormalWeb"/>
      </w:pPr>
    </w:p>
    <w:p w:rsidR="00AE3025" w:rsidRDefault="00AE3025" w:rsidP="00171349">
      <w:pPr>
        <w:pStyle w:val="NormalWeb"/>
      </w:pPr>
    </w:p>
    <w:p w:rsidR="00AE3025" w:rsidRDefault="00AE3025" w:rsidP="00171349">
      <w:pPr>
        <w:pStyle w:val="NormalWeb"/>
      </w:pPr>
    </w:p>
    <w:p w:rsidR="00AE3025" w:rsidRDefault="00AE3025" w:rsidP="00171349">
      <w:pPr>
        <w:pStyle w:val="NormalWeb"/>
      </w:pPr>
    </w:p>
    <w:p w:rsidR="00AE3025" w:rsidRDefault="00AE3025" w:rsidP="00171349">
      <w:pPr>
        <w:pStyle w:val="NormalWeb"/>
      </w:pPr>
    </w:p>
    <w:p w:rsidR="00AE3025" w:rsidRDefault="00AE3025" w:rsidP="00171349">
      <w:pPr>
        <w:pStyle w:val="NormalWeb"/>
      </w:pPr>
    </w:p>
    <w:p w:rsidR="00AE3025" w:rsidRDefault="00AE3025" w:rsidP="00171349">
      <w:pPr>
        <w:pStyle w:val="NormalWeb"/>
      </w:pPr>
    </w:p>
    <w:p w:rsidR="00B31DC8" w:rsidRDefault="00416659" w:rsidP="00A46408">
      <w:pPr>
        <w:pStyle w:val="NormalWeb"/>
        <w:rPr>
          <w:rFonts w:asciiTheme="majorHAnsi" w:hAnsiTheme="majorHAnsi"/>
          <w:b/>
          <w:sz w:val="52"/>
          <w:szCs w:val="52"/>
        </w:rPr>
      </w:pPr>
      <w:r>
        <w:rPr>
          <w:rFonts w:asciiTheme="majorHAnsi" w:hAnsiTheme="majorHAnsi"/>
          <w:b/>
          <w:sz w:val="52"/>
          <w:szCs w:val="52"/>
        </w:rPr>
        <w:lastRenderedPageBreak/>
        <w:t>ZAKLJUČAK</w:t>
      </w:r>
    </w:p>
    <w:p w:rsidR="00416659" w:rsidRDefault="00416659" w:rsidP="00416659">
      <w:pPr>
        <w:pStyle w:val="NormalWeb"/>
        <w:jc w:val="center"/>
        <w:rPr>
          <w:rFonts w:asciiTheme="majorHAnsi" w:hAnsiTheme="majorHAnsi"/>
          <w:b/>
          <w:sz w:val="52"/>
          <w:szCs w:val="52"/>
        </w:rPr>
      </w:pPr>
    </w:p>
    <w:p w:rsidR="00416659" w:rsidRPr="00F22822" w:rsidRDefault="00416659" w:rsidP="00416659">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NAFTA kao s</w:t>
      </w:r>
      <w:r w:rsidRPr="00F22822">
        <w:rPr>
          <w:rFonts w:ascii="Times New Roman" w:eastAsia="Times New Roman" w:hAnsi="Times New Roman" w:cs="Times New Roman"/>
          <w:b/>
          <w:bCs/>
          <w:sz w:val="27"/>
          <w:szCs w:val="27"/>
        </w:rPr>
        <w:t>til života</w:t>
      </w:r>
      <w:r>
        <w:rPr>
          <w:rFonts w:ascii="Times New Roman" w:eastAsia="Times New Roman" w:hAnsi="Times New Roman" w:cs="Times New Roman"/>
          <w:b/>
          <w:bCs/>
          <w:sz w:val="27"/>
          <w:szCs w:val="27"/>
        </w:rPr>
        <w:t>!</w:t>
      </w:r>
    </w:p>
    <w:p w:rsidR="00D330EA" w:rsidRDefault="00416659" w:rsidP="00416659">
      <w:pPr>
        <w:spacing w:before="100" w:beforeAutospacing="1" w:after="100" w:afterAutospacing="1" w:line="240" w:lineRule="auto"/>
        <w:rPr>
          <w:rFonts w:ascii="Times New Roman" w:eastAsia="Times New Roman" w:hAnsi="Times New Roman" w:cs="Times New Roman"/>
          <w:sz w:val="24"/>
          <w:szCs w:val="24"/>
        </w:rPr>
      </w:pPr>
      <w:r w:rsidRPr="00F22822">
        <w:rPr>
          <w:rFonts w:ascii="Times New Roman" w:eastAsia="Times New Roman" w:hAnsi="Times New Roman" w:cs="Times New Roman"/>
          <w:sz w:val="24"/>
          <w:szCs w:val="24"/>
        </w:rPr>
        <w:t>Većina industrijskih proizvoda koje koristimo u svakodnevnom životu, u c</w:t>
      </w:r>
      <w:r w:rsidR="00AE3025">
        <w:rPr>
          <w:rFonts w:ascii="Times New Roman" w:eastAsia="Times New Roman" w:hAnsi="Times New Roman" w:cs="Times New Roman"/>
          <w:sz w:val="24"/>
          <w:szCs w:val="24"/>
        </w:rPr>
        <w:t>j</w:t>
      </w:r>
      <w:r w:rsidRPr="00F22822">
        <w:rPr>
          <w:rFonts w:ascii="Times New Roman" w:eastAsia="Times New Roman" w:hAnsi="Times New Roman" w:cs="Times New Roman"/>
          <w:sz w:val="24"/>
          <w:szCs w:val="24"/>
        </w:rPr>
        <w:t>elini ili d</w:t>
      </w:r>
      <w:r w:rsidR="00AE3025">
        <w:rPr>
          <w:rFonts w:ascii="Times New Roman" w:eastAsia="Times New Roman" w:hAnsi="Times New Roman" w:cs="Times New Roman"/>
          <w:sz w:val="24"/>
          <w:szCs w:val="24"/>
        </w:rPr>
        <w:t>j</w:t>
      </w:r>
      <w:r w:rsidRPr="00F22822">
        <w:rPr>
          <w:rFonts w:ascii="Times New Roman" w:eastAsia="Times New Roman" w:hAnsi="Times New Roman" w:cs="Times New Roman"/>
          <w:sz w:val="24"/>
          <w:szCs w:val="24"/>
        </w:rPr>
        <w:t>elimično, proizvodi se od nafte i njenih derivata. D</w:t>
      </w:r>
      <w:r w:rsidR="00AE3025">
        <w:rPr>
          <w:rFonts w:ascii="Times New Roman" w:eastAsia="Times New Roman" w:hAnsi="Times New Roman" w:cs="Times New Roman"/>
          <w:sz w:val="24"/>
          <w:szCs w:val="24"/>
        </w:rPr>
        <w:t>j</w:t>
      </w:r>
      <w:r w:rsidRPr="00F22822">
        <w:rPr>
          <w:rFonts w:ascii="Times New Roman" w:eastAsia="Times New Roman" w:hAnsi="Times New Roman" w:cs="Times New Roman"/>
          <w:sz w:val="24"/>
          <w:szCs w:val="24"/>
        </w:rPr>
        <w:t>eluje nev</w:t>
      </w:r>
      <w:r w:rsidR="00496021">
        <w:rPr>
          <w:rFonts w:ascii="Times New Roman" w:eastAsia="Times New Roman" w:hAnsi="Times New Roman" w:cs="Times New Roman"/>
          <w:sz w:val="24"/>
          <w:szCs w:val="24"/>
        </w:rPr>
        <w:t>j</w:t>
      </w:r>
      <w:r w:rsidRPr="00F22822">
        <w:rPr>
          <w:rFonts w:ascii="Times New Roman" w:eastAsia="Times New Roman" w:hAnsi="Times New Roman" w:cs="Times New Roman"/>
          <w:sz w:val="24"/>
          <w:szCs w:val="24"/>
        </w:rPr>
        <w:t>erovatno, ali se od petroleja prave i neke sasvim obične stvari – baloni, flomasteri, ukrasne sv</w:t>
      </w:r>
      <w:r w:rsidR="00496021">
        <w:rPr>
          <w:rFonts w:ascii="Times New Roman" w:eastAsia="Times New Roman" w:hAnsi="Times New Roman" w:cs="Times New Roman"/>
          <w:sz w:val="24"/>
          <w:szCs w:val="24"/>
        </w:rPr>
        <w:t>ij</w:t>
      </w:r>
      <w:r w:rsidRPr="00F22822">
        <w:rPr>
          <w:rFonts w:ascii="Times New Roman" w:eastAsia="Times New Roman" w:hAnsi="Times New Roman" w:cs="Times New Roman"/>
          <w:sz w:val="24"/>
          <w:szCs w:val="24"/>
        </w:rPr>
        <w:t>eće, mastilo, boje, najlonska užad, klavirske dirke, l</w:t>
      </w:r>
      <w:r w:rsidR="00AE3025">
        <w:rPr>
          <w:rFonts w:ascii="Times New Roman" w:eastAsia="Times New Roman" w:hAnsi="Times New Roman" w:cs="Times New Roman"/>
          <w:sz w:val="24"/>
          <w:szCs w:val="24"/>
        </w:rPr>
        <w:t>ij</w:t>
      </w:r>
      <w:r w:rsidRPr="00F22822">
        <w:rPr>
          <w:rFonts w:ascii="Times New Roman" w:eastAsia="Times New Roman" w:hAnsi="Times New Roman" w:cs="Times New Roman"/>
          <w:sz w:val="24"/>
          <w:szCs w:val="24"/>
        </w:rPr>
        <w:t xml:space="preserve">epak, digitalni </w:t>
      </w:r>
      <w:r w:rsidR="00AE3025">
        <w:rPr>
          <w:rFonts w:ascii="Times New Roman" w:eastAsia="Times New Roman" w:hAnsi="Times New Roman" w:cs="Times New Roman"/>
          <w:sz w:val="24"/>
          <w:szCs w:val="24"/>
        </w:rPr>
        <w:t>satovi, kontaktna sočiva, naočale</w:t>
      </w:r>
      <w:r w:rsidRPr="00F22822">
        <w:rPr>
          <w:rFonts w:ascii="Times New Roman" w:eastAsia="Times New Roman" w:hAnsi="Times New Roman" w:cs="Times New Roman"/>
          <w:sz w:val="24"/>
          <w:szCs w:val="24"/>
        </w:rPr>
        <w:t xml:space="preserve"> za sunce, papuče, loptice za golf, špricevi, vitaminske kapsule, od</w:t>
      </w:r>
      <w:r w:rsidR="00AE3025">
        <w:rPr>
          <w:rFonts w:ascii="Times New Roman" w:eastAsia="Times New Roman" w:hAnsi="Times New Roman" w:cs="Times New Roman"/>
          <w:sz w:val="24"/>
          <w:szCs w:val="24"/>
        </w:rPr>
        <w:t>j</w:t>
      </w:r>
      <w:r w:rsidRPr="00F22822">
        <w:rPr>
          <w:rFonts w:ascii="Times New Roman" w:eastAsia="Times New Roman" w:hAnsi="Times New Roman" w:cs="Times New Roman"/>
          <w:sz w:val="24"/>
          <w:szCs w:val="24"/>
        </w:rPr>
        <w:t>eća, razna elektronika (od audiokaseta i ploča do telefona, kamera, CD plejera i računarske opreme), kozmetički proizvodi (karmini, parfemi, dezodoransi, šamponi, kupke, kreme za brijanje, zubne paste...), brojni l</w:t>
      </w:r>
      <w:r w:rsidR="00D330EA">
        <w:rPr>
          <w:rFonts w:ascii="Times New Roman" w:eastAsia="Times New Roman" w:hAnsi="Times New Roman" w:cs="Times New Roman"/>
          <w:sz w:val="24"/>
          <w:szCs w:val="24"/>
        </w:rPr>
        <w:t>ij</w:t>
      </w:r>
      <w:r w:rsidRPr="00F22822">
        <w:rPr>
          <w:rFonts w:ascii="Times New Roman" w:eastAsia="Times New Roman" w:hAnsi="Times New Roman" w:cs="Times New Roman"/>
          <w:sz w:val="24"/>
          <w:szCs w:val="24"/>
        </w:rPr>
        <w:t>ekovi (aspirini, antihistamini i antiseptici), hirurška pomagala, pejsmejkeri, pa čak i v</w:t>
      </w:r>
      <w:r w:rsidR="00496021">
        <w:rPr>
          <w:rFonts w:ascii="Times New Roman" w:eastAsia="Times New Roman" w:hAnsi="Times New Roman" w:cs="Times New Roman"/>
          <w:sz w:val="24"/>
          <w:szCs w:val="24"/>
        </w:rPr>
        <w:t>j</w:t>
      </w:r>
      <w:r w:rsidRPr="00F22822">
        <w:rPr>
          <w:rFonts w:ascii="Times New Roman" w:eastAsia="Times New Roman" w:hAnsi="Times New Roman" w:cs="Times New Roman"/>
          <w:sz w:val="24"/>
          <w:szCs w:val="24"/>
        </w:rPr>
        <w:t xml:space="preserve">eštačka srca. </w:t>
      </w:r>
    </w:p>
    <w:p w:rsidR="00416659" w:rsidRDefault="00416659" w:rsidP="00416659">
      <w:pPr>
        <w:spacing w:before="100" w:beforeAutospacing="1" w:after="100" w:afterAutospacing="1" w:line="240" w:lineRule="auto"/>
        <w:rPr>
          <w:rFonts w:ascii="Times New Roman" w:eastAsia="Times New Roman" w:hAnsi="Times New Roman" w:cs="Times New Roman"/>
          <w:sz w:val="24"/>
          <w:szCs w:val="24"/>
        </w:rPr>
      </w:pPr>
      <w:r w:rsidRPr="00F22822">
        <w:rPr>
          <w:rFonts w:ascii="Times New Roman" w:eastAsia="Times New Roman" w:hAnsi="Times New Roman" w:cs="Times New Roman"/>
          <w:sz w:val="24"/>
          <w:szCs w:val="24"/>
        </w:rPr>
        <w:t>To se ne pri</w:t>
      </w:r>
      <w:r w:rsidR="00D330EA">
        <w:rPr>
          <w:rFonts w:ascii="Times New Roman" w:eastAsia="Times New Roman" w:hAnsi="Times New Roman" w:cs="Times New Roman"/>
          <w:sz w:val="24"/>
          <w:szCs w:val="24"/>
        </w:rPr>
        <w:t xml:space="preserve">mećuje, ali bi jedan dan takozvanog </w:t>
      </w:r>
      <w:r w:rsidRPr="00F22822">
        <w:rPr>
          <w:rFonts w:ascii="Times New Roman" w:eastAsia="Times New Roman" w:hAnsi="Times New Roman" w:cs="Times New Roman"/>
          <w:sz w:val="24"/>
          <w:szCs w:val="24"/>
        </w:rPr>
        <w:t>modernog čoveka bio nezamisliv bez nafte, počev</w:t>
      </w:r>
      <w:r w:rsidR="00D330EA">
        <w:rPr>
          <w:rFonts w:ascii="Times New Roman" w:eastAsia="Times New Roman" w:hAnsi="Times New Roman" w:cs="Times New Roman"/>
          <w:sz w:val="24"/>
          <w:szCs w:val="24"/>
        </w:rPr>
        <w:t>ši</w:t>
      </w:r>
      <w:r w:rsidRPr="00F22822">
        <w:rPr>
          <w:rFonts w:ascii="Times New Roman" w:eastAsia="Times New Roman" w:hAnsi="Times New Roman" w:cs="Times New Roman"/>
          <w:sz w:val="24"/>
          <w:szCs w:val="24"/>
        </w:rPr>
        <w:t xml:space="preserve"> od buđenja digitalnim satom do uspavljiva</w:t>
      </w:r>
      <w:r w:rsidR="00D330EA">
        <w:rPr>
          <w:rFonts w:ascii="Times New Roman" w:eastAsia="Times New Roman" w:hAnsi="Times New Roman" w:cs="Times New Roman"/>
          <w:sz w:val="24"/>
          <w:szCs w:val="24"/>
        </w:rPr>
        <w:t>nj</w:t>
      </w:r>
      <w:r w:rsidRPr="00F22822">
        <w:rPr>
          <w:rFonts w:ascii="Times New Roman" w:eastAsia="Times New Roman" w:hAnsi="Times New Roman" w:cs="Times New Roman"/>
          <w:sz w:val="24"/>
          <w:szCs w:val="24"/>
        </w:rPr>
        <w:t>a pilulama za spavanje. Zato danas na sv</w:t>
      </w:r>
      <w:r w:rsidR="00496021">
        <w:rPr>
          <w:rFonts w:ascii="Times New Roman" w:eastAsia="Times New Roman" w:hAnsi="Times New Roman" w:cs="Times New Roman"/>
          <w:sz w:val="24"/>
          <w:szCs w:val="24"/>
        </w:rPr>
        <w:t>ij</w:t>
      </w:r>
      <w:r w:rsidRPr="00F22822">
        <w:rPr>
          <w:rFonts w:ascii="Times New Roman" w:eastAsia="Times New Roman" w:hAnsi="Times New Roman" w:cs="Times New Roman"/>
          <w:sz w:val="24"/>
          <w:szCs w:val="24"/>
        </w:rPr>
        <w:t>etu ne postoji nijedna zemlja koja je ravnodušna kad je reč o nafti – njenom pos</w:t>
      </w:r>
      <w:r w:rsidR="00D330EA">
        <w:rPr>
          <w:rFonts w:ascii="Times New Roman" w:eastAsia="Times New Roman" w:hAnsi="Times New Roman" w:cs="Times New Roman"/>
          <w:sz w:val="24"/>
          <w:szCs w:val="24"/>
        </w:rPr>
        <w:t>j</w:t>
      </w:r>
      <w:r w:rsidRPr="00F22822">
        <w:rPr>
          <w:rFonts w:ascii="Times New Roman" w:eastAsia="Times New Roman" w:hAnsi="Times New Roman" w:cs="Times New Roman"/>
          <w:sz w:val="24"/>
          <w:szCs w:val="24"/>
        </w:rPr>
        <w:t xml:space="preserve">edovanju i eksploataciji, transportu i industrijskoj obradi. </w:t>
      </w:r>
    </w:p>
    <w:p w:rsidR="00D330EA" w:rsidRPr="00F22822" w:rsidRDefault="00D330EA" w:rsidP="0041665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da će nafte ubrzo nestati svjesni su mnogi, te se već pokušavaju naviknuti na derivate koji mijenjaju naftu.</w:t>
      </w:r>
    </w:p>
    <w:p w:rsidR="00416659" w:rsidRDefault="00416659" w:rsidP="00AE3025">
      <w:pPr>
        <w:pStyle w:val="NormalWeb"/>
      </w:pPr>
      <w:r>
        <w:br/>
      </w:r>
    </w:p>
    <w:p w:rsidR="00416659" w:rsidRPr="00416659" w:rsidRDefault="00416659" w:rsidP="00416659">
      <w:pPr>
        <w:pStyle w:val="NormalWeb"/>
        <w:jc w:val="center"/>
        <w:rPr>
          <w:rFonts w:asciiTheme="majorHAnsi" w:hAnsiTheme="majorHAnsi"/>
          <w:b/>
          <w:sz w:val="52"/>
          <w:szCs w:val="52"/>
        </w:rPr>
      </w:pPr>
    </w:p>
    <w:p w:rsidR="00B31DC8" w:rsidRDefault="00B31DC8" w:rsidP="00171349">
      <w:pPr>
        <w:pStyle w:val="NormalWeb"/>
      </w:pPr>
    </w:p>
    <w:p w:rsidR="00B31DC8" w:rsidRDefault="00B31DC8" w:rsidP="00171349">
      <w:pPr>
        <w:pStyle w:val="NormalWeb"/>
      </w:pPr>
    </w:p>
    <w:p w:rsidR="00B31DC8" w:rsidRDefault="00B31DC8" w:rsidP="00171349">
      <w:pPr>
        <w:pStyle w:val="NormalWeb"/>
      </w:pPr>
    </w:p>
    <w:p w:rsidR="00B31DC8" w:rsidRDefault="00B31DC8" w:rsidP="00171349">
      <w:pPr>
        <w:pStyle w:val="NormalWeb"/>
      </w:pPr>
    </w:p>
    <w:p w:rsidR="00A23F40" w:rsidRDefault="00A23F40" w:rsidP="00171349">
      <w:pPr>
        <w:pStyle w:val="NormalWeb"/>
      </w:pPr>
    </w:p>
    <w:p w:rsidR="00625D69" w:rsidRDefault="00625D69" w:rsidP="00416659">
      <w:pPr>
        <w:pStyle w:val="NormalWeb"/>
        <w:jc w:val="both"/>
      </w:pPr>
    </w:p>
    <w:p w:rsidR="00D330EA" w:rsidRDefault="00D330EA" w:rsidP="00416659">
      <w:pPr>
        <w:pStyle w:val="NormalWeb"/>
        <w:jc w:val="both"/>
      </w:pPr>
    </w:p>
    <w:p w:rsidR="00D330EA" w:rsidRDefault="00D330EA" w:rsidP="00A46408">
      <w:pPr>
        <w:pStyle w:val="NormalWeb"/>
        <w:ind w:left="1080"/>
        <w:rPr>
          <w:rFonts w:asciiTheme="majorHAnsi" w:hAnsiTheme="majorHAnsi"/>
          <w:b/>
          <w:sz w:val="56"/>
          <w:szCs w:val="56"/>
        </w:rPr>
      </w:pPr>
      <w:r w:rsidRPr="009A4B97">
        <w:rPr>
          <w:rFonts w:asciiTheme="majorHAnsi" w:hAnsiTheme="majorHAnsi"/>
          <w:b/>
          <w:sz w:val="56"/>
          <w:szCs w:val="56"/>
        </w:rPr>
        <w:lastRenderedPageBreak/>
        <w:t>LITERATURA</w:t>
      </w:r>
    </w:p>
    <w:p w:rsidR="00D330EA" w:rsidRPr="009A4B97" w:rsidRDefault="00D330EA" w:rsidP="00A46408">
      <w:pPr>
        <w:pStyle w:val="NormalWeb"/>
        <w:numPr>
          <w:ilvl w:val="0"/>
          <w:numId w:val="20"/>
        </w:numPr>
        <w:jc w:val="both"/>
        <w:rPr>
          <w:rFonts w:ascii="Baskerville Old Face" w:hAnsi="Baskerville Old Face"/>
          <w:sz w:val="28"/>
          <w:szCs w:val="28"/>
        </w:rPr>
      </w:pPr>
      <w:r w:rsidRPr="009A4B97">
        <w:rPr>
          <w:rFonts w:ascii="Baskerville Old Face" w:hAnsi="Baskerville Old Face"/>
          <w:sz w:val="28"/>
          <w:szCs w:val="28"/>
        </w:rPr>
        <w:t xml:space="preserve">Knjiga o nafti i plinu; </w:t>
      </w:r>
      <w:r w:rsidRPr="009A4B97">
        <w:rPr>
          <w:sz w:val="28"/>
          <w:szCs w:val="28"/>
        </w:rPr>
        <w:t>Ž</w:t>
      </w:r>
      <w:r w:rsidRPr="009A4B97">
        <w:rPr>
          <w:rFonts w:ascii="Baskerville Old Face" w:hAnsi="Baskerville Old Face"/>
          <w:sz w:val="28"/>
          <w:szCs w:val="28"/>
        </w:rPr>
        <w:t>eljko Matiša; 2007.; Zagreb.</w:t>
      </w:r>
    </w:p>
    <w:p w:rsidR="00D330EA" w:rsidRPr="009A4B97" w:rsidRDefault="009A4B97" w:rsidP="00A46408">
      <w:pPr>
        <w:pStyle w:val="NormalWeb"/>
        <w:numPr>
          <w:ilvl w:val="0"/>
          <w:numId w:val="20"/>
        </w:numPr>
        <w:jc w:val="both"/>
        <w:rPr>
          <w:rFonts w:ascii="Baskerville Old Face" w:hAnsi="Baskerville Old Face"/>
          <w:sz w:val="28"/>
          <w:szCs w:val="28"/>
        </w:rPr>
      </w:pPr>
      <w:r w:rsidRPr="009A4B97">
        <w:rPr>
          <w:rFonts w:ascii="Baskerville Old Face" w:hAnsi="Baskerville Old Face"/>
          <w:sz w:val="28"/>
          <w:szCs w:val="28"/>
        </w:rPr>
        <w:t>Organska kemija; S.H.Pine; 1994.; Zagreb</w:t>
      </w:r>
    </w:p>
    <w:p w:rsidR="009A4B97" w:rsidRPr="009A4B97" w:rsidRDefault="009A4B97" w:rsidP="00A46408">
      <w:pPr>
        <w:pStyle w:val="NormalWeb"/>
        <w:numPr>
          <w:ilvl w:val="0"/>
          <w:numId w:val="20"/>
        </w:numPr>
        <w:jc w:val="both"/>
        <w:rPr>
          <w:rFonts w:ascii="Baskerville Old Face" w:hAnsi="Baskerville Old Face"/>
          <w:sz w:val="28"/>
          <w:szCs w:val="28"/>
        </w:rPr>
      </w:pPr>
      <w:r w:rsidRPr="009A4B97">
        <w:rPr>
          <w:rFonts w:ascii="Baskerville Old Face" w:hAnsi="Baskerville Old Face"/>
          <w:sz w:val="28"/>
          <w:szCs w:val="28"/>
        </w:rPr>
        <w:t>Organic chemistry; T.W. Graham Solomons and Craig B. Fryhle; 2008.; USA</w:t>
      </w:r>
    </w:p>
    <w:p w:rsidR="00597134" w:rsidRPr="00597134" w:rsidRDefault="00597134" w:rsidP="00597134">
      <w:pPr>
        <w:pStyle w:val="ListParagraph"/>
        <w:numPr>
          <w:ilvl w:val="0"/>
          <w:numId w:val="20"/>
        </w:numPr>
        <w:jc w:val="center"/>
        <w:rPr>
          <w:sz w:val="28"/>
          <w:szCs w:val="28"/>
        </w:rPr>
      </w:pPr>
      <w:hyperlink r:id="rId43" w:history="1">
        <w:r w:rsidRPr="00597134">
          <w:rPr>
            <w:rStyle w:val="Hyperlink"/>
            <w:sz w:val="28"/>
            <w:szCs w:val="28"/>
          </w:rPr>
          <w:t>www.maturski.org</w:t>
        </w:r>
      </w:hyperlink>
    </w:p>
    <w:p w:rsidR="00416659" w:rsidRDefault="00416659" w:rsidP="00416659">
      <w:pPr>
        <w:pStyle w:val="NormalWeb"/>
        <w:jc w:val="both"/>
      </w:pPr>
    </w:p>
    <w:sectPr w:rsidR="00416659" w:rsidSect="00625D69">
      <w:footerReference w:type="default" r:id="rId44"/>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764" w:rsidRDefault="00F62764" w:rsidP="00B31DC8">
      <w:pPr>
        <w:spacing w:after="0" w:line="240" w:lineRule="auto"/>
      </w:pPr>
      <w:r>
        <w:separator/>
      </w:r>
    </w:p>
  </w:endnote>
  <w:endnote w:type="continuationSeparator" w:id="1">
    <w:p w:rsidR="00F62764" w:rsidRDefault="00F62764" w:rsidP="00B31D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36437"/>
      <w:docPartObj>
        <w:docPartGallery w:val="Page Numbers (Bottom of Page)"/>
        <w:docPartUnique/>
      </w:docPartObj>
    </w:sdtPr>
    <w:sdtContent>
      <w:p w:rsidR="00AE3025" w:rsidRDefault="00371CA6">
        <w:pPr>
          <w:pStyle w:val="Footer"/>
          <w:jc w:val="right"/>
        </w:pPr>
        <w:fldSimple w:instr=" PAGE   \* MERGEFORMAT ">
          <w:r w:rsidR="00597134">
            <w:t>13</w:t>
          </w:r>
        </w:fldSimple>
      </w:p>
    </w:sdtContent>
  </w:sdt>
  <w:p w:rsidR="00AE3025" w:rsidRDefault="00AE30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764" w:rsidRDefault="00F62764" w:rsidP="00B31DC8">
      <w:pPr>
        <w:spacing w:after="0" w:line="240" w:lineRule="auto"/>
      </w:pPr>
      <w:r>
        <w:separator/>
      </w:r>
    </w:p>
  </w:footnote>
  <w:footnote w:type="continuationSeparator" w:id="1">
    <w:p w:rsidR="00F62764" w:rsidRDefault="00F62764" w:rsidP="00B31D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9679A"/>
    <w:multiLevelType w:val="multilevel"/>
    <w:tmpl w:val="97528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36514D"/>
    <w:multiLevelType w:val="hybridMultilevel"/>
    <w:tmpl w:val="9710B64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0FD91C82"/>
    <w:multiLevelType w:val="hybridMultilevel"/>
    <w:tmpl w:val="114CCCFE"/>
    <w:lvl w:ilvl="0" w:tplc="DBE8D9CC">
      <w:start w:val="4"/>
      <w:numFmt w:val="decimal"/>
      <w:lvlText w:val="%1."/>
      <w:lvlJc w:val="left"/>
      <w:pPr>
        <w:ind w:left="1080" w:hanging="72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1237EC"/>
    <w:multiLevelType w:val="hybridMultilevel"/>
    <w:tmpl w:val="219A6DF8"/>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9B75BC"/>
    <w:multiLevelType w:val="hybridMultilevel"/>
    <w:tmpl w:val="11566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6F2273"/>
    <w:multiLevelType w:val="hybridMultilevel"/>
    <w:tmpl w:val="795E9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81541A"/>
    <w:multiLevelType w:val="hybridMultilevel"/>
    <w:tmpl w:val="392A873E"/>
    <w:lvl w:ilvl="0" w:tplc="DAEE69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256B62"/>
    <w:multiLevelType w:val="hybridMultilevel"/>
    <w:tmpl w:val="D006110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39AC4270"/>
    <w:multiLevelType w:val="hybridMultilevel"/>
    <w:tmpl w:val="772C71C6"/>
    <w:lvl w:ilvl="0" w:tplc="E730AA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0D26F9"/>
    <w:multiLevelType w:val="hybridMultilevel"/>
    <w:tmpl w:val="A0764424"/>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479A2427"/>
    <w:multiLevelType w:val="hybridMultilevel"/>
    <w:tmpl w:val="9200A0C0"/>
    <w:lvl w:ilvl="0" w:tplc="2F30B1AC">
      <w:start w:val="5"/>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3965E4"/>
    <w:multiLevelType w:val="hybridMultilevel"/>
    <w:tmpl w:val="738C5B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55145"/>
    <w:multiLevelType w:val="hybridMultilevel"/>
    <w:tmpl w:val="A5E82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A42E55"/>
    <w:multiLevelType w:val="hybridMultilevel"/>
    <w:tmpl w:val="66FAE72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68914FA5"/>
    <w:multiLevelType w:val="hybridMultilevel"/>
    <w:tmpl w:val="21A2CAB8"/>
    <w:lvl w:ilvl="0" w:tplc="46B628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2D06FF"/>
    <w:multiLevelType w:val="multilevel"/>
    <w:tmpl w:val="B5D8D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515185"/>
    <w:multiLevelType w:val="hybridMultilevel"/>
    <w:tmpl w:val="23386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322D49"/>
    <w:multiLevelType w:val="hybridMultilevel"/>
    <w:tmpl w:val="7C0A17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F20DB3"/>
    <w:multiLevelType w:val="multilevel"/>
    <w:tmpl w:val="97528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B72098E"/>
    <w:multiLevelType w:val="hybridMultilevel"/>
    <w:tmpl w:val="7A1264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0"/>
  </w:num>
  <w:num w:numId="3">
    <w:abstractNumId w:val="5"/>
  </w:num>
  <w:num w:numId="4">
    <w:abstractNumId w:val="17"/>
  </w:num>
  <w:num w:numId="5">
    <w:abstractNumId w:val="16"/>
  </w:num>
  <w:num w:numId="6">
    <w:abstractNumId w:val="1"/>
  </w:num>
  <w:num w:numId="7">
    <w:abstractNumId w:val="2"/>
  </w:num>
  <w:num w:numId="8">
    <w:abstractNumId w:val="6"/>
  </w:num>
  <w:num w:numId="9">
    <w:abstractNumId w:val="7"/>
  </w:num>
  <w:num w:numId="10">
    <w:abstractNumId w:val="12"/>
  </w:num>
  <w:num w:numId="11">
    <w:abstractNumId w:val="10"/>
  </w:num>
  <w:num w:numId="12">
    <w:abstractNumId w:val="18"/>
  </w:num>
  <w:num w:numId="13">
    <w:abstractNumId w:val="3"/>
  </w:num>
  <w:num w:numId="14">
    <w:abstractNumId w:val="4"/>
  </w:num>
  <w:num w:numId="15">
    <w:abstractNumId w:val="14"/>
  </w:num>
  <w:num w:numId="16">
    <w:abstractNumId w:val="8"/>
  </w:num>
  <w:num w:numId="17">
    <w:abstractNumId w:val="13"/>
  </w:num>
  <w:num w:numId="18">
    <w:abstractNumId w:val="9"/>
  </w:num>
  <w:num w:numId="19">
    <w:abstractNumId w:val="11"/>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22822"/>
    <w:rsid w:val="000319BC"/>
    <w:rsid w:val="000571E4"/>
    <w:rsid w:val="000D1689"/>
    <w:rsid w:val="000D698B"/>
    <w:rsid w:val="0017044C"/>
    <w:rsid w:val="00171349"/>
    <w:rsid w:val="001C006E"/>
    <w:rsid w:val="00204778"/>
    <w:rsid w:val="0023796D"/>
    <w:rsid w:val="0026076C"/>
    <w:rsid w:val="00362FC0"/>
    <w:rsid w:val="00371CA6"/>
    <w:rsid w:val="00416659"/>
    <w:rsid w:val="00496021"/>
    <w:rsid w:val="005605A5"/>
    <w:rsid w:val="00597134"/>
    <w:rsid w:val="005B2DBB"/>
    <w:rsid w:val="005C48A2"/>
    <w:rsid w:val="006176DE"/>
    <w:rsid w:val="00621938"/>
    <w:rsid w:val="00625D69"/>
    <w:rsid w:val="00685059"/>
    <w:rsid w:val="006932BF"/>
    <w:rsid w:val="006B6813"/>
    <w:rsid w:val="006D7BC1"/>
    <w:rsid w:val="006E226A"/>
    <w:rsid w:val="007371B5"/>
    <w:rsid w:val="00737D34"/>
    <w:rsid w:val="007407BA"/>
    <w:rsid w:val="00760195"/>
    <w:rsid w:val="00832853"/>
    <w:rsid w:val="008B1D20"/>
    <w:rsid w:val="00906D06"/>
    <w:rsid w:val="00922674"/>
    <w:rsid w:val="00941F5D"/>
    <w:rsid w:val="009A4B97"/>
    <w:rsid w:val="00A23F40"/>
    <w:rsid w:val="00A307EA"/>
    <w:rsid w:val="00A46408"/>
    <w:rsid w:val="00A93E98"/>
    <w:rsid w:val="00AA5EDB"/>
    <w:rsid w:val="00AD6B9D"/>
    <w:rsid w:val="00AD769B"/>
    <w:rsid w:val="00AE2757"/>
    <w:rsid w:val="00AE3025"/>
    <w:rsid w:val="00B048DE"/>
    <w:rsid w:val="00B252D8"/>
    <w:rsid w:val="00B31DC8"/>
    <w:rsid w:val="00B9575C"/>
    <w:rsid w:val="00BF50B3"/>
    <w:rsid w:val="00C21431"/>
    <w:rsid w:val="00C54D8B"/>
    <w:rsid w:val="00C66FAD"/>
    <w:rsid w:val="00CB6BF3"/>
    <w:rsid w:val="00D03FE8"/>
    <w:rsid w:val="00D330EA"/>
    <w:rsid w:val="00D84235"/>
    <w:rsid w:val="00E146C3"/>
    <w:rsid w:val="00E83910"/>
    <w:rsid w:val="00EE7169"/>
    <w:rsid w:val="00F22822"/>
    <w:rsid w:val="00F424C5"/>
    <w:rsid w:val="00F55DC1"/>
    <w:rsid w:val="00F62764"/>
    <w:rsid w:val="00F84C0E"/>
    <w:rsid w:val="00FF0C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D69"/>
    <w:rPr>
      <w:noProof/>
      <w:lang w:val="hr-BA"/>
    </w:rPr>
  </w:style>
  <w:style w:type="paragraph" w:styleId="Heading2">
    <w:name w:val="heading 2"/>
    <w:basedOn w:val="Normal"/>
    <w:next w:val="Normal"/>
    <w:link w:val="Heading2Char"/>
    <w:uiPriority w:val="9"/>
    <w:unhideWhenUsed/>
    <w:qFormat/>
    <w:rsid w:val="00F228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228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28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2822"/>
    <w:rPr>
      <w:b/>
      <w:bCs/>
    </w:rPr>
  </w:style>
  <w:style w:type="paragraph" w:styleId="BalloonText">
    <w:name w:val="Balloon Text"/>
    <w:basedOn w:val="Normal"/>
    <w:link w:val="BalloonTextChar"/>
    <w:uiPriority w:val="99"/>
    <w:semiHidden/>
    <w:unhideWhenUsed/>
    <w:rsid w:val="00F228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822"/>
    <w:rPr>
      <w:rFonts w:ascii="Tahoma" w:hAnsi="Tahoma" w:cs="Tahoma"/>
      <w:sz w:val="16"/>
      <w:szCs w:val="16"/>
    </w:rPr>
  </w:style>
  <w:style w:type="character" w:customStyle="1" w:styleId="Heading3Char">
    <w:name w:val="Heading 3 Char"/>
    <w:basedOn w:val="DefaultParagraphFont"/>
    <w:link w:val="Heading3"/>
    <w:uiPriority w:val="9"/>
    <w:rsid w:val="00F22822"/>
    <w:rPr>
      <w:rFonts w:ascii="Times New Roman" w:eastAsia="Times New Roman" w:hAnsi="Times New Roman" w:cs="Times New Roman"/>
      <w:b/>
      <w:bCs/>
      <w:sz w:val="27"/>
      <w:szCs w:val="27"/>
    </w:rPr>
  </w:style>
  <w:style w:type="paragraph" w:customStyle="1" w:styleId="podnaslov">
    <w:name w:val="podnaslov"/>
    <w:basedOn w:val="Normal"/>
    <w:rsid w:val="00F228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2282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F22822"/>
    <w:rPr>
      <w:color w:val="0000FF"/>
      <w:u w:val="single"/>
    </w:rPr>
  </w:style>
  <w:style w:type="character" w:customStyle="1" w:styleId="toctoggle">
    <w:name w:val="toctoggle"/>
    <w:basedOn w:val="DefaultParagraphFont"/>
    <w:rsid w:val="00F22822"/>
  </w:style>
  <w:style w:type="character" w:customStyle="1" w:styleId="tocnumber">
    <w:name w:val="tocnumber"/>
    <w:basedOn w:val="DefaultParagraphFont"/>
    <w:rsid w:val="00F22822"/>
  </w:style>
  <w:style w:type="character" w:customStyle="1" w:styleId="toctext">
    <w:name w:val="toctext"/>
    <w:basedOn w:val="DefaultParagraphFont"/>
    <w:rsid w:val="00F22822"/>
  </w:style>
  <w:style w:type="character" w:customStyle="1" w:styleId="editsection">
    <w:name w:val="editsection"/>
    <w:basedOn w:val="DefaultParagraphFont"/>
    <w:rsid w:val="00F22822"/>
  </w:style>
  <w:style w:type="character" w:customStyle="1" w:styleId="mw-headline">
    <w:name w:val="mw-headline"/>
    <w:basedOn w:val="DefaultParagraphFont"/>
    <w:rsid w:val="00F22822"/>
  </w:style>
  <w:style w:type="paragraph" w:styleId="Header">
    <w:name w:val="header"/>
    <w:basedOn w:val="Normal"/>
    <w:link w:val="HeaderChar"/>
    <w:uiPriority w:val="99"/>
    <w:semiHidden/>
    <w:unhideWhenUsed/>
    <w:rsid w:val="00B31D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1DC8"/>
    <w:rPr>
      <w:noProof/>
      <w:lang w:val="hr-BA"/>
    </w:rPr>
  </w:style>
  <w:style w:type="paragraph" w:styleId="Footer">
    <w:name w:val="footer"/>
    <w:basedOn w:val="Normal"/>
    <w:link w:val="FooterChar"/>
    <w:uiPriority w:val="99"/>
    <w:unhideWhenUsed/>
    <w:rsid w:val="00B31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DC8"/>
    <w:rPr>
      <w:noProof/>
      <w:lang w:val="hr-BA"/>
    </w:rPr>
  </w:style>
  <w:style w:type="paragraph" w:styleId="ListParagraph">
    <w:name w:val="List Paragraph"/>
    <w:basedOn w:val="Normal"/>
    <w:uiPriority w:val="34"/>
    <w:qFormat/>
    <w:rsid w:val="000D1689"/>
    <w:pPr>
      <w:ind w:left="720"/>
      <w:contextualSpacing/>
    </w:pPr>
  </w:style>
</w:styles>
</file>

<file path=word/webSettings.xml><?xml version="1.0" encoding="utf-8"?>
<w:webSettings xmlns:r="http://schemas.openxmlformats.org/officeDocument/2006/relationships" xmlns:w="http://schemas.openxmlformats.org/wordprocessingml/2006/main">
  <w:divs>
    <w:div w:id="144974132">
      <w:bodyDiv w:val="1"/>
      <w:marLeft w:val="0"/>
      <w:marRight w:val="0"/>
      <w:marTop w:val="0"/>
      <w:marBottom w:val="0"/>
      <w:divBdr>
        <w:top w:val="none" w:sz="0" w:space="0" w:color="auto"/>
        <w:left w:val="none" w:sz="0" w:space="0" w:color="auto"/>
        <w:bottom w:val="none" w:sz="0" w:space="0" w:color="auto"/>
        <w:right w:val="none" w:sz="0" w:space="0" w:color="auto"/>
      </w:divBdr>
    </w:div>
    <w:div w:id="166484645">
      <w:bodyDiv w:val="1"/>
      <w:marLeft w:val="0"/>
      <w:marRight w:val="0"/>
      <w:marTop w:val="0"/>
      <w:marBottom w:val="0"/>
      <w:divBdr>
        <w:top w:val="none" w:sz="0" w:space="0" w:color="auto"/>
        <w:left w:val="none" w:sz="0" w:space="0" w:color="auto"/>
        <w:bottom w:val="none" w:sz="0" w:space="0" w:color="auto"/>
        <w:right w:val="none" w:sz="0" w:space="0" w:color="auto"/>
      </w:divBdr>
      <w:divsChild>
        <w:div w:id="535778159">
          <w:marLeft w:val="0"/>
          <w:marRight w:val="0"/>
          <w:marTop w:val="0"/>
          <w:marBottom w:val="0"/>
          <w:divBdr>
            <w:top w:val="none" w:sz="0" w:space="0" w:color="auto"/>
            <w:left w:val="none" w:sz="0" w:space="0" w:color="auto"/>
            <w:bottom w:val="none" w:sz="0" w:space="0" w:color="auto"/>
            <w:right w:val="none" w:sz="0" w:space="0" w:color="auto"/>
          </w:divBdr>
        </w:div>
        <w:div w:id="1607805593">
          <w:marLeft w:val="0"/>
          <w:marRight w:val="0"/>
          <w:marTop w:val="0"/>
          <w:marBottom w:val="0"/>
          <w:divBdr>
            <w:top w:val="none" w:sz="0" w:space="0" w:color="auto"/>
            <w:left w:val="none" w:sz="0" w:space="0" w:color="auto"/>
            <w:bottom w:val="none" w:sz="0" w:space="0" w:color="auto"/>
            <w:right w:val="none" w:sz="0" w:space="0" w:color="auto"/>
          </w:divBdr>
          <w:divsChild>
            <w:div w:id="2056614515">
              <w:marLeft w:val="0"/>
              <w:marRight w:val="0"/>
              <w:marTop w:val="0"/>
              <w:marBottom w:val="0"/>
              <w:divBdr>
                <w:top w:val="none" w:sz="0" w:space="0" w:color="auto"/>
                <w:left w:val="none" w:sz="0" w:space="0" w:color="auto"/>
                <w:bottom w:val="none" w:sz="0" w:space="0" w:color="auto"/>
                <w:right w:val="none" w:sz="0" w:space="0" w:color="auto"/>
              </w:divBdr>
              <w:divsChild>
                <w:div w:id="2059737713">
                  <w:marLeft w:val="0"/>
                  <w:marRight w:val="0"/>
                  <w:marTop w:val="0"/>
                  <w:marBottom w:val="0"/>
                  <w:divBdr>
                    <w:top w:val="none" w:sz="0" w:space="0" w:color="auto"/>
                    <w:left w:val="none" w:sz="0" w:space="0" w:color="auto"/>
                    <w:bottom w:val="none" w:sz="0" w:space="0" w:color="auto"/>
                    <w:right w:val="none" w:sz="0" w:space="0" w:color="auto"/>
                  </w:divBdr>
                  <w:divsChild>
                    <w:div w:id="70656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857841">
          <w:marLeft w:val="0"/>
          <w:marRight w:val="0"/>
          <w:marTop w:val="0"/>
          <w:marBottom w:val="0"/>
          <w:divBdr>
            <w:top w:val="none" w:sz="0" w:space="0" w:color="auto"/>
            <w:left w:val="none" w:sz="0" w:space="0" w:color="auto"/>
            <w:bottom w:val="none" w:sz="0" w:space="0" w:color="auto"/>
            <w:right w:val="none" w:sz="0" w:space="0" w:color="auto"/>
          </w:divBdr>
          <w:divsChild>
            <w:div w:id="1280524501">
              <w:marLeft w:val="0"/>
              <w:marRight w:val="0"/>
              <w:marTop w:val="0"/>
              <w:marBottom w:val="0"/>
              <w:divBdr>
                <w:top w:val="none" w:sz="0" w:space="0" w:color="auto"/>
                <w:left w:val="none" w:sz="0" w:space="0" w:color="auto"/>
                <w:bottom w:val="none" w:sz="0" w:space="0" w:color="auto"/>
                <w:right w:val="none" w:sz="0" w:space="0" w:color="auto"/>
              </w:divBdr>
              <w:divsChild>
                <w:div w:id="404306633">
                  <w:marLeft w:val="0"/>
                  <w:marRight w:val="0"/>
                  <w:marTop w:val="0"/>
                  <w:marBottom w:val="0"/>
                  <w:divBdr>
                    <w:top w:val="none" w:sz="0" w:space="0" w:color="auto"/>
                    <w:left w:val="none" w:sz="0" w:space="0" w:color="auto"/>
                    <w:bottom w:val="none" w:sz="0" w:space="0" w:color="auto"/>
                    <w:right w:val="none" w:sz="0" w:space="0" w:color="auto"/>
                  </w:divBdr>
                  <w:divsChild>
                    <w:div w:id="8634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904521">
      <w:bodyDiv w:val="1"/>
      <w:marLeft w:val="0"/>
      <w:marRight w:val="0"/>
      <w:marTop w:val="0"/>
      <w:marBottom w:val="0"/>
      <w:divBdr>
        <w:top w:val="none" w:sz="0" w:space="0" w:color="auto"/>
        <w:left w:val="none" w:sz="0" w:space="0" w:color="auto"/>
        <w:bottom w:val="none" w:sz="0" w:space="0" w:color="auto"/>
        <w:right w:val="none" w:sz="0" w:space="0" w:color="auto"/>
      </w:divBdr>
    </w:div>
    <w:div w:id="1073240325">
      <w:bodyDiv w:val="1"/>
      <w:marLeft w:val="0"/>
      <w:marRight w:val="0"/>
      <w:marTop w:val="0"/>
      <w:marBottom w:val="0"/>
      <w:divBdr>
        <w:top w:val="none" w:sz="0" w:space="0" w:color="auto"/>
        <w:left w:val="none" w:sz="0" w:space="0" w:color="auto"/>
        <w:bottom w:val="none" w:sz="0" w:space="0" w:color="auto"/>
        <w:right w:val="none" w:sz="0" w:space="0" w:color="auto"/>
      </w:divBdr>
    </w:div>
    <w:div w:id="1227649466">
      <w:bodyDiv w:val="1"/>
      <w:marLeft w:val="0"/>
      <w:marRight w:val="0"/>
      <w:marTop w:val="0"/>
      <w:marBottom w:val="0"/>
      <w:divBdr>
        <w:top w:val="none" w:sz="0" w:space="0" w:color="auto"/>
        <w:left w:val="none" w:sz="0" w:space="0" w:color="auto"/>
        <w:bottom w:val="none" w:sz="0" w:space="0" w:color="auto"/>
        <w:right w:val="none" w:sz="0" w:space="0" w:color="auto"/>
      </w:divBdr>
    </w:div>
    <w:div w:id="1476603376">
      <w:bodyDiv w:val="1"/>
      <w:marLeft w:val="0"/>
      <w:marRight w:val="0"/>
      <w:marTop w:val="0"/>
      <w:marBottom w:val="0"/>
      <w:divBdr>
        <w:top w:val="none" w:sz="0" w:space="0" w:color="auto"/>
        <w:left w:val="none" w:sz="0" w:space="0" w:color="auto"/>
        <w:bottom w:val="none" w:sz="0" w:space="0" w:color="auto"/>
        <w:right w:val="none" w:sz="0" w:space="0" w:color="auto"/>
      </w:divBdr>
    </w:div>
    <w:div w:id="1520121406">
      <w:bodyDiv w:val="1"/>
      <w:marLeft w:val="0"/>
      <w:marRight w:val="0"/>
      <w:marTop w:val="0"/>
      <w:marBottom w:val="0"/>
      <w:divBdr>
        <w:top w:val="none" w:sz="0" w:space="0" w:color="auto"/>
        <w:left w:val="none" w:sz="0" w:space="0" w:color="auto"/>
        <w:bottom w:val="none" w:sz="0" w:space="0" w:color="auto"/>
        <w:right w:val="none" w:sz="0" w:space="0" w:color="auto"/>
      </w:divBdr>
    </w:div>
    <w:div w:id="1636106498">
      <w:bodyDiv w:val="1"/>
      <w:marLeft w:val="0"/>
      <w:marRight w:val="0"/>
      <w:marTop w:val="0"/>
      <w:marBottom w:val="0"/>
      <w:divBdr>
        <w:top w:val="none" w:sz="0" w:space="0" w:color="auto"/>
        <w:left w:val="none" w:sz="0" w:space="0" w:color="auto"/>
        <w:bottom w:val="none" w:sz="0" w:space="0" w:color="auto"/>
        <w:right w:val="none" w:sz="0" w:space="0" w:color="auto"/>
      </w:divBdr>
      <w:divsChild>
        <w:div w:id="93936475">
          <w:marLeft w:val="0"/>
          <w:marRight w:val="0"/>
          <w:marTop w:val="0"/>
          <w:marBottom w:val="0"/>
          <w:divBdr>
            <w:top w:val="none" w:sz="0" w:space="0" w:color="auto"/>
            <w:left w:val="none" w:sz="0" w:space="0" w:color="auto"/>
            <w:bottom w:val="none" w:sz="0" w:space="0" w:color="auto"/>
            <w:right w:val="none" w:sz="0" w:space="0" w:color="auto"/>
          </w:divBdr>
        </w:div>
        <w:div w:id="1319386716">
          <w:marLeft w:val="0"/>
          <w:marRight w:val="0"/>
          <w:marTop w:val="0"/>
          <w:marBottom w:val="0"/>
          <w:divBdr>
            <w:top w:val="none" w:sz="0" w:space="0" w:color="auto"/>
            <w:left w:val="none" w:sz="0" w:space="0" w:color="auto"/>
            <w:bottom w:val="none" w:sz="0" w:space="0" w:color="auto"/>
            <w:right w:val="none" w:sz="0" w:space="0" w:color="auto"/>
          </w:divBdr>
        </w:div>
        <w:div w:id="1577326202">
          <w:marLeft w:val="0"/>
          <w:marRight w:val="0"/>
          <w:marTop w:val="0"/>
          <w:marBottom w:val="0"/>
          <w:divBdr>
            <w:top w:val="none" w:sz="0" w:space="0" w:color="auto"/>
            <w:left w:val="none" w:sz="0" w:space="0" w:color="auto"/>
            <w:bottom w:val="none" w:sz="0" w:space="0" w:color="auto"/>
            <w:right w:val="none" w:sz="0" w:space="0" w:color="auto"/>
          </w:divBdr>
        </w:div>
        <w:div w:id="1706783241">
          <w:marLeft w:val="0"/>
          <w:marRight w:val="0"/>
          <w:marTop w:val="0"/>
          <w:marBottom w:val="0"/>
          <w:divBdr>
            <w:top w:val="none" w:sz="0" w:space="0" w:color="auto"/>
            <w:left w:val="none" w:sz="0" w:space="0" w:color="auto"/>
            <w:bottom w:val="none" w:sz="0" w:space="0" w:color="auto"/>
            <w:right w:val="none" w:sz="0" w:space="0" w:color="auto"/>
          </w:divBdr>
        </w:div>
        <w:div w:id="2039381217">
          <w:marLeft w:val="0"/>
          <w:marRight w:val="0"/>
          <w:marTop w:val="0"/>
          <w:marBottom w:val="0"/>
          <w:divBdr>
            <w:top w:val="none" w:sz="0" w:space="0" w:color="auto"/>
            <w:left w:val="none" w:sz="0" w:space="0" w:color="auto"/>
            <w:bottom w:val="none" w:sz="0" w:space="0" w:color="auto"/>
            <w:right w:val="none" w:sz="0" w:space="0" w:color="auto"/>
          </w:divBdr>
        </w:div>
        <w:div w:id="2103914677">
          <w:marLeft w:val="0"/>
          <w:marRight w:val="0"/>
          <w:marTop w:val="0"/>
          <w:marBottom w:val="0"/>
          <w:divBdr>
            <w:top w:val="none" w:sz="0" w:space="0" w:color="auto"/>
            <w:left w:val="none" w:sz="0" w:space="0" w:color="auto"/>
            <w:bottom w:val="none" w:sz="0" w:space="0" w:color="auto"/>
            <w:right w:val="none" w:sz="0" w:space="0" w:color="auto"/>
          </w:divBdr>
        </w:div>
        <w:div w:id="546141452">
          <w:marLeft w:val="0"/>
          <w:marRight w:val="0"/>
          <w:marTop w:val="0"/>
          <w:marBottom w:val="0"/>
          <w:divBdr>
            <w:top w:val="none" w:sz="0" w:space="0" w:color="auto"/>
            <w:left w:val="none" w:sz="0" w:space="0" w:color="auto"/>
            <w:bottom w:val="none" w:sz="0" w:space="0" w:color="auto"/>
            <w:right w:val="none" w:sz="0" w:space="0" w:color="auto"/>
          </w:divBdr>
        </w:div>
        <w:div w:id="77867651">
          <w:marLeft w:val="0"/>
          <w:marRight w:val="0"/>
          <w:marTop w:val="0"/>
          <w:marBottom w:val="0"/>
          <w:divBdr>
            <w:top w:val="none" w:sz="0" w:space="0" w:color="auto"/>
            <w:left w:val="none" w:sz="0" w:space="0" w:color="auto"/>
            <w:bottom w:val="none" w:sz="0" w:space="0" w:color="auto"/>
            <w:right w:val="none" w:sz="0" w:space="0" w:color="auto"/>
          </w:divBdr>
        </w:div>
        <w:div w:id="1957523232">
          <w:marLeft w:val="0"/>
          <w:marRight w:val="0"/>
          <w:marTop w:val="0"/>
          <w:marBottom w:val="0"/>
          <w:divBdr>
            <w:top w:val="none" w:sz="0" w:space="0" w:color="auto"/>
            <w:left w:val="none" w:sz="0" w:space="0" w:color="auto"/>
            <w:bottom w:val="none" w:sz="0" w:space="0" w:color="auto"/>
            <w:right w:val="none" w:sz="0" w:space="0" w:color="auto"/>
          </w:divBdr>
        </w:div>
        <w:div w:id="953053065">
          <w:marLeft w:val="0"/>
          <w:marRight w:val="0"/>
          <w:marTop w:val="0"/>
          <w:marBottom w:val="0"/>
          <w:divBdr>
            <w:top w:val="none" w:sz="0" w:space="0" w:color="auto"/>
            <w:left w:val="none" w:sz="0" w:space="0" w:color="auto"/>
            <w:bottom w:val="none" w:sz="0" w:space="0" w:color="auto"/>
            <w:right w:val="none" w:sz="0" w:space="0" w:color="auto"/>
          </w:divBdr>
        </w:div>
        <w:div w:id="2090035242">
          <w:marLeft w:val="0"/>
          <w:marRight w:val="0"/>
          <w:marTop w:val="0"/>
          <w:marBottom w:val="0"/>
          <w:divBdr>
            <w:top w:val="none" w:sz="0" w:space="0" w:color="auto"/>
            <w:left w:val="none" w:sz="0" w:space="0" w:color="auto"/>
            <w:bottom w:val="none" w:sz="0" w:space="0" w:color="auto"/>
            <w:right w:val="none" w:sz="0" w:space="0" w:color="auto"/>
          </w:divBdr>
        </w:div>
        <w:div w:id="710036176">
          <w:marLeft w:val="0"/>
          <w:marRight w:val="0"/>
          <w:marTop w:val="0"/>
          <w:marBottom w:val="0"/>
          <w:divBdr>
            <w:top w:val="none" w:sz="0" w:space="0" w:color="auto"/>
            <w:left w:val="none" w:sz="0" w:space="0" w:color="auto"/>
            <w:bottom w:val="none" w:sz="0" w:space="0" w:color="auto"/>
            <w:right w:val="none" w:sz="0" w:space="0" w:color="auto"/>
          </w:divBdr>
        </w:div>
        <w:div w:id="511260240">
          <w:marLeft w:val="0"/>
          <w:marRight w:val="0"/>
          <w:marTop w:val="0"/>
          <w:marBottom w:val="0"/>
          <w:divBdr>
            <w:top w:val="none" w:sz="0" w:space="0" w:color="auto"/>
            <w:left w:val="none" w:sz="0" w:space="0" w:color="auto"/>
            <w:bottom w:val="none" w:sz="0" w:space="0" w:color="auto"/>
            <w:right w:val="none" w:sz="0" w:space="0" w:color="auto"/>
          </w:divBdr>
        </w:div>
        <w:div w:id="700714063">
          <w:marLeft w:val="0"/>
          <w:marRight w:val="0"/>
          <w:marTop w:val="0"/>
          <w:marBottom w:val="0"/>
          <w:divBdr>
            <w:top w:val="none" w:sz="0" w:space="0" w:color="auto"/>
            <w:left w:val="none" w:sz="0" w:space="0" w:color="auto"/>
            <w:bottom w:val="none" w:sz="0" w:space="0" w:color="auto"/>
            <w:right w:val="none" w:sz="0" w:space="0" w:color="auto"/>
          </w:divBdr>
        </w:div>
        <w:div w:id="955016624">
          <w:marLeft w:val="0"/>
          <w:marRight w:val="0"/>
          <w:marTop w:val="0"/>
          <w:marBottom w:val="0"/>
          <w:divBdr>
            <w:top w:val="none" w:sz="0" w:space="0" w:color="auto"/>
            <w:left w:val="none" w:sz="0" w:space="0" w:color="auto"/>
            <w:bottom w:val="none" w:sz="0" w:space="0" w:color="auto"/>
            <w:right w:val="none" w:sz="0" w:space="0" w:color="auto"/>
          </w:divBdr>
        </w:div>
        <w:div w:id="1014310661">
          <w:marLeft w:val="0"/>
          <w:marRight w:val="0"/>
          <w:marTop w:val="0"/>
          <w:marBottom w:val="0"/>
          <w:divBdr>
            <w:top w:val="none" w:sz="0" w:space="0" w:color="auto"/>
            <w:left w:val="none" w:sz="0" w:space="0" w:color="auto"/>
            <w:bottom w:val="none" w:sz="0" w:space="0" w:color="auto"/>
            <w:right w:val="none" w:sz="0" w:space="0" w:color="auto"/>
          </w:divBdr>
        </w:div>
        <w:div w:id="2130781002">
          <w:marLeft w:val="0"/>
          <w:marRight w:val="0"/>
          <w:marTop w:val="0"/>
          <w:marBottom w:val="0"/>
          <w:divBdr>
            <w:top w:val="none" w:sz="0" w:space="0" w:color="auto"/>
            <w:left w:val="none" w:sz="0" w:space="0" w:color="auto"/>
            <w:bottom w:val="none" w:sz="0" w:space="0" w:color="auto"/>
            <w:right w:val="none" w:sz="0" w:space="0" w:color="auto"/>
          </w:divBdr>
        </w:div>
        <w:div w:id="1508061120">
          <w:marLeft w:val="0"/>
          <w:marRight w:val="0"/>
          <w:marTop w:val="0"/>
          <w:marBottom w:val="0"/>
          <w:divBdr>
            <w:top w:val="none" w:sz="0" w:space="0" w:color="auto"/>
            <w:left w:val="none" w:sz="0" w:space="0" w:color="auto"/>
            <w:bottom w:val="none" w:sz="0" w:space="0" w:color="auto"/>
            <w:right w:val="none" w:sz="0" w:space="0" w:color="auto"/>
          </w:divBdr>
        </w:div>
        <w:div w:id="1609312124">
          <w:marLeft w:val="0"/>
          <w:marRight w:val="0"/>
          <w:marTop w:val="0"/>
          <w:marBottom w:val="0"/>
          <w:divBdr>
            <w:top w:val="none" w:sz="0" w:space="0" w:color="auto"/>
            <w:left w:val="none" w:sz="0" w:space="0" w:color="auto"/>
            <w:bottom w:val="none" w:sz="0" w:space="0" w:color="auto"/>
            <w:right w:val="none" w:sz="0" w:space="0" w:color="auto"/>
          </w:divBdr>
        </w:div>
        <w:div w:id="1519928875">
          <w:marLeft w:val="0"/>
          <w:marRight w:val="0"/>
          <w:marTop w:val="0"/>
          <w:marBottom w:val="0"/>
          <w:divBdr>
            <w:top w:val="none" w:sz="0" w:space="0" w:color="auto"/>
            <w:left w:val="none" w:sz="0" w:space="0" w:color="auto"/>
            <w:bottom w:val="none" w:sz="0" w:space="0" w:color="auto"/>
            <w:right w:val="none" w:sz="0" w:space="0" w:color="auto"/>
          </w:divBdr>
        </w:div>
        <w:div w:id="246042669">
          <w:marLeft w:val="0"/>
          <w:marRight w:val="0"/>
          <w:marTop w:val="0"/>
          <w:marBottom w:val="0"/>
          <w:divBdr>
            <w:top w:val="none" w:sz="0" w:space="0" w:color="auto"/>
            <w:left w:val="none" w:sz="0" w:space="0" w:color="auto"/>
            <w:bottom w:val="none" w:sz="0" w:space="0" w:color="auto"/>
            <w:right w:val="none" w:sz="0" w:space="0" w:color="auto"/>
          </w:divBdr>
        </w:div>
        <w:div w:id="2114206539">
          <w:marLeft w:val="0"/>
          <w:marRight w:val="0"/>
          <w:marTop w:val="0"/>
          <w:marBottom w:val="0"/>
          <w:divBdr>
            <w:top w:val="none" w:sz="0" w:space="0" w:color="auto"/>
            <w:left w:val="none" w:sz="0" w:space="0" w:color="auto"/>
            <w:bottom w:val="none" w:sz="0" w:space="0" w:color="auto"/>
            <w:right w:val="none" w:sz="0" w:space="0" w:color="auto"/>
          </w:divBdr>
        </w:div>
        <w:div w:id="1128355942">
          <w:marLeft w:val="0"/>
          <w:marRight w:val="0"/>
          <w:marTop w:val="0"/>
          <w:marBottom w:val="0"/>
          <w:divBdr>
            <w:top w:val="none" w:sz="0" w:space="0" w:color="auto"/>
            <w:left w:val="none" w:sz="0" w:space="0" w:color="auto"/>
            <w:bottom w:val="none" w:sz="0" w:space="0" w:color="auto"/>
            <w:right w:val="none" w:sz="0" w:space="0" w:color="auto"/>
          </w:divBdr>
        </w:div>
        <w:div w:id="1986205436">
          <w:marLeft w:val="0"/>
          <w:marRight w:val="0"/>
          <w:marTop w:val="0"/>
          <w:marBottom w:val="0"/>
          <w:divBdr>
            <w:top w:val="none" w:sz="0" w:space="0" w:color="auto"/>
            <w:left w:val="none" w:sz="0" w:space="0" w:color="auto"/>
            <w:bottom w:val="none" w:sz="0" w:space="0" w:color="auto"/>
            <w:right w:val="none" w:sz="0" w:space="0" w:color="auto"/>
          </w:divBdr>
        </w:div>
      </w:divsChild>
    </w:div>
    <w:div w:id="1881284748">
      <w:bodyDiv w:val="1"/>
      <w:marLeft w:val="0"/>
      <w:marRight w:val="0"/>
      <w:marTop w:val="0"/>
      <w:marBottom w:val="0"/>
      <w:divBdr>
        <w:top w:val="none" w:sz="0" w:space="0" w:color="auto"/>
        <w:left w:val="none" w:sz="0" w:space="0" w:color="auto"/>
        <w:bottom w:val="none" w:sz="0" w:space="0" w:color="auto"/>
        <w:right w:val="none" w:sz="0" w:space="0" w:color="auto"/>
      </w:divBdr>
      <w:divsChild>
        <w:div w:id="1081754256">
          <w:marLeft w:val="0"/>
          <w:marRight w:val="0"/>
          <w:marTop w:val="0"/>
          <w:marBottom w:val="0"/>
          <w:divBdr>
            <w:top w:val="none" w:sz="0" w:space="0" w:color="auto"/>
            <w:left w:val="none" w:sz="0" w:space="0" w:color="auto"/>
            <w:bottom w:val="none" w:sz="0" w:space="0" w:color="auto"/>
            <w:right w:val="none" w:sz="0" w:space="0" w:color="auto"/>
          </w:divBdr>
        </w:div>
        <w:div w:id="817461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13" Type="http://schemas.openxmlformats.org/officeDocument/2006/relationships/hyperlink" Target="http://sr.wikipedia.org/sr-el/%D0%91%D0%B5%D0%BB%D0%B0%D0%BD%D1%87%D0%B5%D0%B2%D0%B8%D0%BD%D0%B5" TargetMode="External"/><Relationship Id="rId18" Type="http://schemas.openxmlformats.org/officeDocument/2006/relationships/hyperlink" Target="http://sr.wikipedia.org/sr-el/%D0%92%D0%B5%D0%BD%D0%B5%D1%86%D1%83%D0%B5%D0%BB%D0%B0" TargetMode="External"/><Relationship Id="rId26" Type="http://schemas.openxmlformats.org/officeDocument/2006/relationships/hyperlink" Target="http://sr.wikipedia.org/sr-el/%D0%92%D0%BE%D0%B4%D0%BE%D0%BD%D0%B8%D0%BA" TargetMode="External"/><Relationship Id="rId39" Type="http://schemas.openxmlformats.org/officeDocument/2006/relationships/hyperlink" Target="http://sr.wikipedia.org/sr-el/%D0%A6%D0%B8%D0%BA%D0%BB%D0%BE%D0%B0%D0%BB%D0%BA%D0%B0%D0%BD%D0%B8" TargetMode="External"/><Relationship Id="rId3" Type="http://schemas.openxmlformats.org/officeDocument/2006/relationships/styles" Target="styles.xml"/><Relationship Id="rId21" Type="http://schemas.openxmlformats.org/officeDocument/2006/relationships/hyperlink" Target="http://sr.wikipedia.org/sr-el/%D0%A1%D1%83%D0%BC%D0%BF%D0%BE%D1%80" TargetMode="External"/><Relationship Id="rId34" Type="http://schemas.openxmlformats.org/officeDocument/2006/relationships/hyperlink" Target="http://sr.wikipedia.org/sr-el/%D0%A1%D0%BB%D0%B8%D0%BA%D0%B0:Oil_well.jpg" TargetMode="External"/><Relationship Id="rId42" Type="http://schemas.openxmlformats.org/officeDocument/2006/relationships/image" Target="media/image3.gif"/><Relationship Id="rId7" Type="http://schemas.openxmlformats.org/officeDocument/2006/relationships/endnotes" Target="endnotes.xml"/><Relationship Id="rId12" Type="http://schemas.openxmlformats.org/officeDocument/2006/relationships/hyperlink" Target="http://sr.wikipedia.org/sr-el/%D0%91%D0%B0%D0%BA%D1%82%D0%B5%D1%80%D0%B8%D1%98%D0%B5" TargetMode="External"/><Relationship Id="rId17" Type="http://schemas.openxmlformats.org/officeDocument/2006/relationships/hyperlink" Target="http://sr.wikipedia.org/sr-el/%D0%9A%D0%B0%D0%BC%D1%87%D0%B0%D1%82%D0%BA%D0%B0" TargetMode="External"/><Relationship Id="rId25" Type="http://schemas.openxmlformats.org/officeDocument/2006/relationships/hyperlink" Target="http://sr.wikipedia.org/sr-el/%D0%A3%D0%B3%D1%99%D0%B5%D0%BD%D0%B8%D0%BA" TargetMode="External"/><Relationship Id="rId33" Type="http://schemas.openxmlformats.org/officeDocument/2006/relationships/hyperlink" Target="http://sr.wikipedia.org/sr-el/%D0%90%D1%80%D1%82%D0%B5%D1%88%D0%BA%D0%B8_%D0%B1%D1%83%D0%BD%D0%B0%D1%80" TargetMode="External"/><Relationship Id="rId38" Type="http://schemas.openxmlformats.org/officeDocument/2006/relationships/hyperlink" Target="http://sr.wikipedia.org/w/index.php?title=%D0%9D%D0%B0%D1%84%D1%82%D0%B5%D0%BD%D1%81%D0%BA%D0%B8_%D1%83%D0%B3%D1%99%D0%BE%D0%B2%D0%BE%D0%B4%D0%BE%D0%BD%D0%B8%D1%86%D0%B8&amp;action=edit&amp;redlink=1"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wikipedia.org/sr-el/%D0%A5%D0%BB%D0%BE%D1%80%D0%BE%D1%84%D0%B8%D0%BB" TargetMode="External"/><Relationship Id="rId20" Type="http://schemas.openxmlformats.org/officeDocument/2006/relationships/hyperlink" Target="http://sr.wikipedia.org/sr-el/%D0%A3%D0%B3%D1%99%D0%BE%D0%B2%D0%BE%D0%B4%D0%BE%D0%BD%D0%B8%D1%86%D0%B8" TargetMode="External"/><Relationship Id="rId29" Type="http://schemas.openxmlformats.org/officeDocument/2006/relationships/hyperlink" Target="http://sr.wikipedia.org/sr-el/%D0%90%D0%B7%D0%BE%D1%82" TargetMode="External"/><Relationship Id="rId41" Type="http://schemas.openxmlformats.org/officeDocument/2006/relationships/hyperlink" Target="http://sr.wikipedia.org/w/index.php?title=%D0%9E%D0%BB%D0%B5%D1%84%D0%B8%D0%BD%D1%81%D0%BA%D0%B8_%D1%83%D0%B3%D1%99%D0%BE%D0%B2%D0%BE%D0%B4%D0%BE%D0%BD%D0%B8%D1%86%D0%B8&amp;action=edit&amp;redlink=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wikipedia.org/w/index.php?title=%D0%90%D0%BD%D0%B0%D0%B5%D1%80%D0%BE%D0%B1%D0%BD%D0%B8_%D0%BE%D1%80%D0%B3%D0%B0%D0%BD%D0%B8%D0%B7%D0%BC%D0%B8&amp;action=edit&amp;redlink=1" TargetMode="External"/><Relationship Id="rId24" Type="http://schemas.openxmlformats.org/officeDocument/2006/relationships/hyperlink" Target="http://sr.wikipedia.org/sr-el/%D0%9C%D0%B5%D1%82%D0%B0%D0%BD" TargetMode="External"/><Relationship Id="rId32" Type="http://schemas.openxmlformats.org/officeDocument/2006/relationships/hyperlink" Target="http://sr.wikipedia.org/sr-el/%D0%9E%D0%BA%D0%BB%D0%B0%D1%85%D0%BE%D0%BC%D0%B0" TargetMode="External"/><Relationship Id="rId37" Type="http://schemas.openxmlformats.org/officeDocument/2006/relationships/hyperlink" Target="http://sr.wikipedia.org/w/index.php?title=%D0%9F%D0%B0%D1%80%D0%B0%D1%84%D0%B8%D0%BD%D1%81%D0%BA%D0%B8_%D1%83%D0%B3%D1%99%D0%BE%D0%B2%D0%BE%D0%B4%D0%BE%D0%BD%D0%B8%D1%86%D0%B8&amp;action=edit&amp;redlink=1" TargetMode="External"/><Relationship Id="rId40" Type="http://schemas.openxmlformats.org/officeDocument/2006/relationships/hyperlink" Target="http://sr.wikipedia.org/sr-el/%D0%90%D1%80%D0%B5%D0%BD%D0%B8"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wikipedia.org/sr-el/%D0%A5%D0%BE%D1%80%D0%BC%D0%BE%D0%BD" TargetMode="External"/><Relationship Id="rId23" Type="http://schemas.openxmlformats.org/officeDocument/2006/relationships/hyperlink" Target="http://sr.wikipedia.org/sr-el/%D0%A3%D0%B3%D1%99%D0%B5%D0%BD%D0%B8%D0%BA" TargetMode="External"/><Relationship Id="rId28" Type="http://schemas.openxmlformats.org/officeDocument/2006/relationships/hyperlink" Target="http://sr.wikipedia.org/sr-el/%D0%A1%D1%83%D0%BC%D0%BF%D0%BE%D1%80" TargetMode="External"/><Relationship Id="rId36" Type="http://schemas.openxmlformats.org/officeDocument/2006/relationships/hyperlink" Target="http://sr.wikipedia.org/sr-el/%D0%A3%D0%B3%D1%99%D0%BE%D0%B2%D0%BE%D0%B4%D0%BE%D0%BD%D0%B8%D0%BA" TargetMode="External"/><Relationship Id="rId10" Type="http://schemas.openxmlformats.org/officeDocument/2006/relationships/hyperlink" Target="http://sr.wikipedia.org/sr-el/%D0%9A%D0%B8%D1%81%D0%B5%D0%BE%D0%BD%D0%B8%D0%BA" TargetMode="External"/><Relationship Id="rId19" Type="http://schemas.openxmlformats.org/officeDocument/2006/relationships/hyperlink" Target="http://sr.wikipedia.org/sr-el/%D0%98%D0%BD%D0%B4%D0%B8%D1%98%D1%81%D0%BA%D0%B8_%D0%BE%D0%BA%D0%B5%D0%B0%D0%BD" TargetMode="External"/><Relationship Id="rId31" Type="http://schemas.openxmlformats.org/officeDocument/2006/relationships/image" Target="media/image1.gif"/><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wikipedia.org/sr-el/%D0%9F%D0%BB%D0%B0%D0%BD%D0%BA%D1%82%D0%BE%D0%BD" TargetMode="External"/><Relationship Id="rId14" Type="http://schemas.openxmlformats.org/officeDocument/2006/relationships/hyperlink" Target="http://sr.wikipedia.org/sr-el/%D0%A5%D0%BE%D0%BB%D0%B5%D1%81%D1%82%D0%B5%D1%80%D0%BE%D0%BB" TargetMode="External"/><Relationship Id="rId22" Type="http://schemas.openxmlformats.org/officeDocument/2006/relationships/hyperlink" Target="http://sr.wikipedia.org/sr-el/%D0%9A%D0%B8%D1%81%D0%B5%D0%BE%D0%BD%D0%B8%D0%BA" TargetMode="External"/><Relationship Id="rId27" Type="http://schemas.openxmlformats.org/officeDocument/2006/relationships/hyperlink" Target="http://sr.wikipedia.org/sr-el/%D0%9A%D0%B8%D1%81%D0%B5%D0%BE%D0%BD%D0%B8%D0%BA" TargetMode="External"/><Relationship Id="rId30" Type="http://schemas.openxmlformats.org/officeDocument/2006/relationships/hyperlink" Target="http://sr.wikipedia.org/sr-el/%D0%97%D0%B5%D0%BC%D0%BD%D0%B8_%D0%B3%D0%B0%D1%81" TargetMode="External"/><Relationship Id="rId35" Type="http://schemas.openxmlformats.org/officeDocument/2006/relationships/image" Target="media/image2.jpeg"/><Relationship Id="rId43" Type="http://schemas.openxmlformats.org/officeDocument/2006/relationships/hyperlink" Target="http://www.maturs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B8756-7ECE-4D56-BD5C-7C4C3532A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13</Pages>
  <Words>2757</Words>
  <Characters>15720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Your Organization/Home Here</Company>
  <LinksUpToDate>false</LinksUpToDate>
  <CharactersWithSpaces>18441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Nafta</dc:title>
  <dc:subject/>
  <dc:creator>BsR</dc:creator>
  <cp:keywords/>
  <dc:description/>
  <cp:lastModifiedBy>voodoo</cp:lastModifiedBy>
  <cp:revision>20</cp:revision>
  <dcterms:created xsi:type="dcterms:W3CDTF">2010-06-18T04:41:00Z</dcterms:created>
  <dcterms:modified xsi:type="dcterms:W3CDTF">2014-01-07T23:52:00Z</dcterms:modified>
</cp:coreProperties>
</file>