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BF3" w:rsidRDefault="005B6BF3">
      <w:pPr>
        <w:rPr>
          <w:sz w:val="24"/>
          <w:szCs w:val="24"/>
        </w:rPr>
      </w:pPr>
    </w:p>
    <w:p w:rsidR="005B6BF3" w:rsidRDefault="005B6BF3">
      <w:pPr>
        <w:rPr>
          <w:sz w:val="24"/>
          <w:szCs w:val="24"/>
        </w:rPr>
      </w:pPr>
    </w:p>
    <w:p w:rsidR="005B6BF3" w:rsidRDefault="005B6BF3">
      <w:pPr>
        <w:rPr>
          <w:sz w:val="24"/>
          <w:szCs w:val="24"/>
        </w:rPr>
      </w:pPr>
    </w:p>
    <w:p w:rsidR="005B6BF3" w:rsidRDefault="005B6BF3">
      <w:pPr>
        <w:rPr>
          <w:sz w:val="24"/>
          <w:szCs w:val="24"/>
        </w:rPr>
      </w:pPr>
    </w:p>
    <w:p w:rsidR="005B6BF3" w:rsidRDefault="00A34C45" w:rsidP="005B6BF3">
      <w:pPr>
        <w:pStyle w:val="Heading1"/>
        <w:jc w:val="center"/>
        <w:rPr>
          <w:sz w:val="40"/>
          <w:szCs w:val="40"/>
        </w:rPr>
      </w:pPr>
      <w:r>
        <w:rPr>
          <w:sz w:val="40"/>
          <w:szCs w:val="40"/>
        </w:rPr>
        <w:t>bolesti</w:t>
      </w:r>
      <w:r w:rsidR="005B6BF3">
        <w:rPr>
          <w:sz w:val="40"/>
          <w:szCs w:val="40"/>
        </w:rPr>
        <w:t xml:space="preserve"> arterija</w:t>
      </w:r>
    </w:p>
    <w:p w:rsidR="005B6BF3" w:rsidRDefault="005B6BF3" w:rsidP="005B6BF3">
      <w:pPr>
        <w:jc w:val="center"/>
        <w:rPr>
          <w:sz w:val="24"/>
          <w:szCs w:val="24"/>
          <w:lang w:val="bs-Latn-BA"/>
        </w:rPr>
      </w:pPr>
      <w:r>
        <w:rPr>
          <w:sz w:val="24"/>
          <w:szCs w:val="24"/>
        </w:rPr>
        <w:t>(seminarski rad)</w:t>
      </w:r>
    </w:p>
    <w:p w:rsidR="005B6BF3" w:rsidRDefault="005B6BF3" w:rsidP="005B6BF3">
      <w:pPr>
        <w:jc w:val="center"/>
        <w:rPr>
          <w:sz w:val="24"/>
          <w:szCs w:val="24"/>
          <w:lang w:val="bs-Latn-BA"/>
        </w:rPr>
      </w:pPr>
    </w:p>
    <w:p w:rsidR="005B6BF3" w:rsidRDefault="005B6BF3" w:rsidP="005B6BF3">
      <w:pPr>
        <w:jc w:val="center"/>
        <w:rPr>
          <w:sz w:val="24"/>
          <w:szCs w:val="24"/>
          <w:lang w:val="bs-Latn-BA"/>
        </w:rPr>
      </w:pPr>
    </w:p>
    <w:p w:rsidR="005B6BF3" w:rsidRDefault="005B6BF3" w:rsidP="005B6BF3">
      <w:pPr>
        <w:jc w:val="center"/>
        <w:rPr>
          <w:sz w:val="24"/>
          <w:szCs w:val="24"/>
          <w:lang w:val="bs-Latn-BA"/>
        </w:rPr>
      </w:pPr>
    </w:p>
    <w:p w:rsidR="005B6BF3" w:rsidRDefault="005B6BF3" w:rsidP="005B6BF3">
      <w:pPr>
        <w:jc w:val="center"/>
        <w:rPr>
          <w:sz w:val="24"/>
          <w:szCs w:val="24"/>
          <w:lang w:val="bs-Latn-BA"/>
        </w:rPr>
      </w:pPr>
    </w:p>
    <w:p w:rsidR="005B6BF3" w:rsidRDefault="005B6BF3" w:rsidP="005B6BF3">
      <w:pPr>
        <w:jc w:val="center"/>
        <w:rPr>
          <w:sz w:val="24"/>
          <w:szCs w:val="24"/>
          <w:lang w:val="bs-Latn-BA"/>
        </w:rPr>
      </w:pPr>
    </w:p>
    <w:p w:rsidR="005B6BF3" w:rsidRDefault="005B6BF3" w:rsidP="005B6BF3">
      <w:pPr>
        <w:jc w:val="center"/>
        <w:rPr>
          <w:sz w:val="24"/>
          <w:szCs w:val="24"/>
          <w:lang w:val="bs-Latn-BA"/>
        </w:rPr>
      </w:pPr>
    </w:p>
    <w:p w:rsidR="005B6BF3" w:rsidRDefault="005B6BF3" w:rsidP="005B6BF3">
      <w:pPr>
        <w:jc w:val="center"/>
        <w:rPr>
          <w:sz w:val="24"/>
          <w:szCs w:val="24"/>
          <w:lang w:val="bs-Latn-BA"/>
        </w:rPr>
      </w:pPr>
      <w:r>
        <w:rPr>
          <w:sz w:val="24"/>
          <w:szCs w:val="24"/>
          <w:lang w:val="bs-Latn-BA"/>
        </w:rPr>
        <w:t xml:space="preserve"> </w:t>
      </w:r>
    </w:p>
    <w:p w:rsidR="005B6BF3" w:rsidRDefault="005B6BF3" w:rsidP="005B6BF3">
      <w:pPr>
        <w:jc w:val="center"/>
        <w:rPr>
          <w:sz w:val="24"/>
          <w:szCs w:val="24"/>
          <w:lang w:val="bs-Latn-BA"/>
        </w:rPr>
      </w:pPr>
    </w:p>
    <w:p w:rsidR="005B6BF3" w:rsidRDefault="005B6BF3" w:rsidP="005B6BF3">
      <w:pPr>
        <w:jc w:val="right"/>
        <w:rPr>
          <w:sz w:val="24"/>
          <w:szCs w:val="24"/>
          <w:lang w:val="bs-Latn-BA"/>
        </w:rPr>
      </w:pPr>
    </w:p>
    <w:p w:rsidR="005B6BF3" w:rsidRDefault="005B6BF3" w:rsidP="005B6BF3">
      <w:pPr>
        <w:jc w:val="center"/>
        <w:rPr>
          <w:sz w:val="24"/>
          <w:szCs w:val="24"/>
          <w:lang w:val="bs-Latn-BA"/>
        </w:rPr>
      </w:pPr>
    </w:p>
    <w:p w:rsidR="00DE58AF" w:rsidRDefault="00DE58AF" w:rsidP="005B6BF3">
      <w:pPr>
        <w:jc w:val="center"/>
        <w:rPr>
          <w:sz w:val="24"/>
          <w:szCs w:val="24"/>
          <w:lang w:val="bs-Latn-BA"/>
        </w:rPr>
      </w:pPr>
    </w:p>
    <w:p w:rsidR="00DE58AF" w:rsidRDefault="00DE58AF" w:rsidP="005B6BF3">
      <w:pPr>
        <w:jc w:val="center"/>
        <w:rPr>
          <w:sz w:val="24"/>
          <w:szCs w:val="24"/>
          <w:lang w:val="bs-Latn-BA"/>
        </w:rPr>
      </w:pPr>
    </w:p>
    <w:p w:rsidR="00DE58AF" w:rsidRDefault="00DE58AF" w:rsidP="005B6BF3">
      <w:pPr>
        <w:jc w:val="center"/>
        <w:rPr>
          <w:sz w:val="24"/>
          <w:szCs w:val="24"/>
          <w:lang w:val="bs-Latn-BA"/>
        </w:rPr>
      </w:pPr>
    </w:p>
    <w:p w:rsidR="00DE58AF" w:rsidRDefault="00DE58AF" w:rsidP="005B6BF3">
      <w:pPr>
        <w:jc w:val="center"/>
        <w:rPr>
          <w:sz w:val="24"/>
          <w:szCs w:val="24"/>
          <w:lang w:val="bs-Latn-BA"/>
        </w:rPr>
      </w:pPr>
    </w:p>
    <w:p w:rsidR="00DE58AF" w:rsidRDefault="00DE58AF" w:rsidP="005B6BF3">
      <w:pPr>
        <w:jc w:val="center"/>
        <w:rPr>
          <w:sz w:val="24"/>
          <w:szCs w:val="24"/>
          <w:lang w:val="bs-Latn-BA"/>
        </w:rPr>
      </w:pPr>
    </w:p>
    <w:p w:rsidR="00DE58AF" w:rsidRDefault="00DE58AF" w:rsidP="005B6BF3">
      <w:pPr>
        <w:jc w:val="center"/>
        <w:rPr>
          <w:sz w:val="24"/>
          <w:szCs w:val="24"/>
          <w:lang w:val="bs-Latn-BA"/>
        </w:rPr>
      </w:pPr>
    </w:p>
    <w:p w:rsidR="00206B55" w:rsidRDefault="00206B55" w:rsidP="00206B55">
      <w:pPr>
        <w:jc w:val="center"/>
        <w:rPr>
          <w:sz w:val="28"/>
          <w:szCs w:val="28"/>
        </w:rPr>
      </w:pPr>
      <w:r>
        <w:rPr>
          <w:sz w:val="28"/>
          <w:szCs w:val="28"/>
        </w:rPr>
        <w:t xml:space="preserve">Objavljeno na: </w:t>
      </w:r>
      <w:hyperlink r:id="rId8" w:history="1">
        <w:r>
          <w:rPr>
            <w:rStyle w:val="Hyperlink"/>
            <w:sz w:val="28"/>
            <w:szCs w:val="28"/>
          </w:rPr>
          <w:t>www.</w:t>
        </w:r>
        <w:r w:rsidR="00A579A8">
          <w:rPr>
            <w:rStyle w:val="Hyperlink"/>
            <w:sz w:val="28"/>
            <w:szCs w:val="28"/>
          </w:rPr>
          <w:t>maturski.org</w:t>
        </w:r>
      </w:hyperlink>
    </w:p>
    <w:p w:rsidR="00DE58AF" w:rsidRPr="00206B55" w:rsidRDefault="00DE58AF" w:rsidP="005B6BF3">
      <w:pPr>
        <w:jc w:val="center"/>
        <w:rPr>
          <w:sz w:val="24"/>
          <w:szCs w:val="24"/>
        </w:rPr>
      </w:pPr>
    </w:p>
    <w:p w:rsidR="005B6BF3" w:rsidRDefault="009A4E82" w:rsidP="005B6BF3">
      <w:pPr>
        <w:pStyle w:val="Heading2"/>
        <w:rPr>
          <w:sz w:val="32"/>
          <w:szCs w:val="32"/>
          <w:lang w:val="bs-Latn-BA"/>
        </w:rPr>
      </w:pPr>
      <w:r>
        <w:rPr>
          <w:sz w:val="32"/>
          <w:szCs w:val="32"/>
          <w:lang w:val="bs-Latn-BA"/>
        </w:rPr>
        <w:t>bolesti</w:t>
      </w:r>
      <w:r w:rsidR="005B6BF3">
        <w:rPr>
          <w:sz w:val="32"/>
          <w:szCs w:val="32"/>
          <w:lang w:val="bs-Latn-BA"/>
        </w:rPr>
        <w:t xml:space="preserve"> arterija</w:t>
      </w:r>
    </w:p>
    <w:p w:rsidR="005B6BF3" w:rsidRDefault="005B6BF3" w:rsidP="005B6BF3">
      <w:pPr>
        <w:rPr>
          <w:sz w:val="24"/>
          <w:szCs w:val="24"/>
          <w:lang w:val="bs-Latn-BA"/>
        </w:rPr>
      </w:pPr>
    </w:p>
    <w:p w:rsidR="005B6BF3" w:rsidRDefault="005B6BF3" w:rsidP="005B6BF3">
      <w:pPr>
        <w:ind w:firstLine="720"/>
        <w:rPr>
          <w:sz w:val="24"/>
          <w:szCs w:val="24"/>
          <w:lang w:val="bs-Latn-BA"/>
        </w:rPr>
      </w:pPr>
      <w:r>
        <w:rPr>
          <w:sz w:val="24"/>
          <w:szCs w:val="24"/>
          <w:lang w:val="bs-Latn-BA"/>
        </w:rPr>
        <w:t>Promjene na arterijama koje dovode do oštećenja kože mogu biti organske i funkcionalne.</w:t>
      </w:r>
    </w:p>
    <w:p w:rsidR="005B6BF3" w:rsidRDefault="005B6BF3" w:rsidP="005B6BF3">
      <w:pPr>
        <w:rPr>
          <w:sz w:val="24"/>
          <w:szCs w:val="24"/>
          <w:lang w:val="bs-Latn-BA"/>
        </w:rPr>
      </w:pPr>
    </w:p>
    <w:p w:rsidR="005B6BF3" w:rsidRDefault="005B6BF3" w:rsidP="005B6BF3">
      <w:pPr>
        <w:pStyle w:val="Heading5"/>
        <w:rPr>
          <w:sz w:val="24"/>
          <w:szCs w:val="24"/>
          <w:lang w:val="bs-Latn-BA"/>
        </w:rPr>
      </w:pPr>
      <w:r>
        <w:rPr>
          <w:sz w:val="24"/>
          <w:szCs w:val="24"/>
          <w:lang w:val="bs-Latn-BA"/>
        </w:rPr>
        <w:t>arteriosclerosis</w:t>
      </w:r>
    </w:p>
    <w:p w:rsidR="005B6BF3" w:rsidRDefault="005B6BF3" w:rsidP="005B6BF3">
      <w:pPr>
        <w:ind w:firstLine="720"/>
        <w:rPr>
          <w:sz w:val="24"/>
          <w:szCs w:val="24"/>
          <w:lang w:val="bs-Latn-BA"/>
        </w:rPr>
      </w:pPr>
      <w:r>
        <w:rPr>
          <w:sz w:val="24"/>
          <w:szCs w:val="24"/>
          <w:lang w:val="bs-Latn-BA"/>
        </w:rPr>
        <w:t>A</w:t>
      </w:r>
      <w:r>
        <w:rPr>
          <w:i/>
          <w:sz w:val="24"/>
          <w:szCs w:val="24"/>
          <w:lang w:val="bs-Latn-BA"/>
        </w:rPr>
        <w:t xml:space="preserve">rteriosclerosis </w:t>
      </w:r>
      <w:r>
        <w:rPr>
          <w:sz w:val="24"/>
          <w:szCs w:val="24"/>
          <w:lang w:val="bs-Latn-BA"/>
        </w:rPr>
        <w:t xml:space="preserve">je bolest koju nije jednostavno opisati u par rečenica. Najčešće se javlja kod osoba starijih od 40 godina i karakteriše se zadebljalim i neelastičnim zidom arterija. </w:t>
      </w:r>
      <w:r>
        <w:rPr>
          <w:i/>
          <w:sz w:val="24"/>
          <w:szCs w:val="24"/>
          <w:lang w:val="bs-Latn-BA"/>
        </w:rPr>
        <w:t xml:space="preserve">Arteriosclerosis </w:t>
      </w:r>
      <w:r>
        <w:rPr>
          <w:sz w:val="24"/>
          <w:szCs w:val="24"/>
          <w:lang w:val="bs-Latn-BA"/>
        </w:rPr>
        <w:t>nastaje uslijed pojave ateroma u zidu krvnog suda koji postaje neravan i napravilan.  Arterioskleroza ponekad zahvata velike, važnije krvne sudove kao naprimjer aortu. Međutim, najčešće se javlja u arterijama koje hrane mozak i donje ekstremitete pa je stoga dolayi do javljanja ozbiljne hronične ishemije. U ovom procesu učestvuje i oštećenje malih, distalnih arterija. Naglo pogoršanje ishemičnih tegoba znak je tromboze ili embolije, što je praćeno gangrenom.</w:t>
      </w:r>
    </w:p>
    <w:p w:rsidR="005B6BF3" w:rsidRDefault="005B6BF3" w:rsidP="005B6BF3">
      <w:pPr>
        <w:ind w:firstLine="720"/>
        <w:rPr>
          <w:sz w:val="24"/>
          <w:szCs w:val="24"/>
          <w:lang w:val="bs-Latn-BA"/>
        </w:rPr>
      </w:pPr>
      <w:r>
        <w:rPr>
          <w:sz w:val="24"/>
          <w:szCs w:val="24"/>
          <w:lang w:val="bs-Latn-BA"/>
        </w:rPr>
        <w:t>Za dermatologiju su značajna organska arterijska oboljenja donjih, a rijeđe gornjih ekstremiteta. U faktore rizika za nastanak arterioskleroze spadaju hipertenzija, hiperlipidemija i pušenje. Procenat oboljelih se povećava ako su „u igri“ dva ili više faktora rizika. Pored toga osobe oboljele od diabetesa mellitusa su izrazito podlozne nastanku ovog oboljenja.</w:t>
      </w:r>
    </w:p>
    <w:p w:rsidR="005B6BF3" w:rsidRDefault="005B6BF3" w:rsidP="005B6BF3">
      <w:pPr>
        <w:ind w:firstLine="720"/>
        <w:rPr>
          <w:sz w:val="24"/>
          <w:szCs w:val="24"/>
          <w:lang w:val="bs-Latn-BA"/>
        </w:rPr>
      </w:pPr>
      <w:r>
        <w:rPr>
          <w:sz w:val="24"/>
          <w:szCs w:val="24"/>
          <w:lang w:val="bs-Latn-BA"/>
        </w:rPr>
        <w:t xml:space="preserve">Patološki proces najčešće zahvata arterije distalnog djela nogu i stopala. Oboljenja se razvija postepeno. Prvi simptom je </w:t>
      </w:r>
      <w:r>
        <w:rPr>
          <w:i/>
          <w:sz w:val="24"/>
          <w:szCs w:val="24"/>
          <w:lang w:val="bs-Latn-BA"/>
        </w:rPr>
        <w:t xml:space="preserve">claudatio intermittens </w:t>
      </w:r>
      <w:r>
        <w:rPr>
          <w:sz w:val="24"/>
          <w:szCs w:val="24"/>
          <w:lang w:val="bs-Latn-BA"/>
        </w:rPr>
        <w:t>(bolovi u nogama tokom hodanja)</w:t>
      </w:r>
      <w:r>
        <w:rPr>
          <w:i/>
          <w:sz w:val="24"/>
          <w:szCs w:val="24"/>
          <w:lang w:val="bs-Latn-BA"/>
        </w:rPr>
        <w:t xml:space="preserve">, </w:t>
      </w:r>
      <w:r>
        <w:rPr>
          <w:sz w:val="24"/>
          <w:szCs w:val="24"/>
          <w:lang w:val="bs-Latn-BA"/>
        </w:rPr>
        <w:t xml:space="preserve">a zatim se javljaju bolovi i u miru, izraženi posebno prilikom ležanja (pacijenti i noću sjede). Koža potkoljenica je cijanotična ili blijeda, tanka i suva, dlake se gube, a nokti su distrofični. Postoje parastezije, osjećaj hladnoće i ishemične neuropatije. Periferni puls je slab ili odsutan. Za dijagnozu i određivanje terapije značajna su slijedeća ispitivanja: </w:t>
      </w:r>
      <w:r>
        <w:rPr>
          <w:i/>
          <w:sz w:val="24"/>
          <w:szCs w:val="24"/>
          <w:lang w:val="bs-Latn-BA"/>
        </w:rPr>
        <w:t xml:space="preserve">ultrasonografski pregled (Doppler), pletizmografija i arteriografija. </w:t>
      </w:r>
      <w:r>
        <w:rPr>
          <w:sz w:val="24"/>
          <w:szCs w:val="24"/>
          <w:lang w:val="bs-Latn-BA"/>
        </w:rPr>
        <w:t>Na mjestu parcijalne stenoze pri auskultaciji može se čuti sistolni šum.</w:t>
      </w:r>
    </w:p>
    <w:p w:rsidR="005B6BF3" w:rsidRDefault="005B6BF3" w:rsidP="005B6BF3">
      <w:pPr>
        <w:pStyle w:val="Heading7"/>
        <w:rPr>
          <w:lang w:val="bs-Latn-BA"/>
        </w:rPr>
      </w:pPr>
      <w:r>
        <w:rPr>
          <w:lang w:val="bs-Latn-BA"/>
        </w:rPr>
        <w:t xml:space="preserve">     ulcus arterialis</w:t>
      </w:r>
    </w:p>
    <w:p w:rsidR="005B6BF3" w:rsidRDefault="005B6BF3" w:rsidP="005B6BF3">
      <w:pPr>
        <w:ind w:firstLine="720"/>
        <w:rPr>
          <w:sz w:val="24"/>
          <w:szCs w:val="24"/>
          <w:lang w:val="bs-Latn-BA"/>
        </w:rPr>
      </w:pPr>
      <w:r>
        <w:rPr>
          <w:sz w:val="24"/>
          <w:szCs w:val="24"/>
          <w:lang w:val="bs-Latn-BA"/>
        </w:rPr>
        <w:t>Kod starijih osoba nastaju kao polijedica ateroskleroze i okluzi</w:t>
      </w:r>
      <w:r w:rsidR="0045270B">
        <w:rPr>
          <w:sz w:val="24"/>
          <w:szCs w:val="24"/>
          <w:lang w:val="bs-Latn-BA"/>
        </w:rPr>
        <w:t>je arterijskih sudova, a kod ml</w:t>
      </w:r>
      <w:r>
        <w:rPr>
          <w:sz w:val="24"/>
          <w:szCs w:val="24"/>
          <w:lang w:val="bs-Latn-BA"/>
        </w:rPr>
        <w:t xml:space="preserve">ađih uzrok može biti arterijska embolija, thromboangitis obliterans, vaskularne kolagene bolesti ili vaskulitis. Ovaj tip ulkusa se najčešće nastaje kod starijih žena. Lokalizuje se na bočnoj </w:t>
      </w:r>
      <w:r>
        <w:rPr>
          <w:sz w:val="24"/>
          <w:szCs w:val="24"/>
          <w:lang w:val="bs-Latn-BA"/>
        </w:rPr>
        <w:lastRenderedPageBreak/>
        <w:t xml:space="preserve">strani potkoljenica, u predjelu maleolusa ili na stopalu. Javlja se u vidu dublje ulceracije, dijametra 3-4 cm, koja je često prekrivena mrkom esharom, a dno bez granulacija i na njemu se mogu vidjeti mišićne tetive. Ulcus je veoma bolan i rezistentan prema terapiji. </w:t>
      </w:r>
      <w:r>
        <w:rPr>
          <w:i/>
          <w:sz w:val="24"/>
          <w:szCs w:val="24"/>
          <w:lang w:val="bs-Latn-BA"/>
        </w:rPr>
        <w:t xml:space="preserve">Hipertenzivni ulcus </w:t>
      </w:r>
      <w:r>
        <w:rPr>
          <w:sz w:val="24"/>
          <w:szCs w:val="24"/>
          <w:lang w:val="bs-Latn-BA"/>
        </w:rPr>
        <w:t>nastaje uslijed arteriolarne skleroze. Okolina ovih ulkusa može biti cijanotična zbog oštećenja malih arterija, ali bez kompleksne slike varikoznog ulkusa. U težim slučajevima javljaju se duboke gangrenozne ulceracijeili gangrena prstiju, stopala ili noge.</w:t>
      </w:r>
    </w:p>
    <w:p w:rsidR="005B6BF3" w:rsidRDefault="005B6BF3" w:rsidP="005B6BF3">
      <w:pPr>
        <w:ind w:firstLine="720"/>
        <w:rPr>
          <w:sz w:val="24"/>
          <w:szCs w:val="24"/>
          <w:lang w:val="bs-Latn-BA"/>
        </w:rPr>
      </w:pPr>
      <w:r>
        <w:rPr>
          <w:i/>
          <w:sz w:val="24"/>
          <w:szCs w:val="24"/>
          <w:lang w:val="bs-Latn-BA"/>
        </w:rPr>
        <w:t>Dijabetska arterioskleroza</w:t>
      </w:r>
      <w:r>
        <w:rPr>
          <w:sz w:val="24"/>
          <w:szCs w:val="24"/>
          <w:lang w:val="bs-Latn-BA"/>
        </w:rPr>
        <w:t xml:space="preserve"> ima sličnu kliničku sliku, ali se javlja kod mlađih osoba. Kod ovih osoba infekcije su češće i ozbiljnije.</w:t>
      </w:r>
    </w:p>
    <w:p w:rsidR="005B6BF3" w:rsidRDefault="005B6BF3" w:rsidP="005B6BF3">
      <w:pPr>
        <w:ind w:firstLine="720"/>
        <w:rPr>
          <w:sz w:val="24"/>
          <w:szCs w:val="24"/>
          <w:lang w:val="bs-Latn-BA"/>
        </w:rPr>
      </w:pPr>
      <w:r>
        <w:rPr>
          <w:b/>
          <w:i/>
          <w:sz w:val="24"/>
          <w:szCs w:val="24"/>
          <w:lang w:val="bs-Latn-BA"/>
        </w:rPr>
        <w:t xml:space="preserve">Lječenje: </w:t>
      </w:r>
      <w:r>
        <w:rPr>
          <w:sz w:val="24"/>
          <w:szCs w:val="24"/>
          <w:lang w:val="bs-Latn-BA"/>
        </w:rPr>
        <w:t xml:space="preserve"> Lječenje osnovnog oboljenja. Prekinuti pušenje, zaštita od hladnoće i povrjede. Kod težeg oštećenja cirkulacije hirurška intervencija. </w:t>
      </w:r>
      <w:r>
        <w:rPr>
          <w:i/>
          <w:sz w:val="24"/>
          <w:szCs w:val="24"/>
          <w:lang w:val="bs-Latn-BA"/>
        </w:rPr>
        <w:t>Opšte liječenje</w:t>
      </w:r>
      <w:r>
        <w:rPr>
          <w:sz w:val="24"/>
          <w:szCs w:val="24"/>
          <w:lang w:val="bs-Latn-BA"/>
        </w:rPr>
        <w:t xml:space="preserve">: pentoksifilin. </w:t>
      </w:r>
      <w:r>
        <w:rPr>
          <w:i/>
          <w:sz w:val="24"/>
          <w:szCs w:val="24"/>
          <w:lang w:val="bs-Latn-BA"/>
        </w:rPr>
        <w:t>Lokalno liječenje</w:t>
      </w:r>
      <w:r>
        <w:rPr>
          <w:sz w:val="24"/>
          <w:szCs w:val="24"/>
          <w:lang w:val="bs-Latn-BA"/>
        </w:rPr>
        <w:t>: zaštita od superinfekcije</w:t>
      </w:r>
    </w:p>
    <w:p w:rsidR="00073F87" w:rsidRDefault="00073F87" w:rsidP="00073F87">
      <w:pPr>
        <w:pStyle w:val="Heading5"/>
        <w:rPr>
          <w:sz w:val="24"/>
          <w:szCs w:val="24"/>
          <w:lang w:val="bs-Latn-BA"/>
        </w:rPr>
      </w:pPr>
    </w:p>
    <w:p w:rsidR="00073F87" w:rsidRPr="00073F87" w:rsidRDefault="00073F87" w:rsidP="00073F87">
      <w:pPr>
        <w:pStyle w:val="Heading5"/>
        <w:rPr>
          <w:sz w:val="24"/>
          <w:szCs w:val="24"/>
          <w:lang w:val="bs-Latn-BA"/>
        </w:rPr>
      </w:pPr>
      <w:r>
        <w:rPr>
          <w:sz w:val="24"/>
          <w:szCs w:val="24"/>
          <w:lang w:val="bs-Latn-BA"/>
        </w:rPr>
        <w:t>gangrena</w:t>
      </w:r>
    </w:p>
    <w:p w:rsidR="005B6BF3" w:rsidRDefault="005B6BF3" w:rsidP="005B6BF3">
      <w:pPr>
        <w:ind w:firstLine="720"/>
        <w:rPr>
          <w:lang w:val="bs-Latn-BA"/>
        </w:rPr>
      </w:pPr>
    </w:p>
    <w:p w:rsidR="00073F87" w:rsidRDefault="00073F87" w:rsidP="005B6BF3">
      <w:pPr>
        <w:ind w:firstLine="720"/>
        <w:rPr>
          <w:sz w:val="24"/>
          <w:szCs w:val="24"/>
          <w:lang w:val="bs-Latn-BA"/>
        </w:rPr>
      </w:pPr>
      <w:r w:rsidRPr="00073F87">
        <w:rPr>
          <w:sz w:val="24"/>
          <w:szCs w:val="24"/>
          <w:lang w:val="bs-Latn-BA"/>
        </w:rPr>
        <w:t>Gangrena primarno nastaje kao posledica nedostatka kiseonika (hipoksija) u ćelijama i tkivima, izazvana poremećajem protoka krvi u određenom delu tela, koji u daljem toku poremećaja dovodi do razvoja nekroze i izumiranja gangrenom zahvaćenog dela tela.</w:t>
      </w:r>
      <w:r>
        <w:rPr>
          <w:sz w:val="24"/>
          <w:szCs w:val="24"/>
          <w:lang w:val="bs-Latn-BA"/>
        </w:rPr>
        <w:t xml:space="preserve"> </w:t>
      </w:r>
      <w:r w:rsidRPr="00073F87">
        <w:rPr>
          <w:sz w:val="24"/>
          <w:szCs w:val="24"/>
          <w:lang w:val="bs-Latn-BA"/>
        </w:rPr>
        <w:t>Najčešće nastaje kao rezultat raznih procesa, kao što su infekcije, vaskularne (koji se odnose na krvne sudove) bolesti ili povrede (traume). Gangrena može da zahvati bilo koji deo tela, ali je najčešće lokalizovana na udovima ili njihovim delovima prsti, noge i ruke, stopalo, potkolenice).</w:t>
      </w:r>
      <w:r>
        <w:rPr>
          <w:sz w:val="24"/>
          <w:szCs w:val="24"/>
          <w:lang w:val="bs-Latn-BA"/>
        </w:rPr>
        <w:t xml:space="preserve"> Kod nekih opštih oboljenja, u okviru dermatološke simptomatologije, može se takođe javiti gangrena. </w:t>
      </w:r>
    </w:p>
    <w:p w:rsidR="00073F87" w:rsidRDefault="00073F87" w:rsidP="005B6BF3">
      <w:pPr>
        <w:ind w:firstLine="720"/>
        <w:rPr>
          <w:b/>
          <w:sz w:val="24"/>
          <w:szCs w:val="24"/>
          <w:lang w:val="bs-Latn-BA"/>
        </w:rPr>
      </w:pPr>
      <w:r w:rsidRPr="00073F87">
        <w:rPr>
          <w:b/>
          <w:sz w:val="24"/>
          <w:szCs w:val="24"/>
          <w:lang w:val="bs-Latn-BA"/>
        </w:rPr>
        <w:t>Gangrena</w:t>
      </w:r>
      <w:r>
        <w:rPr>
          <w:b/>
          <w:sz w:val="24"/>
          <w:szCs w:val="24"/>
          <w:lang w:val="bs-Latn-BA"/>
        </w:rPr>
        <w:t xml:space="preserve"> (uzročnici):</w:t>
      </w:r>
    </w:p>
    <w:p w:rsidR="00073F87" w:rsidRPr="00073F87" w:rsidRDefault="00073F87" w:rsidP="00073F87">
      <w:pPr>
        <w:pStyle w:val="ListParagraph"/>
        <w:numPr>
          <w:ilvl w:val="0"/>
          <w:numId w:val="1"/>
        </w:numPr>
        <w:rPr>
          <w:b/>
          <w:sz w:val="24"/>
          <w:szCs w:val="24"/>
          <w:lang w:val="bs-Latn-BA"/>
        </w:rPr>
      </w:pPr>
      <w:r>
        <w:rPr>
          <w:b/>
          <w:sz w:val="24"/>
          <w:szCs w:val="24"/>
          <w:lang w:val="bs-Latn-BA"/>
        </w:rPr>
        <w:t xml:space="preserve">Spoljni uzroci: </w:t>
      </w:r>
      <w:r>
        <w:rPr>
          <w:sz w:val="24"/>
          <w:szCs w:val="24"/>
          <w:lang w:val="bs-Latn-BA"/>
        </w:rPr>
        <w:t>toplota, hladnoća, kaustične supstance, pritisak, ujed zmije, pauka</w:t>
      </w:r>
    </w:p>
    <w:p w:rsidR="00073F87" w:rsidRPr="00073F87" w:rsidRDefault="00073F87" w:rsidP="00073F87">
      <w:pPr>
        <w:pStyle w:val="ListParagraph"/>
        <w:numPr>
          <w:ilvl w:val="0"/>
          <w:numId w:val="1"/>
        </w:numPr>
        <w:rPr>
          <w:b/>
          <w:sz w:val="24"/>
          <w:szCs w:val="24"/>
          <w:lang w:val="bs-Latn-BA"/>
        </w:rPr>
      </w:pPr>
      <w:r>
        <w:rPr>
          <w:b/>
          <w:sz w:val="24"/>
          <w:szCs w:val="24"/>
          <w:lang w:val="bs-Latn-BA"/>
        </w:rPr>
        <w:t>Infekcije:</w:t>
      </w:r>
      <w:r>
        <w:rPr>
          <w:sz w:val="24"/>
          <w:szCs w:val="24"/>
          <w:lang w:val="bs-Latn-BA"/>
        </w:rPr>
        <w:t xml:space="preserve"> gas gangrena, Pseudomonas</w:t>
      </w:r>
    </w:p>
    <w:p w:rsidR="00073F87" w:rsidRPr="00073F87" w:rsidRDefault="00073F87" w:rsidP="00073F87">
      <w:pPr>
        <w:pStyle w:val="ListParagraph"/>
        <w:numPr>
          <w:ilvl w:val="0"/>
          <w:numId w:val="1"/>
        </w:numPr>
        <w:rPr>
          <w:b/>
          <w:sz w:val="24"/>
          <w:szCs w:val="24"/>
          <w:lang w:val="bs-Latn-BA"/>
        </w:rPr>
      </w:pPr>
      <w:r>
        <w:rPr>
          <w:b/>
          <w:sz w:val="24"/>
          <w:szCs w:val="24"/>
          <w:lang w:val="bs-Latn-BA"/>
        </w:rPr>
        <w:t>Abnormalni tkivni odgovor na infekcije:</w:t>
      </w:r>
      <w:r>
        <w:rPr>
          <w:sz w:val="24"/>
          <w:szCs w:val="24"/>
          <w:lang w:val="bs-Latn-BA"/>
        </w:rPr>
        <w:t xml:space="preserve"> leukemija, sistemske bol., dijabetes</w:t>
      </w:r>
    </w:p>
    <w:p w:rsidR="00073F87" w:rsidRPr="00073F87" w:rsidRDefault="00073F87" w:rsidP="00073F87">
      <w:pPr>
        <w:pStyle w:val="ListParagraph"/>
        <w:numPr>
          <w:ilvl w:val="0"/>
          <w:numId w:val="1"/>
        </w:numPr>
        <w:rPr>
          <w:b/>
          <w:sz w:val="24"/>
          <w:szCs w:val="24"/>
          <w:lang w:val="bs-Latn-BA"/>
        </w:rPr>
      </w:pPr>
      <w:r>
        <w:rPr>
          <w:b/>
          <w:sz w:val="24"/>
          <w:szCs w:val="24"/>
          <w:lang w:val="bs-Latn-BA"/>
        </w:rPr>
        <w:t>Hematogeni uzroci:</w:t>
      </w:r>
      <w:r>
        <w:rPr>
          <w:sz w:val="24"/>
          <w:szCs w:val="24"/>
          <w:lang w:val="bs-Latn-BA"/>
        </w:rPr>
        <w:t xml:space="preserve"> kriptogeni, hemoglobinopatije, embolije, tromboze</w:t>
      </w:r>
    </w:p>
    <w:p w:rsidR="00073F87" w:rsidRPr="00073F87" w:rsidRDefault="00073F87" w:rsidP="00073F87">
      <w:pPr>
        <w:pStyle w:val="ListParagraph"/>
        <w:numPr>
          <w:ilvl w:val="0"/>
          <w:numId w:val="1"/>
        </w:numPr>
        <w:rPr>
          <w:b/>
          <w:sz w:val="24"/>
          <w:szCs w:val="24"/>
          <w:lang w:val="bs-Latn-BA"/>
        </w:rPr>
      </w:pPr>
      <w:r>
        <w:rPr>
          <w:b/>
          <w:sz w:val="24"/>
          <w:szCs w:val="24"/>
          <w:lang w:val="bs-Latn-BA"/>
        </w:rPr>
        <w:t>Zid krvnog suda:</w:t>
      </w:r>
      <w:r>
        <w:rPr>
          <w:sz w:val="24"/>
          <w:szCs w:val="24"/>
          <w:lang w:val="bs-Latn-BA"/>
        </w:rPr>
        <w:t xml:space="preserve"> arterioskleroza, thromboanginitis obliterans, dijabetes</w:t>
      </w:r>
    </w:p>
    <w:p w:rsidR="00073F87" w:rsidRPr="00073F87" w:rsidRDefault="00073F87" w:rsidP="00073F87">
      <w:pPr>
        <w:pStyle w:val="ListParagraph"/>
        <w:numPr>
          <w:ilvl w:val="0"/>
          <w:numId w:val="1"/>
        </w:numPr>
        <w:rPr>
          <w:b/>
          <w:sz w:val="24"/>
          <w:szCs w:val="24"/>
          <w:lang w:val="bs-Latn-BA"/>
        </w:rPr>
      </w:pPr>
      <w:r>
        <w:rPr>
          <w:b/>
          <w:sz w:val="24"/>
          <w:szCs w:val="24"/>
          <w:lang w:val="bs-Latn-BA"/>
        </w:rPr>
        <w:t>Vazospazam:</w:t>
      </w:r>
      <w:r>
        <w:rPr>
          <w:sz w:val="24"/>
          <w:szCs w:val="24"/>
          <w:lang w:val="bs-Latn-BA"/>
        </w:rPr>
        <w:t xml:space="preserve"> morbus Raynard</w:t>
      </w:r>
    </w:p>
    <w:p w:rsidR="00073F87" w:rsidRDefault="00073F87" w:rsidP="00073F87">
      <w:pPr>
        <w:ind w:firstLine="720"/>
        <w:rPr>
          <w:sz w:val="24"/>
          <w:szCs w:val="24"/>
          <w:lang w:val="bs-Latn-BA"/>
        </w:rPr>
      </w:pPr>
      <w:r>
        <w:rPr>
          <w:b/>
          <w:i/>
          <w:sz w:val="24"/>
          <w:szCs w:val="24"/>
          <w:lang w:val="bs-Latn-BA"/>
        </w:rPr>
        <w:t xml:space="preserve">Liječenje </w:t>
      </w:r>
      <w:r>
        <w:rPr>
          <w:sz w:val="24"/>
          <w:szCs w:val="24"/>
          <w:lang w:val="bs-Latn-BA"/>
        </w:rPr>
        <w:t xml:space="preserve">je hirurško; </w:t>
      </w:r>
      <w:r w:rsidRPr="00073F87">
        <w:rPr>
          <w:sz w:val="24"/>
          <w:szCs w:val="24"/>
          <w:lang w:val="bs-Latn-BA"/>
        </w:rPr>
        <w:t xml:space="preserve">Debridman rana, ima za cilj uklanjanje - mrtvog i kontaminiranog tkiva i stranog materijala (engl. debridement), kako bi se sprečilo širenja infekcije na okolna područja. Suva gangrena se obično leči hirurškim uklanjanjem mrtvog tkiva, kao što su pete i </w:t>
      </w:r>
      <w:r w:rsidRPr="00073F87">
        <w:rPr>
          <w:sz w:val="24"/>
          <w:szCs w:val="24"/>
          <w:lang w:val="bs-Latn-BA"/>
        </w:rPr>
        <w:lastRenderedPageBreak/>
        <w:t>prsti. Koliko će tkiva biti uklonjeno zavisi od toga koliki je arterijski krvni protok u susednom tkivu</w:t>
      </w:r>
      <w:r>
        <w:rPr>
          <w:sz w:val="24"/>
          <w:szCs w:val="24"/>
          <w:lang w:val="bs-Latn-BA"/>
        </w:rPr>
        <w:t>; Istovremeno se sprovodi i liječenje osnovnog oboljenja. U opštoj terapiji se koriste antibiotici.</w:t>
      </w:r>
    </w:p>
    <w:p w:rsidR="00073F87" w:rsidRDefault="00073F87" w:rsidP="00073F87">
      <w:pPr>
        <w:rPr>
          <w:sz w:val="24"/>
          <w:szCs w:val="24"/>
          <w:lang w:val="bs-Latn-BA"/>
        </w:rPr>
      </w:pPr>
      <w:r>
        <w:rPr>
          <w:noProof/>
          <w:sz w:val="24"/>
          <w:szCs w:val="24"/>
          <w:lang w:bidi="ar-SA"/>
        </w:rPr>
        <w:drawing>
          <wp:inline distT="0" distB="0" distL="0" distR="0">
            <wp:extent cx="5791200" cy="3990975"/>
            <wp:effectExtent l="19050" t="0" r="0" b="0"/>
            <wp:docPr id="2" name="Picture 1" descr="800px-Acral_gangrene_due_to_pla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Acral_gangrene_due_to_plague.jpg"/>
                    <pic:cNvPicPr/>
                  </pic:nvPicPr>
                  <pic:blipFill>
                    <a:blip r:embed="rId9"/>
                    <a:stretch>
                      <a:fillRect/>
                    </a:stretch>
                  </pic:blipFill>
                  <pic:spPr>
                    <a:xfrm>
                      <a:off x="0" y="0"/>
                      <a:ext cx="5791200" cy="3990975"/>
                    </a:xfrm>
                    <a:prstGeom prst="rect">
                      <a:avLst/>
                    </a:prstGeom>
                  </pic:spPr>
                </pic:pic>
              </a:graphicData>
            </a:graphic>
          </wp:inline>
        </w:drawing>
      </w:r>
    </w:p>
    <w:p w:rsidR="00073F87" w:rsidRDefault="00073F87" w:rsidP="00073F87">
      <w:pPr>
        <w:rPr>
          <w:sz w:val="24"/>
          <w:szCs w:val="24"/>
          <w:lang w:val="bs-Latn-BA"/>
        </w:rPr>
      </w:pPr>
      <w:r>
        <w:rPr>
          <w:sz w:val="24"/>
          <w:szCs w:val="24"/>
          <w:lang w:val="bs-Latn-BA"/>
        </w:rPr>
        <w:t xml:space="preserve">Slika 1: </w:t>
      </w:r>
      <w:r w:rsidRPr="00073F87">
        <w:rPr>
          <w:sz w:val="24"/>
          <w:szCs w:val="24"/>
          <w:lang w:val="bs-Latn-BA"/>
        </w:rPr>
        <w:t>Suva gangrena prstiju ruke</w:t>
      </w:r>
    </w:p>
    <w:p w:rsidR="00073F87" w:rsidRDefault="00073F87" w:rsidP="00073F87">
      <w:pPr>
        <w:pStyle w:val="Heading5"/>
        <w:rPr>
          <w:sz w:val="24"/>
          <w:szCs w:val="24"/>
          <w:lang w:val="bs-Latn-BA"/>
        </w:rPr>
      </w:pPr>
      <w:r>
        <w:rPr>
          <w:sz w:val="24"/>
          <w:szCs w:val="24"/>
          <w:lang w:val="bs-Latn-BA"/>
        </w:rPr>
        <w:t>thromboangiitis obliterans</w:t>
      </w:r>
    </w:p>
    <w:p w:rsidR="00073F87" w:rsidRDefault="00073F87" w:rsidP="00073F87">
      <w:pPr>
        <w:ind w:firstLine="720"/>
        <w:rPr>
          <w:sz w:val="24"/>
          <w:szCs w:val="24"/>
          <w:lang w:val="bs-Latn-BA"/>
        </w:rPr>
      </w:pPr>
    </w:p>
    <w:p w:rsidR="00073F87" w:rsidRDefault="00073F87" w:rsidP="00073F87">
      <w:pPr>
        <w:ind w:firstLine="720"/>
        <w:rPr>
          <w:sz w:val="24"/>
          <w:szCs w:val="24"/>
          <w:lang w:val="bs-Latn-BA"/>
        </w:rPr>
      </w:pPr>
      <w:r>
        <w:rPr>
          <w:sz w:val="24"/>
          <w:szCs w:val="24"/>
          <w:lang w:val="bs-Latn-BA"/>
        </w:rPr>
        <w:t xml:space="preserve">Thromboangiitis obliterans (Birgerova bolest) </w:t>
      </w:r>
      <w:r w:rsidR="008A6DE6">
        <w:rPr>
          <w:sz w:val="24"/>
          <w:szCs w:val="24"/>
          <w:lang w:val="bs-Latn-BA"/>
        </w:rPr>
        <w:t>se j</w:t>
      </w:r>
      <w:r>
        <w:rPr>
          <w:sz w:val="24"/>
          <w:szCs w:val="24"/>
          <w:lang w:val="bs-Latn-BA"/>
        </w:rPr>
        <w:t>avlja kod mlađih ljudi. Etiologija je nedovoljno poznata, ali se smatra da pušenje imaznačajnu ulogu. U osnovi oboljenja je tromboza malih i srednjih sudova i arteriolarni spazam. Lokalizuje se na ekstremitetima. Bol je najraniji simptom, a može se i javiti claudatio intermittens, kao i bol pri ležanju. Promjene su najčešće na prstima stpala, koji su hladni, eritemato-lividni i bolni; postoji hiperhidroza. Mogu se javiti ulceracije i gangrena.</w:t>
      </w:r>
    </w:p>
    <w:p w:rsidR="00073F87" w:rsidRDefault="00073F87" w:rsidP="00073F87">
      <w:pPr>
        <w:ind w:firstLine="720"/>
        <w:rPr>
          <w:sz w:val="24"/>
          <w:szCs w:val="24"/>
          <w:lang w:val="bs-Latn-BA"/>
        </w:rPr>
      </w:pPr>
      <w:r>
        <w:rPr>
          <w:b/>
          <w:sz w:val="24"/>
          <w:szCs w:val="24"/>
          <w:lang w:val="bs-Latn-BA"/>
        </w:rPr>
        <w:t xml:space="preserve">Lječenje: </w:t>
      </w:r>
      <w:r>
        <w:rPr>
          <w:sz w:val="24"/>
          <w:szCs w:val="24"/>
          <w:lang w:val="bs-Latn-BA"/>
        </w:rPr>
        <w:t xml:space="preserve">prekid pušenja, analgetici, lokalna njega. U opštoj terapiji se daje pentoksifilin. </w:t>
      </w:r>
    </w:p>
    <w:p w:rsidR="00073F87" w:rsidRDefault="00073F87" w:rsidP="00073F87">
      <w:pPr>
        <w:rPr>
          <w:sz w:val="24"/>
          <w:szCs w:val="24"/>
          <w:lang w:val="bs-Latn-BA"/>
        </w:rPr>
      </w:pPr>
      <w:r>
        <w:rPr>
          <w:noProof/>
          <w:sz w:val="24"/>
          <w:szCs w:val="24"/>
          <w:lang w:bidi="ar-SA"/>
        </w:rPr>
        <w:lastRenderedPageBreak/>
        <w:drawing>
          <wp:inline distT="0" distB="0" distL="0" distR="0">
            <wp:extent cx="5943600" cy="4455795"/>
            <wp:effectExtent l="19050" t="0" r="0" b="0"/>
            <wp:docPr id="1" name="Picture 0" descr="799px-Morbus_Buerg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9px-Morbus_Buerger_-3.JPG"/>
                    <pic:cNvPicPr/>
                  </pic:nvPicPr>
                  <pic:blipFill>
                    <a:blip r:embed="rId10"/>
                    <a:stretch>
                      <a:fillRect/>
                    </a:stretch>
                  </pic:blipFill>
                  <pic:spPr>
                    <a:xfrm>
                      <a:off x="0" y="0"/>
                      <a:ext cx="5943600" cy="4455795"/>
                    </a:xfrm>
                    <a:prstGeom prst="rect">
                      <a:avLst/>
                    </a:prstGeom>
                  </pic:spPr>
                </pic:pic>
              </a:graphicData>
            </a:graphic>
          </wp:inline>
        </w:drawing>
      </w:r>
    </w:p>
    <w:p w:rsidR="00073F87" w:rsidRDefault="00073F87" w:rsidP="00073F87">
      <w:pPr>
        <w:rPr>
          <w:sz w:val="24"/>
          <w:szCs w:val="24"/>
        </w:rPr>
      </w:pPr>
      <w:r>
        <w:rPr>
          <w:sz w:val="24"/>
          <w:szCs w:val="24"/>
          <w:lang w:val="bs-Latn-BA"/>
        </w:rPr>
        <w:t xml:space="preserve">Slika 2: </w:t>
      </w:r>
      <w:r w:rsidRPr="00073F87">
        <w:rPr>
          <w:sz w:val="24"/>
          <w:szCs w:val="24"/>
        </w:rPr>
        <w:t>Morbus Buerger, ulceracija na patrljku desne potkolenice, autor dr M.Dimić, 08/2009</w:t>
      </w:r>
    </w:p>
    <w:p w:rsidR="00073F87" w:rsidRDefault="00073F87" w:rsidP="00073F87">
      <w:pPr>
        <w:rPr>
          <w:sz w:val="24"/>
          <w:szCs w:val="24"/>
        </w:rPr>
      </w:pPr>
    </w:p>
    <w:p w:rsidR="00073F87" w:rsidRDefault="00073F87" w:rsidP="00073F87">
      <w:pPr>
        <w:pStyle w:val="Heading5"/>
        <w:rPr>
          <w:sz w:val="24"/>
          <w:szCs w:val="24"/>
          <w:lang w:val="bs-Latn-BA"/>
        </w:rPr>
      </w:pPr>
      <w:r>
        <w:rPr>
          <w:sz w:val="24"/>
          <w:szCs w:val="24"/>
          <w:lang w:val="bs-Latn-BA"/>
        </w:rPr>
        <w:t>acrocyanosis</w:t>
      </w:r>
    </w:p>
    <w:p w:rsidR="00073F87" w:rsidRDefault="00073F87" w:rsidP="00073F87">
      <w:pPr>
        <w:rPr>
          <w:lang w:val="bs-Latn-BA"/>
        </w:rPr>
      </w:pPr>
    </w:p>
    <w:p w:rsidR="00073F87" w:rsidRDefault="00073F87" w:rsidP="00073F87">
      <w:pPr>
        <w:ind w:firstLine="720"/>
        <w:rPr>
          <w:sz w:val="24"/>
          <w:szCs w:val="24"/>
          <w:lang w:val="bs-Latn-BA"/>
        </w:rPr>
      </w:pPr>
      <w:r>
        <w:rPr>
          <w:sz w:val="24"/>
          <w:szCs w:val="24"/>
          <w:lang w:val="bs-Latn-BA"/>
        </w:rPr>
        <w:t>U osnovi ovog poremećaja je nenormalna osjetljivost na hladnoću, arterijs</w:t>
      </w:r>
      <w:r w:rsidR="000A13F1">
        <w:rPr>
          <w:sz w:val="24"/>
          <w:szCs w:val="24"/>
          <w:lang w:val="bs-Latn-BA"/>
        </w:rPr>
        <w:t>ki spazam i dilatacija</w:t>
      </w:r>
      <w:r>
        <w:rPr>
          <w:sz w:val="24"/>
          <w:szCs w:val="24"/>
          <w:lang w:val="bs-Latn-BA"/>
        </w:rPr>
        <w:t xml:space="preserve"> kapilara i venula. Obično se javlja kod mladjih djevojaka na šakama i stopalima, koji su plavocrveni, hladni i edematozni. Postoji i hiperhidratoza, ali nema trofičkih promjena. Oboljenje se povlači u adultno doba. </w:t>
      </w:r>
    </w:p>
    <w:p w:rsidR="00073F87" w:rsidRDefault="00073F87" w:rsidP="00073F87">
      <w:pPr>
        <w:ind w:firstLine="720"/>
        <w:rPr>
          <w:sz w:val="24"/>
          <w:szCs w:val="24"/>
          <w:lang w:val="bs-Latn-BA"/>
        </w:rPr>
      </w:pPr>
      <w:r>
        <w:rPr>
          <w:b/>
          <w:sz w:val="24"/>
          <w:szCs w:val="24"/>
          <w:lang w:val="bs-Latn-BA"/>
        </w:rPr>
        <w:t xml:space="preserve">Lječenje. </w:t>
      </w:r>
      <w:r>
        <w:rPr>
          <w:sz w:val="24"/>
          <w:szCs w:val="24"/>
          <w:lang w:val="bs-Latn-BA"/>
        </w:rPr>
        <w:t>Zaštita od hladnoće</w:t>
      </w:r>
    </w:p>
    <w:p w:rsidR="00073F87" w:rsidRDefault="00073F87" w:rsidP="00073F87">
      <w:pPr>
        <w:rPr>
          <w:sz w:val="24"/>
          <w:szCs w:val="24"/>
          <w:lang w:val="bs-Latn-BA"/>
        </w:rPr>
      </w:pPr>
      <w:r>
        <w:rPr>
          <w:noProof/>
          <w:sz w:val="24"/>
          <w:szCs w:val="24"/>
          <w:lang w:bidi="ar-SA"/>
        </w:rPr>
        <w:lastRenderedPageBreak/>
        <w:drawing>
          <wp:inline distT="0" distB="0" distL="0" distR="0">
            <wp:extent cx="5943600" cy="2867025"/>
            <wp:effectExtent l="19050" t="0" r="0" b="0"/>
            <wp:docPr id="3" name="Picture 2" descr="conten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01.jpg"/>
                    <pic:cNvPicPr/>
                  </pic:nvPicPr>
                  <pic:blipFill>
                    <a:blip r:embed="rId11"/>
                    <a:stretch>
                      <a:fillRect/>
                    </a:stretch>
                  </pic:blipFill>
                  <pic:spPr>
                    <a:xfrm>
                      <a:off x="0" y="0"/>
                      <a:ext cx="5954635" cy="2872348"/>
                    </a:xfrm>
                    <a:prstGeom prst="rect">
                      <a:avLst/>
                    </a:prstGeom>
                  </pic:spPr>
                </pic:pic>
              </a:graphicData>
            </a:graphic>
          </wp:inline>
        </w:drawing>
      </w:r>
    </w:p>
    <w:p w:rsidR="00073F87" w:rsidRDefault="00073F87" w:rsidP="00073F87">
      <w:pPr>
        <w:rPr>
          <w:sz w:val="24"/>
          <w:szCs w:val="24"/>
          <w:lang w:val="bs-Latn-BA"/>
        </w:rPr>
      </w:pPr>
      <w:r>
        <w:rPr>
          <w:sz w:val="24"/>
          <w:szCs w:val="24"/>
          <w:lang w:val="bs-Latn-BA"/>
        </w:rPr>
        <w:t>Slika 3: Acrocyanosis.</w:t>
      </w:r>
    </w:p>
    <w:p w:rsidR="00073F87" w:rsidRDefault="00073F87" w:rsidP="00073F87">
      <w:pPr>
        <w:rPr>
          <w:sz w:val="24"/>
          <w:szCs w:val="24"/>
          <w:lang w:val="bs-Latn-BA"/>
        </w:rPr>
      </w:pPr>
    </w:p>
    <w:p w:rsidR="00073F87" w:rsidRDefault="00073F87" w:rsidP="00073F87">
      <w:pPr>
        <w:pStyle w:val="Heading5"/>
        <w:rPr>
          <w:sz w:val="24"/>
          <w:szCs w:val="24"/>
          <w:lang w:val="bs-Latn-BA"/>
        </w:rPr>
      </w:pPr>
      <w:r>
        <w:rPr>
          <w:sz w:val="24"/>
          <w:szCs w:val="24"/>
          <w:lang w:val="bs-Latn-BA"/>
        </w:rPr>
        <w:t>morbus raynaud</w:t>
      </w:r>
    </w:p>
    <w:p w:rsidR="00073F87" w:rsidRDefault="00073F87" w:rsidP="00073F87">
      <w:pPr>
        <w:rPr>
          <w:lang w:val="bs-Latn-BA"/>
        </w:rPr>
      </w:pPr>
    </w:p>
    <w:p w:rsidR="00073F87" w:rsidRDefault="00073F87" w:rsidP="00073F87">
      <w:pPr>
        <w:ind w:firstLine="720"/>
        <w:rPr>
          <w:sz w:val="24"/>
          <w:szCs w:val="24"/>
          <w:lang w:val="bs-Latn-BA"/>
        </w:rPr>
      </w:pPr>
      <w:r w:rsidRPr="00073F87">
        <w:rPr>
          <w:b/>
          <w:sz w:val="24"/>
          <w:szCs w:val="24"/>
          <w:lang w:val="bs-Latn-BA"/>
        </w:rPr>
        <w:t>Rejnoov</w:t>
      </w:r>
      <w:r>
        <w:rPr>
          <w:b/>
          <w:sz w:val="24"/>
          <w:szCs w:val="24"/>
          <w:lang w:val="bs-Latn-BA"/>
        </w:rPr>
        <w:t>a</w:t>
      </w:r>
      <w:r w:rsidRPr="00073F87">
        <w:rPr>
          <w:b/>
          <w:sz w:val="24"/>
          <w:szCs w:val="24"/>
          <w:lang w:val="bs-Latn-BA"/>
        </w:rPr>
        <w:t xml:space="preserve"> </w:t>
      </w:r>
      <w:r>
        <w:rPr>
          <w:b/>
          <w:sz w:val="24"/>
          <w:szCs w:val="24"/>
          <w:lang w:val="bs-Latn-BA"/>
        </w:rPr>
        <w:t>bolest</w:t>
      </w:r>
      <w:r>
        <w:rPr>
          <w:sz w:val="24"/>
          <w:szCs w:val="24"/>
          <w:lang w:val="bs-Latn-BA"/>
        </w:rPr>
        <w:t xml:space="preserve"> </w:t>
      </w:r>
      <w:r w:rsidRPr="00073F87">
        <w:rPr>
          <w:sz w:val="24"/>
          <w:szCs w:val="24"/>
          <w:lang w:val="bs-Latn-BA"/>
        </w:rPr>
        <w:t>je stanje u kojem niska temperatura ili jake emocije izazivaju ponovljene i prolazne napade grčeva (spazama) malih mišićnih arterija, prekapilarnih arteriola i arterio-venskih šantova, koji blokiraju protok krvi u prstima, nogama, ušnim školjkama, nosu i drugim akralnim delovima tela.</w:t>
      </w:r>
      <w:r>
        <w:rPr>
          <w:sz w:val="24"/>
          <w:szCs w:val="24"/>
          <w:lang w:val="bs-Latn-BA"/>
        </w:rPr>
        <w:t>Rejnoovu bolest treba razlikovati od Rejnoovog fenomena.</w:t>
      </w:r>
      <w:r w:rsidRPr="00073F87">
        <w:rPr>
          <w:sz w:val="24"/>
          <w:szCs w:val="24"/>
          <w:lang w:val="bs-Latn-BA"/>
        </w:rPr>
        <w:t xml:space="preserve"> Rejnoov fenomen može biti povezana sa oboljenjima arterija kod ateroskleroze, Birgerove bolesti, reumatoidnog artritisa, sistemske skleroze i sistemskog eritemskog lupusa i nekih drugih sistemskih i autoimunskih bolesti. Specifični simptomi koji karakterišu ovaj fenomen su promena boje kože prstiju, pojava bolova u prstima i nogama nakon izlaganja hladnoći ili pritisku i pojava peckanje ili bola u prstima nakon zagrevanja. Rejnoov fenomen se teško leči. Proces lečenja mora da bude sveobuhvatan, dugotrajan i traži veliku upornost bolesnika i lekara. Prognoza toka bolesti je povoljna.</w:t>
      </w:r>
    </w:p>
    <w:p w:rsidR="00073F87" w:rsidRDefault="00073F87" w:rsidP="00073F87">
      <w:pPr>
        <w:ind w:firstLine="720"/>
        <w:rPr>
          <w:sz w:val="24"/>
          <w:szCs w:val="24"/>
          <w:lang w:val="bs-Latn-BA"/>
        </w:rPr>
      </w:pPr>
      <w:r>
        <w:rPr>
          <w:b/>
          <w:sz w:val="24"/>
          <w:szCs w:val="24"/>
          <w:lang w:val="bs-Latn-BA"/>
        </w:rPr>
        <w:t xml:space="preserve">Klinička slika. </w:t>
      </w:r>
      <w:r>
        <w:rPr>
          <w:sz w:val="24"/>
          <w:szCs w:val="24"/>
          <w:lang w:val="bs-Latn-BA"/>
        </w:rPr>
        <w:t xml:space="preserve">Oboljenje se javlja pretežno kod mladih osoba, a češće kod žena. Lokalizuje se na šakama, a rijeđe nan stopalimai drugim okrajinama. Promjene su obično izazvane hladnoćom, ponekad i emocinalnim stimulusima. One zahvataju ograničene segmente prstiju i nastaju u naletimakoji protiču u tri etape: prvo koža postaje blijeda i hladna, a zatim cijanotična, poslije čega slijedi reaktivna hiperemija. </w:t>
      </w:r>
    </w:p>
    <w:p w:rsidR="00073F87" w:rsidRDefault="00073F87" w:rsidP="00073F87">
      <w:pPr>
        <w:ind w:firstLine="720"/>
        <w:rPr>
          <w:sz w:val="24"/>
          <w:szCs w:val="24"/>
          <w:lang w:val="bs-Latn-BA"/>
        </w:rPr>
      </w:pPr>
      <w:r>
        <w:rPr>
          <w:noProof/>
          <w:sz w:val="24"/>
          <w:szCs w:val="24"/>
          <w:lang w:bidi="ar-SA"/>
        </w:rPr>
        <w:lastRenderedPageBreak/>
        <w:drawing>
          <wp:inline distT="0" distB="0" distL="0" distR="0">
            <wp:extent cx="4610100" cy="6069121"/>
            <wp:effectExtent l="19050" t="0" r="0" b="0"/>
            <wp:docPr id="4" name="Picture 3" descr="455px-Raynaud's_Synd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5px-Raynaud's_Syndrome.jpg"/>
                    <pic:cNvPicPr/>
                  </pic:nvPicPr>
                  <pic:blipFill>
                    <a:blip r:embed="rId12"/>
                    <a:stretch>
                      <a:fillRect/>
                    </a:stretch>
                  </pic:blipFill>
                  <pic:spPr>
                    <a:xfrm>
                      <a:off x="0" y="0"/>
                      <a:ext cx="4610100" cy="6069121"/>
                    </a:xfrm>
                    <a:prstGeom prst="rect">
                      <a:avLst/>
                    </a:prstGeom>
                  </pic:spPr>
                </pic:pic>
              </a:graphicData>
            </a:graphic>
          </wp:inline>
        </w:drawing>
      </w:r>
    </w:p>
    <w:p w:rsidR="00073F87" w:rsidRDefault="00073F87" w:rsidP="00073F87">
      <w:pPr>
        <w:ind w:firstLine="720"/>
        <w:rPr>
          <w:sz w:val="24"/>
          <w:szCs w:val="24"/>
          <w:lang w:val="bs-Latn-BA"/>
        </w:rPr>
      </w:pPr>
      <w:r>
        <w:rPr>
          <w:sz w:val="24"/>
          <w:szCs w:val="24"/>
          <w:lang w:val="bs-Latn-BA"/>
        </w:rPr>
        <w:t xml:space="preserve">Slika 4: </w:t>
      </w:r>
      <w:r w:rsidRPr="00073F87">
        <w:rPr>
          <w:sz w:val="24"/>
          <w:szCs w:val="24"/>
          <w:lang w:val="bs-Latn-BA"/>
        </w:rPr>
        <w:t>Rejnoov fenomen</w:t>
      </w:r>
    </w:p>
    <w:p w:rsidR="00073F87" w:rsidRDefault="00073F87" w:rsidP="00073F87">
      <w:pPr>
        <w:rPr>
          <w:sz w:val="24"/>
          <w:szCs w:val="24"/>
          <w:lang w:val="bs-Latn-BA"/>
        </w:rPr>
      </w:pPr>
      <w:r>
        <w:rPr>
          <w:sz w:val="24"/>
          <w:szCs w:val="24"/>
          <w:lang w:val="bs-Latn-BA"/>
        </w:rPr>
        <w:t xml:space="preserve">Oboljenje ima hroničan tok i u kasnijoj fazi moze doći do sklerodaktilije kao i do trofičkih promjena (nekroza, gangrena, deformiteti). </w:t>
      </w:r>
    </w:p>
    <w:p w:rsidR="00073F87" w:rsidRDefault="00073F87" w:rsidP="00073F87">
      <w:pPr>
        <w:ind w:firstLine="720"/>
        <w:rPr>
          <w:sz w:val="24"/>
          <w:szCs w:val="24"/>
          <w:lang w:val="bs-Latn-BA"/>
        </w:rPr>
      </w:pPr>
      <w:r>
        <w:rPr>
          <w:b/>
          <w:sz w:val="24"/>
          <w:szCs w:val="24"/>
          <w:lang w:val="bs-Latn-BA"/>
        </w:rPr>
        <w:t xml:space="preserve">Dijagnoza </w:t>
      </w:r>
      <w:r>
        <w:rPr>
          <w:sz w:val="24"/>
          <w:szCs w:val="24"/>
          <w:lang w:val="bs-Latn-BA"/>
        </w:rPr>
        <w:t>se postavlja na osnovu kliničke slike. Treba diferencijalno razlikovati mb. Raynaud od ph. Raynaud koji može biti poslijedica brojnih drugih uzroka.</w:t>
      </w:r>
    </w:p>
    <w:p w:rsidR="00073F87" w:rsidRDefault="00073F87" w:rsidP="00073F87">
      <w:pPr>
        <w:ind w:firstLine="720"/>
        <w:rPr>
          <w:sz w:val="24"/>
          <w:szCs w:val="24"/>
          <w:lang w:val="bs-Latn-BA"/>
        </w:rPr>
      </w:pPr>
      <w:r>
        <w:rPr>
          <w:b/>
          <w:sz w:val="24"/>
          <w:szCs w:val="24"/>
          <w:lang w:val="bs-Latn-BA"/>
        </w:rPr>
        <w:lastRenderedPageBreak/>
        <w:t xml:space="preserve">Liječenje. </w:t>
      </w:r>
      <w:r>
        <w:rPr>
          <w:sz w:val="24"/>
          <w:szCs w:val="24"/>
          <w:lang w:val="bs-Latn-BA"/>
        </w:rPr>
        <w:t>Zaštita od hladnoće. Može biti koristan nifepidin (b</w:t>
      </w:r>
      <w:r w:rsidRPr="00073F87">
        <w:rPr>
          <w:sz w:val="24"/>
          <w:szCs w:val="24"/>
          <w:lang w:val="bs-Latn-BA"/>
        </w:rPr>
        <w:t>lokatori Ca++ kanala</w:t>
      </w:r>
      <w:r>
        <w:rPr>
          <w:sz w:val="24"/>
          <w:szCs w:val="24"/>
          <w:lang w:val="bs-Latn-BA"/>
        </w:rPr>
        <w:t>). Sem toga daju se antagonisti serotonina i analogi prostaciklina. Takođe se preporučuje i lokalna terapija ungmentuma sa nitratima.</w:t>
      </w:r>
    </w:p>
    <w:p w:rsidR="00F5480B" w:rsidRDefault="00F5480B" w:rsidP="00F5480B">
      <w:pPr>
        <w:rPr>
          <w:sz w:val="24"/>
          <w:szCs w:val="24"/>
          <w:lang w:val="bs-Latn-BA"/>
        </w:rPr>
      </w:pPr>
    </w:p>
    <w:p w:rsidR="00F5480B" w:rsidRDefault="00F5480B" w:rsidP="00F5480B">
      <w:pPr>
        <w:rPr>
          <w:sz w:val="24"/>
          <w:szCs w:val="24"/>
          <w:lang w:val="bs-Latn-BA"/>
        </w:rPr>
      </w:pPr>
    </w:p>
    <w:sdt>
      <w:sdtPr>
        <w:rPr>
          <w:b w:val="0"/>
          <w:bCs w:val="0"/>
          <w:caps w:val="0"/>
          <w:color w:val="auto"/>
          <w:spacing w:val="0"/>
          <w:sz w:val="20"/>
          <w:szCs w:val="20"/>
        </w:rPr>
        <w:id w:val="57763469"/>
        <w:docPartObj>
          <w:docPartGallery w:val="Bibliographies"/>
          <w:docPartUnique/>
        </w:docPartObj>
      </w:sdtPr>
      <w:sdtContent>
        <w:p w:rsidR="00F5480B" w:rsidRDefault="00F5480B">
          <w:pPr>
            <w:pStyle w:val="Heading1"/>
          </w:pPr>
          <w:r>
            <w:t>reference</w:t>
          </w:r>
        </w:p>
        <w:sdt>
          <w:sdtPr>
            <w:id w:val="111145805"/>
            <w:bibliography/>
          </w:sdtPr>
          <w:sdtContent>
            <w:p w:rsidR="00F5480B" w:rsidRDefault="00F5480B">
              <w:pPr>
                <w:rPr>
                  <w:rStyle w:val="apple-converted-space"/>
                  <w:rFonts w:ascii="Arial" w:hAnsi="Arial" w:cs="Arial"/>
                  <w:color w:val="333333"/>
                  <w:sz w:val="18"/>
                  <w:szCs w:val="18"/>
                </w:rPr>
              </w:pPr>
              <w:r>
                <w:rPr>
                  <w:rStyle w:val="Strong"/>
                  <w:rFonts w:ascii="Arial" w:hAnsi="Arial" w:cs="Arial"/>
                  <w:color w:val="333333"/>
                  <w:sz w:val="18"/>
                  <w:szCs w:val="18"/>
                </w:rPr>
                <w:t>Lalević-Vasić,</w:t>
              </w:r>
              <w:r>
                <w:rPr>
                  <w:rStyle w:val="apple-converted-space"/>
                  <w:rFonts w:ascii="Arial" w:hAnsi="Arial" w:cs="Arial"/>
                  <w:b/>
                  <w:bCs/>
                  <w:color w:val="333333"/>
                  <w:sz w:val="18"/>
                  <w:szCs w:val="18"/>
                </w:rPr>
                <w:t> </w:t>
              </w:r>
              <w:r>
                <w:rPr>
                  <w:rStyle w:val="Strong"/>
                  <w:rFonts w:ascii="Arial" w:hAnsi="Arial" w:cs="Arial"/>
                  <w:color w:val="333333"/>
                  <w:sz w:val="18"/>
                  <w:szCs w:val="18"/>
                </w:rPr>
                <w:t>Bosiljka</w:t>
              </w:r>
              <w:r>
                <w:rPr>
                  <w:rStyle w:val="apple-converted-space"/>
                  <w:rFonts w:ascii="Arial" w:hAnsi="Arial" w:cs="Arial"/>
                  <w:b/>
                  <w:bCs/>
                  <w:color w:val="333333"/>
                  <w:sz w:val="18"/>
                  <w:szCs w:val="18"/>
                </w:rPr>
                <w:t> </w:t>
              </w:r>
              <w:r>
                <w:rPr>
                  <w:rStyle w:val="Strong"/>
                  <w:rFonts w:ascii="Arial" w:hAnsi="Arial" w:cs="Arial"/>
                  <w:color w:val="333333"/>
                  <w:sz w:val="18"/>
                  <w:szCs w:val="18"/>
                </w:rPr>
                <w:t>M</w:t>
              </w:r>
              <w:r>
                <w:rPr>
                  <w:rStyle w:val="apple-style-span"/>
                  <w:rFonts w:ascii="Arial" w:hAnsi="Arial" w:cs="Arial"/>
                  <w:color w:val="333333"/>
                  <w:sz w:val="18"/>
                  <w:szCs w:val="18"/>
                </w:rPr>
                <w:t>. . - Dermatovenerologija : sa propedevtikom</w:t>
              </w:r>
              <w:r>
                <w:rPr>
                  <w:rStyle w:val="apple-converted-space"/>
                  <w:rFonts w:ascii="Arial" w:hAnsi="Arial" w:cs="Arial"/>
                  <w:color w:val="333333"/>
                  <w:sz w:val="18"/>
                  <w:szCs w:val="18"/>
                </w:rPr>
                <w:t> , Beograd  2002</w:t>
              </w:r>
            </w:p>
            <w:p w:rsidR="00F5480B" w:rsidRDefault="00F5480B">
              <w:r>
                <w:rPr>
                  <w:rStyle w:val="apple-converted-space"/>
                  <w:rFonts w:ascii="Arial" w:hAnsi="Arial" w:cs="Arial"/>
                  <w:color w:val="333333"/>
                  <w:sz w:val="18"/>
                  <w:szCs w:val="18"/>
                </w:rPr>
                <w:t>www.wikipedia.com</w:t>
              </w:r>
            </w:p>
          </w:sdtContent>
        </w:sdt>
      </w:sdtContent>
    </w:sdt>
    <w:p w:rsidR="00F5480B" w:rsidRDefault="00F5480B" w:rsidP="00F5480B">
      <w:pPr>
        <w:rPr>
          <w:sz w:val="24"/>
          <w:szCs w:val="24"/>
          <w:lang w:val="bs-Latn-BA"/>
        </w:rPr>
      </w:pPr>
    </w:p>
    <w:p w:rsidR="00206B55" w:rsidRDefault="00206B55" w:rsidP="00F5480B">
      <w:pPr>
        <w:rPr>
          <w:sz w:val="24"/>
          <w:szCs w:val="24"/>
          <w:lang w:val="bs-Latn-BA"/>
        </w:rPr>
      </w:pPr>
    </w:p>
    <w:p w:rsidR="00206B55" w:rsidRDefault="00206B55" w:rsidP="00F5480B">
      <w:pPr>
        <w:rPr>
          <w:sz w:val="24"/>
          <w:szCs w:val="24"/>
          <w:lang w:val="bs-Latn-BA"/>
        </w:rPr>
      </w:pPr>
    </w:p>
    <w:p w:rsidR="00206B55" w:rsidRDefault="00206B55" w:rsidP="00206B55">
      <w:pPr>
        <w:jc w:val="center"/>
        <w:rPr>
          <w:sz w:val="28"/>
          <w:szCs w:val="28"/>
        </w:rPr>
      </w:pPr>
      <w:r>
        <w:rPr>
          <w:sz w:val="28"/>
          <w:szCs w:val="28"/>
        </w:rPr>
        <w:t xml:space="preserve">Objavljeno na: </w:t>
      </w:r>
      <w:hyperlink r:id="rId13" w:history="1">
        <w:r>
          <w:rPr>
            <w:rStyle w:val="Hyperlink"/>
            <w:sz w:val="28"/>
            <w:szCs w:val="28"/>
          </w:rPr>
          <w:t>www.</w:t>
        </w:r>
        <w:r w:rsidR="00A579A8">
          <w:rPr>
            <w:rStyle w:val="Hyperlink"/>
            <w:sz w:val="28"/>
            <w:szCs w:val="28"/>
          </w:rPr>
          <w:t>maturski.org</w:t>
        </w:r>
      </w:hyperlink>
    </w:p>
    <w:p w:rsidR="00206B55" w:rsidRPr="00073F87" w:rsidRDefault="00206B55" w:rsidP="00F5480B">
      <w:pPr>
        <w:rPr>
          <w:sz w:val="24"/>
          <w:szCs w:val="24"/>
          <w:lang w:val="bs-Latn-BA"/>
        </w:rPr>
      </w:pPr>
    </w:p>
    <w:sectPr w:rsidR="00206B55" w:rsidRPr="00073F87" w:rsidSect="00421AF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9A8" w:rsidRDefault="00A579A8" w:rsidP="00A579A8">
      <w:pPr>
        <w:spacing w:before="0" w:after="0" w:line="240" w:lineRule="auto"/>
      </w:pPr>
      <w:r>
        <w:separator/>
      </w:r>
    </w:p>
  </w:endnote>
  <w:endnote w:type="continuationSeparator" w:id="1">
    <w:p w:rsidR="00A579A8" w:rsidRDefault="00A579A8" w:rsidP="00A579A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9A8" w:rsidRDefault="00A579A8" w:rsidP="00A579A8">
      <w:pPr>
        <w:spacing w:before="0" w:after="0" w:line="240" w:lineRule="auto"/>
      </w:pPr>
      <w:r>
        <w:separator/>
      </w:r>
    </w:p>
  </w:footnote>
  <w:footnote w:type="continuationSeparator" w:id="1">
    <w:p w:rsidR="00A579A8" w:rsidRDefault="00A579A8" w:rsidP="00A579A8">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62642"/>
    <w:multiLevelType w:val="hybridMultilevel"/>
    <w:tmpl w:val="ECCE3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5B6BF3"/>
    <w:rsid w:val="00073F87"/>
    <w:rsid w:val="000A13F1"/>
    <w:rsid w:val="00206B55"/>
    <w:rsid w:val="00220CD6"/>
    <w:rsid w:val="0029558F"/>
    <w:rsid w:val="00421AF0"/>
    <w:rsid w:val="0045270B"/>
    <w:rsid w:val="005B6BF3"/>
    <w:rsid w:val="007B687C"/>
    <w:rsid w:val="008A6DE6"/>
    <w:rsid w:val="009A3980"/>
    <w:rsid w:val="009A4E82"/>
    <w:rsid w:val="00A15824"/>
    <w:rsid w:val="00A34C45"/>
    <w:rsid w:val="00A579A8"/>
    <w:rsid w:val="00B35531"/>
    <w:rsid w:val="00DE58AF"/>
    <w:rsid w:val="00E92396"/>
    <w:rsid w:val="00F5480B"/>
    <w:rsid w:val="00F54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BF3"/>
    <w:rPr>
      <w:sz w:val="20"/>
      <w:szCs w:val="20"/>
    </w:rPr>
  </w:style>
  <w:style w:type="paragraph" w:styleId="Heading1">
    <w:name w:val="heading 1"/>
    <w:basedOn w:val="Normal"/>
    <w:next w:val="Normal"/>
    <w:link w:val="Heading1Char"/>
    <w:uiPriority w:val="9"/>
    <w:qFormat/>
    <w:rsid w:val="005B6BF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B6BF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B6BF3"/>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5B6BF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5B6BF3"/>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5B6BF3"/>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5B6BF3"/>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5B6BF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B6BF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BF3"/>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5B6BF3"/>
    <w:rPr>
      <w:caps/>
      <w:spacing w:val="15"/>
      <w:shd w:val="clear" w:color="auto" w:fill="DBE5F1" w:themeFill="accent1" w:themeFillTint="33"/>
    </w:rPr>
  </w:style>
  <w:style w:type="character" w:customStyle="1" w:styleId="Heading3Char">
    <w:name w:val="Heading 3 Char"/>
    <w:basedOn w:val="DefaultParagraphFont"/>
    <w:link w:val="Heading3"/>
    <w:uiPriority w:val="9"/>
    <w:rsid w:val="005B6BF3"/>
    <w:rPr>
      <w:caps/>
      <w:color w:val="243F60" w:themeColor="accent1" w:themeShade="7F"/>
      <w:spacing w:val="15"/>
    </w:rPr>
  </w:style>
  <w:style w:type="character" w:customStyle="1" w:styleId="Heading4Char">
    <w:name w:val="Heading 4 Char"/>
    <w:basedOn w:val="DefaultParagraphFont"/>
    <w:link w:val="Heading4"/>
    <w:uiPriority w:val="9"/>
    <w:rsid w:val="005B6BF3"/>
    <w:rPr>
      <w:caps/>
      <w:color w:val="365F91" w:themeColor="accent1" w:themeShade="BF"/>
      <w:spacing w:val="10"/>
    </w:rPr>
  </w:style>
  <w:style w:type="character" w:customStyle="1" w:styleId="Heading5Char">
    <w:name w:val="Heading 5 Char"/>
    <w:basedOn w:val="DefaultParagraphFont"/>
    <w:link w:val="Heading5"/>
    <w:uiPriority w:val="9"/>
    <w:rsid w:val="005B6BF3"/>
    <w:rPr>
      <w:caps/>
      <w:color w:val="365F91" w:themeColor="accent1" w:themeShade="BF"/>
      <w:spacing w:val="10"/>
    </w:rPr>
  </w:style>
  <w:style w:type="character" w:customStyle="1" w:styleId="Heading6Char">
    <w:name w:val="Heading 6 Char"/>
    <w:basedOn w:val="DefaultParagraphFont"/>
    <w:link w:val="Heading6"/>
    <w:uiPriority w:val="9"/>
    <w:rsid w:val="005B6BF3"/>
    <w:rPr>
      <w:caps/>
      <w:color w:val="365F91" w:themeColor="accent1" w:themeShade="BF"/>
      <w:spacing w:val="10"/>
    </w:rPr>
  </w:style>
  <w:style w:type="character" w:customStyle="1" w:styleId="Heading7Char">
    <w:name w:val="Heading 7 Char"/>
    <w:basedOn w:val="DefaultParagraphFont"/>
    <w:link w:val="Heading7"/>
    <w:uiPriority w:val="9"/>
    <w:rsid w:val="005B6BF3"/>
    <w:rPr>
      <w:caps/>
      <w:color w:val="365F91" w:themeColor="accent1" w:themeShade="BF"/>
      <w:spacing w:val="10"/>
    </w:rPr>
  </w:style>
  <w:style w:type="character" w:customStyle="1" w:styleId="Heading8Char">
    <w:name w:val="Heading 8 Char"/>
    <w:basedOn w:val="DefaultParagraphFont"/>
    <w:link w:val="Heading8"/>
    <w:uiPriority w:val="9"/>
    <w:semiHidden/>
    <w:rsid w:val="005B6BF3"/>
    <w:rPr>
      <w:caps/>
      <w:spacing w:val="10"/>
      <w:sz w:val="18"/>
      <w:szCs w:val="18"/>
    </w:rPr>
  </w:style>
  <w:style w:type="character" w:customStyle="1" w:styleId="Heading9Char">
    <w:name w:val="Heading 9 Char"/>
    <w:basedOn w:val="DefaultParagraphFont"/>
    <w:link w:val="Heading9"/>
    <w:uiPriority w:val="9"/>
    <w:semiHidden/>
    <w:rsid w:val="005B6BF3"/>
    <w:rPr>
      <w:i/>
      <w:caps/>
      <w:spacing w:val="10"/>
      <w:sz w:val="18"/>
      <w:szCs w:val="18"/>
    </w:rPr>
  </w:style>
  <w:style w:type="paragraph" w:styleId="Caption">
    <w:name w:val="caption"/>
    <w:basedOn w:val="Normal"/>
    <w:next w:val="Normal"/>
    <w:uiPriority w:val="35"/>
    <w:semiHidden/>
    <w:unhideWhenUsed/>
    <w:qFormat/>
    <w:rsid w:val="005B6BF3"/>
    <w:rPr>
      <w:b/>
      <w:bCs/>
      <w:color w:val="365F91" w:themeColor="accent1" w:themeShade="BF"/>
      <w:sz w:val="16"/>
      <w:szCs w:val="16"/>
    </w:rPr>
  </w:style>
  <w:style w:type="paragraph" w:styleId="Title">
    <w:name w:val="Title"/>
    <w:basedOn w:val="Normal"/>
    <w:next w:val="Normal"/>
    <w:link w:val="TitleChar"/>
    <w:uiPriority w:val="10"/>
    <w:qFormat/>
    <w:rsid w:val="005B6BF3"/>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B6BF3"/>
    <w:rPr>
      <w:caps/>
      <w:color w:val="4F81BD" w:themeColor="accent1"/>
      <w:spacing w:val="10"/>
      <w:kern w:val="28"/>
      <w:sz w:val="52"/>
      <w:szCs w:val="52"/>
    </w:rPr>
  </w:style>
  <w:style w:type="paragraph" w:styleId="Subtitle">
    <w:name w:val="Subtitle"/>
    <w:basedOn w:val="Normal"/>
    <w:next w:val="Normal"/>
    <w:link w:val="SubtitleChar"/>
    <w:uiPriority w:val="11"/>
    <w:qFormat/>
    <w:rsid w:val="005B6BF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B6BF3"/>
    <w:rPr>
      <w:caps/>
      <w:color w:val="595959" w:themeColor="text1" w:themeTint="A6"/>
      <w:spacing w:val="10"/>
      <w:sz w:val="24"/>
      <w:szCs w:val="24"/>
    </w:rPr>
  </w:style>
  <w:style w:type="character" w:styleId="Strong">
    <w:name w:val="Strong"/>
    <w:uiPriority w:val="22"/>
    <w:qFormat/>
    <w:rsid w:val="005B6BF3"/>
    <w:rPr>
      <w:b/>
      <w:bCs/>
    </w:rPr>
  </w:style>
  <w:style w:type="character" w:styleId="Emphasis">
    <w:name w:val="Emphasis"/>
    <w:uiPriority w:val="20"/>
    <w:qFormat/>
    <w:rsid w:val="005B6BF3"/>
    <w:rPr>
      <w:caps/>
      <w:color w:val="243F60" w:themeColor="accent1" w:themeShade="7F"/>
      <w:spacing w:val="5"/>
    </w:rPr>
  </w:style>
  <w:style w:type="paragraph" w:styleId="NoSpacing">
    <w:name w:val="No Spacing"/>
    <w:basedOn w:val="Normal"/>
    <w:link w:val="NoSpacingChar"/>
    <w:uiPriority w:val="1"/>
    <w:qFormat/>
    <w:rsid w:val="005B6BF3"/>
    <w:pPr>
      <w:spacing w:before="0" w:after="0" w:line="240" w:lineRule="auto"/>
    </w:pPr>
  </w:style>
  <w:style w:type="character" w:customStyle="1" w:styleId="NoSpacingChar">
    <w:name w:val="No Spacing Char"/>
    <w:basedOn w:val="DefaultParagraphFont"/>
    <w:link w:val="NoSpacing"/>
    <w:uiPriority w:val="1"/>
    <w:rsid w:val="005B6BF3"/>
    <w:rPr>
      <w:sz w:val="20"/>
      <w:szCs w:val="20"/>
    </w:rPr>
  </w:style>
  <w:style w:type="paragraph" w:styleId="ListParagraph">
    <w:name w:val="List Paragraph"/>
    <w:basedOn w:val="Normal"/>
    <w:uiPriority w:val="34"/>
    <w:qFormat/>
    <w:rsid w:val="005B6BF3"/>
    <w:pPr>
      <w:ind w:left="720"/>
      <w:contextualSpacing/>
    </w:pPr>
  </w:style>
  <w:style w:type="paragraph" w:styleId="Quote">
    <w:name w:val="Quote"/>
    <w:basedOn w:val="Normal"/>
    <w:next w:val="Normal"/>
    <w:link w:val="QuoteChar"/>
    <w:uiPriority w:val="29"/>
    <w:qFormat/>
    <w:rsid w:val="005B6BF3"/>
    <w:rPr>
      <w:i/>
      <w:iCs/>
    </w:rPr>
  </w:style>
  <w:style w:type="character" w:customStyle="1" w:styleId="QuoteChar">
    <w:name w:val="Quote Char"/>
    <w:basedOn w:val="DefaultParagraphFont"/>
    <w:link w:val="Quote"/>
    <w:uiPriority w:val="29"/>
    <w:rsid w:val="005B6BF3"/>
    <w:rPr>
      <w:i/>
      <w:iCs/>
      <w:sz w:val="20"/>
      <w:szCs w:val="20"/>
    </w:rPr>
  </w:style>
  <w:style w:type="paragraph" w:styleId="IntenseQuote">
    <w:name w:val="Intense Quote"/>
    <w:basedOn w:val="Normal"/>
    <w:next w:val="Normal"/>
    <w:link w:val="IntenseQuoteChar"/>
    <w:uiPriority w:val="30"/>
    <w:qFormat/>
    <w:rsid w:val="005B6BF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B6BF3"/>
    <w:rPr>
      <w:i/>
      <w:iCs/>
      <w:color w:val="4F81BD" w:themeColor="accent1"/>
      <w:sz w:val="20"/>
      <w:szCs w:val="20"/>
    </w:rPr>
  </w:style>
  <w:style w:type="character" w:styleId="SubtleEmphasis">
    <w:name w:val="Subtle Emphasis"/>
    <w:uiPriority w:val="19"/>
    <w:qFormat/>
    <w:rsid w:val="005B6BF3"/>
    <w:rPr>
      <w:i/>
      <w:iCs/>
      <w:color w:val="243F60" w:themeColor="accent1" w:themeShade="7F"/>
    </w:rPr>
  </w:style>
  <w:style w:type="character" w:styleId="IntenseEmphasis">
    <w:name w:val="Intense Emphasis"/>
    <w:uiPriority w:val="21"/>
    <w:qFormat/>
    <w:rsid w:val="005B6BF3"/>
    <w:rPr>
      <w:b/>
      <w:bCs/>
      <w:caps/>
      <w:color w:val="243F60" w:themeColor="accent1" w:themeShade="7F"/>
      <w:spacing w:val="10"/>
    </w:rPr>
  </w:style>
  <w:style w:type="character" w:styleId="SubtleReference">
    <w:name w:val="Subtle Reference"/>
    <w:uiPriority w:val="31"/>
    <w:qFormat/>
    <w:rsid w:val="005B6BF3"/>
    <w:rPr>
      <w:b/>
      <w:bCs/>
      <w:color w:val="4F81BD" w:themeColor="accent1"/>
    </w:rPr>
  </w:style>
  <w:style w:type="character" w:styleId="IntenseReference">
    <w:name w:val="Intense Reference"/>
    <w:uiPriority w:val="32"/>
    <w:qFormat/>
    <w:rsid w:val="005B6BF3"/>
    <w:rPr>
      <w:b/>
      <w:bCs/>
      <w:i/>
      <w:iCs/>
      <w:caps/>
      <w:color w:val="4F81BD" w:themeColor="accent1"/>
    </w:rPr>
  </w:style>
  <w:style w:type="character" w:styleId="BookTitle">
    <w:name w:val="Book Title"/>
    <w:uiPriority w:val="33"/>
    <w:qFormat/>
    <w:rsid w:val="005B6BF3"/>
    <w:rPr>
      <w:b/>
      <w:bCs/>
      <w:i/>
      <w:iCs/>
      <w:spacing w:val="9"/>
    </w:rPr>
  </w:style>
  <w:style w:type="paragraph" w:styleId="TOCHeading">
    <w:name w:val="TOC Heading"/>
    <w:basedOn w:val="Heading1"/>
    <w:next w:val="Normal"/>
    <w:uiPriority w:val="39"/>
    <w:semiHidden/>
    <w:unhideWhenUsed/>
    <w:qFormat/>
    <w:rsid w:val="005B6BF3"/>
    <w:pPr>
      <w:outlineLvl w:val="9"/>
    </w:pPr>
  </w:style>
  <w:style w:type="paragraph" w:styleId="BalloonText">
    <w:name w:val="Balloon Text"/>
    <w:basedOn w:val="Normal"/>
    <w:link w:val="BalloonTextChar"/>
    <w:uiPriority w:val="99"/>
    <w:semiHidden/>
    <w:unhideWhenUsed/>
    <w:rsid w:val="00073F8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F87"/>
    <w:rPr>
      <w:rFonts w:ascii="Tahoma" w:hAnsi="Tahoma" w:cs="Tahoma"/>
      <w:sz w:val="16"/>
      <w:szCs w:val="16"/>
    </w:rPr>
  </w:style>
  <w:style w:type="character" w:styleId="Hyperlink">
    <w:name w:val="Hyperlink"/>
    <w:basedOn w:val="DefaultParagraphFont"/>
    <w:uiPriority w:val="99"/>
    <w:unhideWhenUsed/>
    <w:rsid w:val="00073F87"/>
    <w:rPr>
      <w:color w:val="0000FF" w:themeColor="hyperlink"/>
      <w:u w:val="single"/>
    </w:rPr>
  </w:style>
  <w:style w:type="character" w:customStyle="1" w:styleId="apple-style-span">
    <w:name w:val="apple-style-span"/>
    <w:basedOn w:val="DefaultParagraphFont"/>
    <w:rsid w:val="00F5480B"/>
  </w:style>
  <w:style w:type="character" w:customStyle="1" w:styleId="apple-converted-space">
    <w:name w:val="apple-converted-space"/>
    <w:basedOn w:val="DefaultParagraphFont"/>
    <w:rsid w:val="00F5480B"/>
  </w:style>
  <w:style w:type="paragraph" w:styleId="Header">
    <w:name w:val="header"/>
    <w:basedOn w:val="Normal"/>
    <w:link w:val="HeaderChar"/>
    <w:uiPriority w:val="99"/>
    <w:semiHidden/>
    <w:unhideWhenUsed/>
    <w:rsid w:val="00A579A8"/>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A579A8"/>
    <w:rPr>
      <w:sz w:val="20"/>
      <w:szCs w:val="20"/>
    </w:rPr>
  </w:style>
  <w:style w:type="paragraph" w:styleId="Footer">
    <w:name w:val="footer"/>
    <w:basedOn w:val="Normal"/>
    <w:link w:val="FooterChar"/>
    <w:uiPriority w:val="99"/>
    <w:semiHidden/>
    <w:unhideWhenUsed/>
    <w:rsid w:val="00A579A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579A8"/>
    <w:rPr>
      <w:sz w:val="20"/>
      <w:szCs w:val="20"/>
    </w:rPr>
  </w:style>
</w:styles>
</file>

<file path=word/webSettings.xml><?xml version="1.0" encoding="utf-8"?>
<w:webSettings xmlns:r="http://schemas.openxmlformats.org/officeDocument/2006/relationships" xmlns:w="http://schemas.openxmlformats.org/wordprocessingml/2006/main">
  <w:divs>
    <w:div w:id="304966645">
      <w:bodyDiv w:val="1"/>
      <w:marLeft w:val="0"/>
      <w:marRight w:val="0"/>
      <w:marTop w:val="0"/>
      <w:marBottom w:val="0"/>
      <w:divBdr>
        <w:top w:val="none" w:sz="0" w:space="0" w:color="auto"/>
        <w:left w:val="none" w:sz="0" w:space="0" w:color="auto"/>
        <w:bottom w:val="none" w:sz="0" w:space="0" w:color="auto"/>
        <w:right w:val="none" w:sz="0" w:space="0" w:color="auto"/>
      </w:divBdr>
    </w:div>
    <w:div w:id="11539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43A4A-6B8C-48AB-A254-1757B46D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OBOLJENJA ARTERIJA</dc:title>
  <dc:creator>BsR</dc:creator>
  <cp:lastModifiedBy>voodoo</cp:lastModifiedBy>
  <cp:revision>2</cp:revision>
  <dcterms:created xsi:type="dcterms:W3CDTF">2014-01-07T22:25:00Z</dcterms:created>
  <dcterms:modified xsi:type="dcterms:W3CDTF">2014-01-07T22:25:00Z</dcterms:modified>
</cp:coreProperties>
</file>