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DF7BD5" w:rsidRDefault="00DF7BD5" w:rsidP="00DF7BD5">
      <w:pPr>
        <w:jc w:val="center"/>
        <w:rPr>
          <w:sz w:val="28"/>
          <w:szCs w:val="28"/>
        </w:rPr>
      </w:pPr>
      <w:r>
        <w:rPr>
          <w:sz w:val="28"/>
          <w:szCs w:val="28"/>
        </w:rPr>
        <w:t xml:space="preserve">Objavljeno na: </w:t>
      </w:r>
      <w:hyperlink r:id="rId8" w:history="1">
        <w:r>
          <w:rPr>
            <w:rStyle w:val="Hyperlink"/>
          </w:rPr>
          <w:t>www.</w:t>
        </w:r>
        <w:r w:rsidR="008D1116">
          <w:rPr>
            <w:rStyle w:val="Hyperlink"/>
          </w:rPr>
          <w:t>maturski.org</w:t>
        </w:r>
      </w:hyperlink>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sdt>
      <w:sdtPr>
        <w:rPr>
          <w:rFonts w:asciiTheme="minorHAnsi" w:eastAsiaTheme="minorHAnsi" w:hAnsiTheme="minorHAnsi" w:cstheme="minorBidi"/>
          <w:b w:val="0"/>
          <w:bCs w:val="0"/>
          <w:color w:val="auto"/>
          <w:sz w:val="22"/>
          <w:szCs w:val="22"/>
          <w:u w:val="single"/>
        </w:rPr>
        <w:id w:val="74115622"/>
        <w:docPartObj>
          <w:docPartGallery w:val="Table of Contents"/>
          <w:docPartUnique/>
        </w:docPartObj>
      </w:sdtPr>
      <w:sdtContent>
        <w:p w:rsidR="002952F4" w:rsidRDefault="002952F4" w:rsidP="002952F4">
          <w:pPr>
            <w:pStyle w:val="TOCHeading"/>
            <w:jc w:val="center"/>
          </w:pPr>
        </w:p>
        <w:p w:rsidR="002952F4" w:rsidRDefault="002952F4" w:rsidP="002952F4">
          <w:pPr>
            <w:pStyle w:val="TOCHeading"/>
            <w:jc w:val="center"/>
          </w:pPr>
          <w:r w:rsidRPr="002952F4">
            <w:rPr>
              <w:rFonts w:ascii="Times New Roman" w:hAnsi="Times New Roman" w:cs="Times New Roman"/>
              <w:color w:val="auto"/>
              <w:sz w:val="32"/>
              <w:szCs w:val="32"/>
            </w:rPr>
            <w:t>SADRŽAJ</w:t>
          </w:r>
        </w:p>
        <w:p w:rsidR="002952F4" w:rsidRDefault="002952F4">
          <w:pPr>
            <w:pStyle w:val="TOC1"/>
            <w:tabs>
              <w:tab w:val="right" w:leader="dot" w:pos="9350"/>
            </w:tabs>
          </w:pPr>
        </w:p>
        <w:p w:rsidR="002952F4" w:rsidRDefault="002952F4" w:rsidP="002952F4">
          <w:pPr>
            <w:pStyle w:val="TOC1"/>
            <w:tabs>
              <w:tab w:val="right" w:leader="dot" w:pos="9350"/>
            </w:tabs>
            <w:spacing w:line="360" w:lineRule="auto"/>
          </w:pPr>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r>
            <w:fldChar w:fldCharType="begin"/>
          </w:r>
          <w:r w:rsidR="002952F4">
            <w:instrText xml:space="preserve"> TOC \o "1-3" \h \z \u </w:instrText>
          </w:r>
          <w:r>
            <w:fldChar w:fldCharType="separate"/>
          </w:r>
          <w:hyperlink w:anchor="_Toc310689401" w:history="1">
            <w:r w:rsidR="002952F4" w:rsidRPr="002952F4">
              <w:rPr>
                <w:rStyle w:val="Hyperlink"/>
                <w:rFonts w:ascii="Times New Roman" w:hAnsi="Times New Roman" w:cs="Times New Roman"/>
                <w:noProof/>
                <w:sz w:val="28"/>
                <w:szCs w:val="28"/>
              </w:rPr>
              <w:t>1.AKUTNI VIRUSNI ENCEFALITISI I ENCEFALOMIJELITISI (ENCEPHALITIS ET ENCEPHALOMYELITIS VIROSA ACUTA)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_Toc310689401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3</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2" w:history="1">
            <w:r w:rsidR="002952F4" w:rsidRPr="002952F4">
              <w:rPr>
                <w:rStyle w:val="Hyperlink"/>
                <w:rFonts w:ascii="Times New Roman" w:hAnsi="Times New Roman" w:cs="Times New Roman"/>
                <w:noProof/>
                <w:sz w:val="28"/>
                <w:szCs w:val="28"/>
              </w:rPr>
              <w:t>2.ISTORIJAT</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_Toc310689402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3</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3" w:history="1">
            <w:r w:rsidR="002952F4" w:rsidRPr="002952F4">
              <w:rPr>
                <w:rStyle w:val="Hyperlink"/>
                <w:rFonts w:ascii="Times New Roman" w:hAnsi="Times New Roman" w:cs="Times New Roman"/>
                <w:noProof/>
                <w:sz w:val="28"/>
                <w:szCs w:val="28"/>
              </w:rPr>
              <w:t>3.KLASIFIKACIJA ENCEFALITISA I ENCEFALOMIJELITISA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_Toc310689403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3</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4" w:history="1">
            <w:r w:rsidR="002952F4" w:rsidRPr="002952F4">
              <w:rPr>
                <w:rStyle w:val="Hyperlink"/>
                <w:rFonts w:ascii="Times New Roman" w:hAnsi="Times New Roman" w:cs="Times New Roman"/>
                <w:noProof/>
                <w:sz w:val="28"/>
                <w:szCs w:val="28"/>
              </w:rPr>
              <w:t>4.ETIOLOGIJA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_Toc310689404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4</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5" w:history="1">
            <w:r w:rsidR="002952F4" w:rsidRPr="002952F4">
              <w:rPr>
                <w:rStyle w:val="Hyperlink"/>
                <w:rFonts w:ascii="Times New Roman" w:hAnsi="Times New Roman" w:cs="Times New Roman"/>
                <w:noProof/>
                <w:sz w:val="28"/>
                <w:szCs w:val="28"/>
              </w:rPr>
              <w:t>5.RIZIK ZA OBOLEVANJE OD INFEKCIJA CENTRALNOG NERVNOG SISTEMA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_Toc310689405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5</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6" w:history="1">
            <w:r w:rsidR="002952F4" w:rsidRPr="002952F4">
              <w:rPr>
                <w:rStyle w:val="Hyperlink"/>
                <w:rFonts w:ascii="Times New Roman" w:hAnsi="Times New Roman" w:cs="Times New Roman"/>
                <w:noProof/>
                <w:sz w:val="28"/>
                <w:szCs w:val="28"/>
              </w:rPr>
              <w:t>6.PATOGENEZA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_Toc310689406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6</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7" w:history="1">
            <w:r w:rsidR="002952F4" w:rsidRPr="002952F4">
              <w:rPr>
                <w:rStyle w:val="Hyperlink"/>
                <w:rFonts w:ascii="Times New Roman" w:hAnsi="Times New Roman" w:cs="Times New Roman"/>
                <w:noProof/>
                <w:sz w:val="28"/>
                <w:szCs w:val="28"/>
              </w:rPr>
              <w:t>7.KLINIČKA SLIKA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_Toc310689407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7</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8" w:history="1">
            <w:r w:rsidR="002952F4" w:rsidRPr="002952F4">
              <w:rPr>
                <w:rStyle w:val="Hyperlink"/>
                <w:rFonts w:ascii="Times New Roman" w:hAnsi="Times New Roman" w:cs="Times New Roman"/>
                <w:noProof/>
                <w:sz w:val="28"/>
                <w:szCs w:val="28"/>
              </w:rPr>
              <w:t>8.DIJAGNOZA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_Toc310689408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7</w:t>
            </w:r>
            <w:r w:rsidRPr="002952F4">
              <w:rPr>
                <w:rFonts w:ascii="Times New Roman" w:hAnsi="Times New Roman" w:cs="Times New Roman"/>
                <w:noProof/>
                <w:webHidden/>
                <w:sz w:val="28"/>
                <w:szCs w:val="28"/>
              </w:rPr>
              <w:fldChar w:fldCharType="end"/>
            </w:r>
          </w:hyperlink>
        </w:p>
        <w:p w:rsidR="002952F4" w:rsidRPr="002952F4" w:rsidRDefault="004D5934" w:rsidP="002952F4">
          <w:pPr>
            <w:pStyle w:val="TOC1"/>
            <w:tabs>
              <w:tab w:val="right" w:leader="dot" w:pos="9350"/>
            </w:tabs>
            <w:spacing w:line="360" w:lineRule="auto"/>
            <w:rPr>
              <w:rFonts w:ascii="Times New Roman" w:eastAsiaTheme="minorEastAsia" w:hAnsi="Times New Roman" w:cs="Times New Roman"/>
              <w:noProof/>
              <w:sz w:val="28"/>
              <w:szCs w:val="28"/>
            </w:rPr>
          </w:pPr>
          <w:hyperlink w:anchor="_Toc310689409" w:history="1">
            <w:r w:rsidR="002952F4" w:rsidRPr="002952F4">
              <w:rPr>
                <w:rStyle w:val="Hyperlink"/>
                <w:rFonts w:ascii="Times New Roman" w:hAnsi="Times New Roman" w:cs="Times New Roman"/>
                <w:noProof/>
                <w:sz w:val="28"/>
                <w:szCs w:val="28"/>
              </w:rPr>
              <w:t>9.TERAPIJA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_Toc310689409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8</w:t>
            </w:r>
            <w:r w:rsidRPr="002952F4">
              <w:rPr>
                <w:rFonts w:ascii="Times New Roman" w:hAnsi="Times New Roman" w:cs="Times New Roman"/>
                <w:noProof/>
                <w:webHidden/>
                <w:sz w:val="28"/>
                <w:szCs w:val="28"/>
              </w:rPr>
              <w:fldChar w:fldCharType="end"/>
            </w:r>
          </w:hyperlink>
        </w:p>
        <w:p w:rsidR="002952F4" w:rsidRDefault="004D5934" w:rsidP="002952F4">
          <w:pPr>
            <w:pStyle w:val="TOC1"/>
            <w:tabs>
              <w:tab w:val="right" w:leader="dot" w:pos="9350"/>
            </w:tabs>
            <w:spacing w:line="360" w:lineRule="auto"/>
            <w:rPr>
              <w:rFonts w:eastAsiaTheme="minorEastAsia"/>
              <w:noProof/>
            </w:rPr>
          </w:pPr>
          <w:hyperlink w:anchor="_Toc310689410" w:history="1">
            <w:r w:rsidR="002952F4" w:rsidRPr="002952F4">
              <w:rPr>
                <w:rStyle w:val="Hyperlink"/>
                <w:rFonts w:ascii="Times New Roman" w:hAnsi="Times New Roman" w:cs="Times New Roman"/>
                <w:noProof/>
                <w:sz w:val="28"/>
                <w:szCs w:val="28"/>
              </w:rPr>
              <w:t>LITERATURA</w:t>
            </w:r>
            <w:r w:rsidR="002952F4" w:rsidRPr="002952F4">
              <w:rPr>
                <w:rFonts w:ascii="Times New Roman" w:hAnsi="Times New Roman" w:cs="Times New Roman"/>
                <w:noProof/>
                <w:webHidden/>
                <w:sz w:val="28"/>
                <w:szCs w:val="28"/>
              </w:rPr>
              <w:tab/>
            </w:r>
            <w:r w:rsidRPr="002952F4">
              <w:rPr>
                <w:rFonts w:ascii="Times New Roman" w:hAnsi="Times New Roman" w:cs="Times New Roman"/>
                <w:noProof/>
                <w:webHidden/>
                <w:sz w:val="28"/>
                <w:szCs w:val="28"/>
              </w:rPr>
              <w:fldChar w:fldCharType="begin"/>
            </w:r>
            <w:r w:rsidR="002952F4" w:rsidRPr="002952F4">
              <w:rPr>
                <w:rFonts w:ascii="Times New Roman" w:hAnsi="Times New Roman" w:cs="Times New Roman"/>
                <w:noProof/>
                <w:webHidden/>
                <w:sz w:val="28"/>
                <w:szCs w:val="28"/>
              </w:rPr>
              <w:instrText xml:space="preserve"> PAGEREF _Toc310689410 \h </w:instrText>
            </w:r>
            <w:r w:rsidRPr="002952F4">
              <w:rPr>
                <w:rFonts w:ascii="Times New Roman" w:hAnsi="Times New Roman" w:cs="Times New Roman"/>
                <w:noProof/>
                <w:webHidden/>
                <w:sz w:val="28"/>
                <w:szCs w:val="28"/>
              </w:rPr>
            </w:r>
            <w:r w:rsidRPr="002952F4">
              <w:rPr>
                <w:rFonts w:ascii="Times New Roman" w:hAnsi="Times New Roman" w:cs="Times New Roman"/>
                <w:noProof/>
                <w:webHidden/>
                <w:sz w:val="28"/>
                <w:szCs w:val="28"/>
              </w:rPr>
              <w:fldChar w:fldCharType="separate"/>
            </w:r>
            <w:r w:rsidR="006A65D4">
              <w:rPr>
                <w:rFonts w:ascii="Times New Roman" w:hAnsi="Times New Roman" w:cs="Times New Roman"/>
                <w:noProof/>
                <w:webHidden/>
                <w:sz w:val="28"/>
                <w:szCs w:val="28"/>
              </w:rPr>
              <w:t>9</w:t>
            </w:r>
            <w:r w:rsidRPr="002952F4">
              <w:rPr>
                <w:rFonts w:ascii="Times New Roman" w:hAnsi="Times New Roman" w:cs="Times New Roman"/>
                <w:noProof/>
                <w:webHidden/>
                <w:sz w:val="28"/>
                <w:szCs w:val="28"/>
              </w:rPr>
              <w:fldChar w:fldCharType="end"/>
            </w:r>
          </w:hyperlink>
        </w:p>
        <w:p w:rsidR="002952F4" w:rsidRDefault="004D5934">
          <w:r>
            <w:fldChar w:fldCharType="end"/>
          </w:r>
        </w:p>
      </w:sdtContent>
    </w:sdt>
    <w:p w:rsidR="00ED1694" w:rsidRPr="002952F4" w:rsidRDefault="00ED1694" w:rsidP="002952F4">
      <w:pPr>
        <w:pStyle w:val="TOCHeading"/>
        <w:jc w:val="cente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2952F4" w:rsidRDefault="002952F4" w:rsidP="00ED1694">
      <w:pPr>
        <w:rPr>
          <w:rFonts w:ascii="Times New Roman" w:hAnsi="Times New Roman" w:cs="Times New Roman"/>
          <w:b/>
          <w:sz w:val="32"/>
          <w:szCs w:val="32"/>
        </w:rPr>
      </w:pPr>
    </w:p>
    <w:p w:rsidR="00BC4CB5" w:rsidRPr="00ED1694" w:rsidRDefault="00ED1694" w:rsidP="00ED1694">
      <w:pPr>
        <w:pStyle w:val="Heading1"/>
        <w:jc w:val="center"/>
        <w:rPr>
          <w:rFonts w:ascii="Times New Roman" w:hAnsi="Times New Roman" w:cs="Times New Roman"/>
          <w:color w:val="auto"/>
          <w:sz w:val="32"/>
          <w:szCs w:val="32"/>
        </w:rPr>
      </w:pPr>
      <w:bookmarkStart w:id="0" w:name="_Toc310689112"/>
      <w:bookmarkStart w:id="1" w:name="_Toc310689401"/>
      <w:r w:rsidRPr="00ED1694">
        <w:rPr>
          <w:rFonts w:ascii="Times New Roman" w:hAnsi="Times New Roman" w:cs="Times New Roman"/>
          <w:color w:val="auto"/>
          <w:sz w:val="32"/>
          <w:szCs w:val="32"/>
        </w:rPr>
        <w:t>1.</w:t>
      </w:r>
      <w:r w:rsidR="002D23AA" w:rsidRPr="00ED1694">
        <w:rPr>
          <w:rFonts w:ascii="Times New Roman" w:hAnsi="Times New Roman" w:cs="Times New Roman"/>
          <w:color w:val="auto"/>
          <w:sz w:val="32"/>
          <w:szCs w:val="32"/>
        </w:rPr>
        <w:t>AKUTNI VIRUSNI ENCEFALITISI I ENCEFALOMIJELITISI (ENCEPHALITIS ET ENCEPHALOMYELITIS VIROSA ACUTA)</w:t>
      </w:r>
      <w:bookmarkEnd w:id="0"/>
      <w:bookmarkEnd w:id="1"/>
    </w:p>
    <w:p w:rsidR="002D23AA" w:rsidRPr="00E0698D" w:rsidRDefault="002D23AA" w:rsidP="00E0698D">
      <w:pPr>
        <w:jc w:val="both"/>
        <w:rPr>
          <w:rFonts w:ascii="Times New Roman" w:hAnsi="Times New Roman" w:cs="Times New Roman"/>
          <w:sz w:val="24"/>
          <w:szCs w:val="24"/>
        </w:rPr>
      </w:pPr>
    </w:p>
    <w:p w:rsidR="002D23AA" w:rsidRPr="00E0698D" w:rsidRDefault="002D23AA"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Akutni virusni encefalitisi i encefalomijelitisi (AVEEMy) su teška zapaljenska oboljenja mozga i kičmene moždine najčešće izazvana virusima direktno ili mehanizmima koje oni podstiču. To su bolesti</w:t>
      </w:r>
      <w:r w:rsidR="00D847A9" w:rsidRPr="00E0698D">
        <w:rPr>
          <w:rFonts w:ascii="Times New Roman" w:hAnsi="Times New Roman" w:cs="Times New Roman"/>
          <w:sz w:val="24"/>
          <w:szCs w:val="24"/>
        </w:rPr>
        <w:t xml:space="preserve"> nepredvidivog nastanka, obično naglog početka, progresivnog toka sa mogućim vitalnim komplikacijama i neizvesnog ishoda sa mogućim posledicama. </w:t>
      </w:r>
    </w:p>
    <w:p w:rsidR="00D847A9" w:rsidRPr="00E0698D" w:rsidRDefault="00D847A9"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Značaj oboljenja. Ova oboljenja imaju veliki klinički značaj. Iako u našoj zemlji nisu tako česta   ( godišnje se prijavi oko 80 – 100 slučajeva) treba ih dobro poznavati. Pre svega zbog teške kliničke slike, složene dijagnostike, komplikovanog lečenja i neizvesnog ishoda. Zbog visokog rizika da ugrozi život oboljelog, ova oboljenja, bez izuzetka , moraju biti tretirana u jedinicama za intezivno lečenje i reanimaciju.</w:t>
      </w:r>
    </w:p>
    <w:p w:rsidR="00E0698D" w:rsidRDefault="00E0698D" w:rsidP="00E0698D">
      <w:pPr>
        <w:jc w:val="center"/>
        <w:rPr>
          <w:rFonts w:ascii="Times New Roman" w:hAnsi="Times New Roman" w:cs="Times New Roman"/>
          <w:b/>
          <w:sz w:val="32"/>
          <w:szCs w:val="32"/>
        </w:rPr>
      </w:pPr>
    </w:p>
    <w:p w:rsidR="00D847A9" w:rsidRPr="00ED1694" w:rsidRDefault="00ED1694" w:rsidP="00ED1694">
      <w:pPr>
        <w:pStyle w:val="Heading1"/>
        <w:jc w:val="center"/>
        <w:rPr>
          <w:rFonts w:ascii="Times New Roman" w:hAnsi="Times New Roman" w:cs="Times New Roman"/>
          <w:color w:val="auto"/>
          <w:sz w:val="32"/>
          <w:szCs w:val="32"/>
        </w:rPr>
      </w:pPr>
      <w:bookmarkStart w:id="2" w:name="_Toc310689113"/>
      <w:bookmarkStart w:id="3" w:name="_Toc310689402"/>
      <w:r w:rsidRPr="00ED1694">
        <w:rPr>
          <w:rFonts w:ascii="Times New Roman" w:hAnsi="Times New Roman" w:cs="Times New Roman"/>
          <w:color w:val="auto"/>
          <w:sz w:val="32"/>
          <w:szCs w:val="32"/>
        </w:rPr>
        <w:t>2.</w:t>
      </w:r>
      <w:r w:rsidR="00D847A9" w:rsidRPr="00ED1694">
        <w:rPr>
          <w:rFonts w:ascii="Times New Roman" w:hAnsi="Times New Roman" w:cs="Times New Roman"/>
          <w:color w:val="auto"/>
          <w:sz w:val="32"/>
          <w:szCs w:val="32"/>
        </w:rPr>
        <w:t>ISTORIJAT</w:t>
      </w:r>
      <w:bookmarkEnd w:id="2"/>
      <w:bookmarkEnd w:id="3"/>
    </w:p>
    <w:p w:rsidR="00E0698D" w:rsidRDefault="00E0698D" w:rsidP="00E0698D">
      <w:pPr>
        <w:jc w:val="both"/>
        <w:rPr>
          <w:rFonts w:ascii="Times New Roman" w:hAnsi="Times New Roman" w:cs="Times New Roman"/>
          <w:sz w:val="24"/>
          <w:szCs w:val="24"/>
        </w:rPr>
      </w:pPr>
    </w:p>
    <w:p w:rsidR="00D847A9" w:rsidRPr="00E0698D" w:rsidRDefault="00D847A9"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 xml:space="preserve">Prvi opisi epridemija encifalitisa potiču iz Japana, Kine i Rusije gde su ova oboljenja i najčešća. Prvih decenija ovog veka u Evropi su opisivane veće epidemije za koje „encephalitis lethargika” za kojeg ni do danas nije sigurno utvrđena prava priroda. </w:t>
      </w:r>
    </w:p>
    <w:p w:rsidR="00E0698D" w:rsidRDefault="00E0698D" w:rsidP="00E0698D">
      <w:pPr>
        <w:jc w:val="both"/>
        <w:rPr>
          <w:rFonts w:ascii="Times New Roman" w:hAnsi="Times New Roman" w:cs="Times New Roman"/>
          <w:sz w:val="24"/>
          <w:szCs w:val="24"/>
        </w:rPr>
      </w:pPr>
    </w:p>
    <w:p w:rsidR="00D847A9" w:rsidRPr="00ED1694" w:rsidRDefault="00ED1694" w:rsidP="00ED1694">
      <w:pPr>
        <w:pStyle w:val="Heading1"/>
        <w:jc w:val="center"/>
        <w:rPr>
          <w:rFonts w:ascii="Times New Roman" w:hAnsi="Times New Roman" w:cs="Times New Roman"/>
          <w:color w:val="auto"/>
          <w:sz w:val="32"/>
          <w:szCs w:val="32"/>
        </w:rPr>
      </w:pPr>
      <w:bookmarkStart w:id="4" w:name="_Toc310689114"/>
      <w:bookmarkStart w:id="5" w:name="_Toc310689403"/>
      <w:r w:rsidRPr="00ED1694">
        <w:rPr>
          <w:rFonts w:ascii="Times New Roman" w:hAnsi="Times New Roman" w:cs="Times New Roman"/>
          <w:color w:val="auto"/>
          <w:sz w:val="32"/>
          <w:szCs w:val="32"/>
        </w:rPr>
        <w:t>3.</w:t>
      </w:r>
      <w:r w:rsidR="00D847A9" w:rsidRPr="00ED1694">
        <w:rPr>
          <w:rFonts w:ascii="Times New Roman" w:hAnsi="Times New Roman" w:cs="Times New Roman"/>
          <w:color w:val="auto"/>
          <w:sz w:val="32"/>
          <w:szCs w:val="32"/>
        </w:rPr>
        <w:t>KLASIFIKACIJA ENCEFALITISA I ENCEFALOMIJELITISA</w:t>
      </w:r>
      <w:bookmarkEnd w:id="4"/>
      <w:bookmarkEnd w:id="5"/>
    </w:p>
    <w:p w:rsidR="00D847A9" w:rsidRPr="00E0698D" w:rsidRDefault="00D847A9" w:rsidP="00E0698D">
      <w:pPr>
        <w:jc w:val="both"/>
        <w:rPr>
          <w:rFonts w:ascii="Times New Roman" w:hAnsi="Times New Roman" w:cs="Times New Roman"/>
          <w:sz w:val="24"/>
          <w:szCs w:val="24"/>
        </w:rPr>
      </w:pPr>
    </w:p>
    <w:p w:rsidR="00D847A9" w:rsidRPr="00E0698D" w:rsidRDefault="00D847A9" w:rsidP="00E0698D">
      <w:pPr>
        <w:jc w:val="both"/>
        <w:rPr>
          <w:rFonts w:ascii="Times New Roman" w:hAnsi="Times New Roman" w:cs="Times New Roman"/>
          <w:sz w:val="24"/>
          <w:szCs w:val="24"/>
        </w:rPr>
      </w:pPr>
      <w:r w:rsidRPr="00E0698D">
        <w:rPr>
          <w:rFonts w:ascii="Times New Roman" w:hAnsi="Times New Roman" w:cs="Times New Roman"/>
          <w:sz w:val="24"/>
          <w:szCs w:val="24"/>
        </w:rPr>
        <w:t>Tabela  1</w:t>
      </w:r>
    </w:p>
    <w:p w:rsidR="00D847A9" w:rsidRPr="00E0698D" w:rsidRDefault="00D847A9" w:rsidP="00E0698D">
      <w:pPr>
        <w:jc w:val="both"/>
        <w:rPr>
          <w:rFonts w:ascii="Times New Roman" w:hAnsi="Times New Roman" w:cs="Times New Roman"/>
          <w:sz w:val="24"/>
          <w:szCs w:val="24"/>
          <w:u w:val="single"/>
        </w:rPr>
      </w:pPr>
      <w:r w:rsidRPr="00E0698D">
        <w:rPr>
          <w:rFonts w:ascii="Times New Roman" w:hAnsi="Times New Roman" w:cs="Times New Roman"/>
          <w:sz w:val="24"/>
          <w:szCs w:val="24"/>
          <w:u w:val="single"/>
        </w:rPr>
        <w:t>Klasifikacija encefalitisa i encefalomijelitisa</w:t>
      </w:r>
    </w:p>
    <w:p w:rsidR="00D847A9" w:rsidRPr="00E0698D" w:rsidRDefault="00D847A9" w:rsidP="00E0698D">
      <w:pPr>
        <w:jc w:val="both"/>
        <w:rPr>
          <w:rFonts w:ascii="Times New Roman" w:hAnsi="Times New Roman" w:cs="Times New Roman"/>
          <w:sz w:val="24"/>
          <w:szCs w:val="24"/>
        </w:rPr>
      </w:pPr>
      <w:r w:rsidRPr="00E0698D">
        <w:rPr>
          <w:rFonts w:ascii="Times New Roman" w:hAnsi="Times New Roman" w:cs="Times New Roman"/>
          <w:sz w:val="24"/>
          <w:szCs w:val="24"/>
        </w:rPr>
        <w:t>1.Sporadični</w:t>
      </w:r>
    </w:p>
    <w:p w:rsidR="00D847A9" w:rsidRPr="00E0698D" w:rsidRDefault="00D847A9"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Herpes simplex (1,2)</w:t>
      </w:r>
    </w:p>
    <w:p w:rsidR="00D847A9" w:rsidRPr="00E0698D" w:rsidRDefault="00D847A9"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Mumps</w:t>
      </w:r>
    </w:p>
    <w:p w:rsidR="00D847A9" w:rsidRPr="00E0698D" w:rsidRDefault="00D847A9"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lastRenderedPageBreak/>
        <w:t>Epstein – Barr</w:t>
      </w:r>
    </w:p>
    <w:p w:rsidR="00D847A9" w:rsidRPr="00E0698D" w:rsidRDefault="003D7642"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Enterovirusi (ECHO, Coxackie)</w:t>
      </w:r>
    </w:p>
    <w:p w:rsidR="003D7642" w:rsidRPr="00E0698D" w:rsidRDefault="003D7642"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Virus limfocitnog horiomeningitisa</w:t>
      </w:r>
    </w:p>
    <w:p w:rsidR="003D7642" w:rsidRPr="00E0698D" w:rsidRDefault="003D7642"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Adenovirusi</w:t>
      </w:r>
    </w:p>
    <w:p w:rsidR="003D7642" w:rsidRPr="00E0698D" w:rsidRDefault="003D7642"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Rabies</w:t>
      </w:r>
    </w:p>
    <w:p w:rsidR="003D7642" w:rsidRPr="00E0698D" w:rsidRDefault="003D7642"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Arbovirusi</w:t>
      </w:r>
    </w:p>
    <w:p w:rsidR="003D7642" w:rsidRPr="00E0698D" w:rsidRDefault="003D7642" w:rsidP="00E0698D">
      <w:pPr>
        <w:pStyle w:val="ListParagraph"/>
        <w:numPr>
          <w:ilvl w:val="0"/>
          <w:numId w:val="1"/>
        </w:numPr>
        <w:jc w:val="both"/>
        <w:rPr>
          <w:rFonts w:ascii="Times New Roman" w:hAnsi="Times New Roman" w:cs="Times New Roman"/>
          <w:sz w:val="24"/>
          <w:szCs w:val="24"/>
        </w:rPr>
      </w:pPr>
      <w:r w:rsidRPr="00E0698D">
        <w:rPr>
          <w:rFonts w:ascii="Times New Roman" w:hAnsi="Times New Roman" w:cs="Times New Roman"/>
          <w:sz w:val="24"/>
          <w:szCs w:val="24"/>
        </w:rPr>
        <w:t>Ostali</w:t>
      </w:r>
    </w:p>
    <w:p w:rsidR="003D7642" w:rsidRPr="00E0698D" w:rsidRDefault="003D7642" w:rsidP="00E0698D">
      <w:pPr>
        <w:jc w:val="both"/>
        <w:rPr>
          <w:rFonts w:ascii="Times New Roman" w:hAnsi="Times New Roman" w:cs="Times New Roman"/>
          <w:sz w:val="24"/>
          <w:szCs w:val="24"/>
        </w:rPr>
      </w:pPr>
      <w:r w:rsidRPr="00E0698D">
        <w:rPr>
          <w:rFonts w:ascii="Times New Roman" w:hAnsi="Times New Roman" w:cs="Times New Roman"/>
          <w:sz w:val="24"/>
          <w:szCs w:val="24"/>
        </w:rPr>
        <w:t>2.Epidemični</w:t>
      </w:r>
    </w:p>
    <w:p w:rsidR="003D7642" w:rsidRPr="00E0698D" w:rsidRDefault="003D7642" w:rsidP="00E0698D">
      <w:pPr>
        <w:pStyle w:val="ListParagraph"/>
        <w:numPr>
          <w:ilvl w:val="0"/>
          <w:numId w:val="2"/>
        </w:numPr>
        <w:jc w:val="both"/>
        <w:rPr>
          <w:rFonts w:ascii="Times New Roman" w:hAnsi="Times New Roman" w:cs="Times New Roman"/>
          <w:sz w:val="24"/>
          <w:szCs w:val="24"/>
        </w:rPr>
      </w:pPr>
      <w:r w:rsidRPr="00E0698D">
        <w:rPr>
          <w:rFonts w:ascii="Times New Roman" w:hAnsi="Times New Roman" w:cs="Times New Roman"/>
          <w:sz w:val="24"/>
          <w:szCs w:val="24"/>
        </w:rPr>
        <w:t>Enterovirusi ( ECHO, Coxackie)</w:t>
      </w:r>
    </w:p>
    <w:p w:rsidR="003D7642" w:rsidRPr="00E0698D" w:rsidRDefault="003D7642" w:rsidP="00E0698D">
      <w:pPr>
        <w:pStyle w:val="ListParagraph"/>
        <w:numPr>
          <w:ilvl w:val="0"/>
          <w:numId w:val="2"/>
        </w:numPr>
        <w:jc w:val="both"/>
        <w:rPr>
          <w:rFonts w:ascii="Times New Roman" w:hAnsi="Times New Roman" w:cs="Times New Roman"/>
          <w:sz w:val="24"/>
          <w:szCs w:val="24"/>
        </w:rPr>
      </w:pPr>
      <w:r w:rsidRPr="00E0698D">
        <w:rPr>
          <w:rFonts w:ascii="Times New Roman" w:hAnsi="Times New Roman" w:cs="Times New Roman"/>
          <w:sz w:val="24"/>
          <w:szCs w:val="24"/>
        </w:rPr>
        <w:t>Influenca virusi</w:t>
      </w:r>
    </w:p>
    <w:p w:rsidR="003D7642" w:rsidRPr="00E0698D" w:rsidRDefault="003D7642" w:rsidP="00E0698D">
      <w:pPr>
        <w:pStyle w:val="ListParagraph"/>
        <w:numPr>
          <w:ilvl w:val="0"/>
          <w:numId w:val="2"/>
        </w:numPr>
        <w:jc w:val="both"/>
        <w:rPr>
          <w:rFonts w:ascii="Times New Roman" w:hAnsi="Times New Roman" w:cs="Times New Roman"/>
          <w:sz w:val="24"/>
          <w:szCs w:val="24"/>
        </w:rPr>
      </w:pPr>
      <w:r w:rsidRPr="00E0698D">
        <w:rPr>
          <w:rFonts w:ascii="Times New Roman" w:hAnsi="Times New Roman" w:cs="Times New Roman"/>
          <w:sz w:val="24"/>
          <w:szCs w:val="24"/>
        </w:rPr>
        <w:t>Arbovirusi</w:t>
      </w:r>
    </w:p>
    <w:p w:rsidR="003D7642" w:rsidRPr="00E0698D" w:rsidRDefault="003D7642" w:rsidP="00E0698D">
      <w:pPr>
        <w:pStyle w:val="ListParagraph"/>
        <w:numPr>
          <w:ilvl w:val="0"/>
          <w:numId w:val="2"/>
        </w:numPr>
        <w:jc w:val="both"/>
        <w:rPr>
          <w:rFonts w:ascii="Times New Roman" w:hAnsi="Times New Roman" w:cs="Times New Roman"/>
          <w:sz w:val="24"/>
          <w:szCs w:val="24"/>
        </w:rPr>
      </w:pPr>
      <w:r w:rsidRPr="00E0698D">
        <w:rPr>
          <w:rFonts w:ascii="Times New Roman" w:hAnsi="Times New Roman" w:cs="Times New Roman"/>
          <w:sz w:val="24"/>
          <w:szCs w:val="24"/>
        </w:rPr>
        <w:t>Ostali</w:t>
      </w:r>
    </w:p>
    <w:p w:rsidR="003D7642" w:rsidRPr="00E0698D" w:rsidRDefault="003D7642" w:rsidP="00E0698D">
      <w:pPr>
        <w:jc w:val="both"/>
        <w:rPr>
          <w:rFonts w:ascii="Times New Roman" w:hAnsi="Times New Roman" w:cs="Times New Roman"/>
          <w:sz w:val="24"/>
          <w:szCs w:val="24"/>
        </w:rPr>
      </w:pPr>
      <w:r w:rsidRPr="00E0698D">
        <w:rPr>
          <w:rFonts w:ascii="Times New Roman" w:hAnsi="Times New Roman" w:cs="Times New Roman"/>
          <w:sz w:val="24"/>
          <w:szCs w:val="24"/>
        </w:rPr>
        <w:t>3.Parainfekcijski</w:t>
      </w:r>
    </w:p>
    <w:p w:rsidR="003D7642" w:rsidRPr="00E0698D" w:rsidRDefault="003D7642" w:rsidP="00E0698D">
      <w:pPr>
        <w:pStyle w:val="ListParagraph"/>
        <w:numPr>
          <w:ilvl w:val="0"/>
          <w:numId w:val="3"/>
        </w:numPr>
        <w:jc w:val="both"/>
        <w:rPr>
          <w:rFonts w:ascii="Times New Roman" w:hAnsi="Times New Roman" w:cs="Times New Roman"/>
          <w:sz w:val="24"/>
          <w:szCs w:val="24"/>
        </w:rPr>
      </w:pPr>
      <w:r w:rsidRPr="00E0698D">
        <w:rPr>
          <w:rFonts w:ascii="Times New Roman" w:hAnsi="Times New Roman" w:cs="Times New Roman"/>
          <w:sz w:val="24"/>
          <w:szCs w:val="24"/>
        </w:rPr>
        <w:t>U toku virusnih osipnih groznica</w:t>
      </w:r>
    </w:p>
    <w:p w:rsidR="003D7642" w:rsidRPr="00E0698D" w:rsidRDefault="003D7642" w:rsidP="00E0698D">
      <w:pPr>
        <w:pStyle w:val="ListParagraph"/>
        <w:numPr>
          <w:ilvl w:val="0"/>
          <w:numId w:val="3"/>
        </w:numPr>
        <w:jc w:val="both"/>
        <w:rPr>
          <w:rFonts w:ascii="Times New Roman" w:hAnsi="Times New Roman" w:cs="Times New Roman"/>
          <w:sz w:val="24"/>
          <w:szCs w:val="24"/>
        </w:rPr>
      </w:pPr>
      <w:r w:rsidRPr="00E0698D">
        <w:rPr>
          <w:rFonts w:ascii="Times New Roman" w:hAnsi="Times New Roman" w:cs="Times New Roman"/>
          <w:sz w:val="24"/>
          <w:szCs w:val="24"/>
        </w:rPr>
        <w:t>Posle vakcinacije virusnim vakcinama</w:t>
      </w:r>
    </w:p>
    <w:p w:rsidR="003D7642" w:rsidRPr="00E0698D" w:rsidRDefault="003D7642" w:rsidP="00E0698D">
      <w:pPr>
        <w:pStyle w:val="ListParagraph"/>
        <w:numPr>
          <w:ilvl w:val="0"/>
          <w:numId w:val="3"/>
        </w:numPr>
        <w:jc w:val="both"/>
        <w:rPr>
          <w:rFonts w:ascii="Times New Roman" w:hAnsi="Times New Roman" w:cs="Times New Roman"/>
          <w:sz w:val="24"/>
          <w:szCs w:val="24"/>
        </w:rPr>
      </w:pPr>
      <w:r w:rsidRPr="00E0698D">
        <w:rPr>
          <w:rFonts w:ascii="Times New Roman" w:hAnsi="Times New Roman" w:cs="Times New Roman"/>
          <w:sz w:val="24"/>
          <w:szCs w:val="24"/>
        </w:rPr>
        <w:t>Akutni desemenirani encefalomijelitis</w:t>
      </w:r>
    </w:p>
    <w:p w:rsidR="003D7642" w:rsidRPr="00E0698D" w:rsidRDefault="003D7642" w:rsidP="00E0698D">
      <w:pPr>
        <w:pStyle w:val="ListParagraph"/>
        <w:numPr>
          <w:ilvl w:val="0"/>
          <w:numId w:val="3"/>
        </w:numPr>
        <w:jc w:val="both"/>
        <w:rPr>
          <w:rFonts w:ascii="Times New Roman" w:hAnsi="Times New Roman" w:cs="Times New Roman"/>
          <w:sz w:val="24"/>
          <w:szCs w:val="24"/>
        </w:rPr>
      </w:pPr>
      <w:r w:rsidRPr="00E0698D">
        <w:rPr>
          <w:rFonts w:ascii="Times New Roman" w:hAnsi="Times New Roman" w:cs="Times New Roman"/>
          <w:sz w:val="24"/>
          <w:szCs w:val="24"/>
        </w:rPr>
        <w:t>Akutni hemoragijski encefalitis ( Hurst)</w:t>
      </w:r>
    </w:p>
    <w:p w:rsidR="003D7642" w:rsidRPr="00E0698D" w:rsidRDefault="003D7642" w:rsidP="00E0698D">
      <w:pPr>
        <w:jc w:val="both"/>
        <w:rPr>
          <w:rFonts w:ascii="Times New Roman" w:hAnsi="Times New Roman" w:cs="Times New Roman"/>
          <w:sz w:val="24"/>
          <w:szCs w:val="24"/>
        </w:rPr>
      </w:pPr>
      <w:r w:rsidRPr="00E0698D">
        <w:rPr>
          <w:rFonts w:ascii="Times New Roman" w:hAnsi="Times New Roman" w:cs="Times New Roman"/>
          <w:sz w:val="24"/>
          <w:szCs w:val="24"/>
        </w:rPr>
        <w:t>4.Rey' s sindrom</w:t>
      </w:r>
    </w:p>
    <w:p w:rsidR="003D7642" w:rsidRPr="00E0698D" w:rsidRDefault="003D7642" w:rsidP="00E0698D">
      <w:pPr>
        <w:jc w:val="both"/>
        <w:rPr>
          <w:rFonts w:ascii="Times New Roman" w:hAnsi="Times New Roman" w:cs="Times New Roman"/>
          <w:sz w:val="24"/>
          <w:szCs w:val="24"/>
        </w:rPr>
      </w:pPr>
      <w:r w:rsidRPr="00E0698D">
        <w:rPr>
          <w:rFonts w:ascii="Times New Roman" w:hAnsi="Times New Roman" w:cs="Times New Roman"/>
          <w:sz w:val="24"/>
          <w:szCs w:val="24"/>
        </w:rPr>
        <w:t>5. Hronični encefalitisi</w:t>
      </w:r>
    </w:p>
    <w:p w:rsidR="003D7642" w:rsidRPr="00E0698D" w:rsidRDefault="003D7642" w:rsidP="00E0698D">
      <w:pPr>
        <w:pStyle w:val="ListParagraph"/>
        <w:numPr>
          <w:ilvl w:val="0"/>
          <w:numId w:val="4"/>
        </w:numPr>
        <w:jc w:val="both"/>
        <w:rPr>
          <w:rFonts w:ascii="Times New Roman" w:hAnsi="Times New Roman" w:cs="Times New Roman"/>
          <w:sz w:val="24"/>
          <w:szCs w:val="24"/>
        </w:rPr>
      </w:pPr>
      <w:r w:rsidRPr="00E0698D">
        <w:rPr>
          <w:rFonts w:ascii="Times New Roman" w:hAnsi="Times New Roman" w:cs="Times New Roman"/>
          <w:sz w:val="24"/>
          <w:szCs w:val="24"/>
        </w:rPr>
        <w:t>Kuru encefalitis</w:t>
      </w:r>
    </w:p>
    <w:p w:rsidR="003D7642" w:rsidRPr="00E0698D" w:rsidRDefault="003D7642" w:rsidP="00E0698D">
      <w:pPr>
        <w:pStyle w:val="ListParagraph"/>
        <w:numPr>
          <w:ilvl w:val="0"/>
          <w:numId w:val="4"/>
        </w:numPr>
        <w:jc w:val="both"/>
        <w:rPr>
          <w:rFonts w:ascii="Times New Roman" w:hAnsi="Times New Roman" w:cs="Times New Roman"/>
          <w:sz w:val="24"/>
          <w:szCs w:val="24"/>
        </w:rPr>
      </w:pPr>
      <w:r w:rsidRPr="00E0698D">
        <w:rPr>
          <w:rFonts w:ascii="Times New Roman" w:hAnsi="Times New Roman" w:cs="Times New Roman"/>
          <w:sz w:val="24"/>
          <w:szCs w:val="24"/>
        </w:rPr>
        <w:t>Creutzfeldt-Jakob encefalitis</w:t>
      </w:r>
    </w:p>
    <w:p w:rsidR="003D7642" w:rsidRPr="00E0698D" w:rsidRDefault="003D7642" w:rsidP="00E0698D">
      <w:pPr>
        <w:jc w:val="both"/>
        <w:rPr>
          <w:rFonts w:ascii="Times New Roman" w:hAnsi="Times New Roman" w:cs="Times New Roman"/>
          <w:sz w:val="24"/>
          <w:szCs w:val="24"/>
        </w:rPr>
      </w:pPr>
      <w:r w:rsidRPr="00E0698D">
        <w:rPr>
          <w:rFonts w:ascii="Times New Roman" w:hAnsi="Times New Roman" w:cs="Times New Roman"/>
          <w:sz w:val="24"/>
          <w:szCs w:val="24"/>
        </w:rPr>
        <w:t>6.Encefalitisi i encefalomijelitisi u osoba oštećenog imuniteta</w:t>
      </w:r>
    </w:p>
    <w:p w:rsidR="003D7642" w:rsidRPr="00ED1694" w:rsidRDefault="00ED1694" w:rsidP="00ED1694">
      <w:pPr>
        <w:pStyle w:val="Heading1"/>
        <w:jc w:val="center"/>
        <w:rPr>
          <w:rFonts w:ascii="Times New Roman" w:hAnsi="Times New Roman" w:cs="Times New Roman"/>
          <w:color w:val="auto"/>
          <w:sz w:val="32"/>
          <w:szCs w:val="32"/>
        </w:rPr>
      </w:pPr>
      <w:bookmarkStart w:id="6" w:name="_Toc310689115"/>
      <w:bookmarkStart w:id="7" w:name="_Toc310689404"/>
      <w:r w:rsidRPr="00ED1694">
        <w:rPr>
          <w:rFonts w:ascii="Times New Roman" w:hAnsi="Times New Roman" w:cs="Times New Roman"/>
          <w:color w:val="auto"/>
          <w:sz w:val="32"/>
          <w:szCs w:val="32"/>
        </w:rPr>
        <w:t>4.</w:t>
      </w:r>
      <w:r w:rsidR="003D7642" w:rsidRPr="00ED1694">
        <w:rPr>
          <w:rFonts w:ascii="Times New Roman" w:hAnsi="Times New Roman" w:cs="Times New Roman"/>
          <w:color w:val="auto"/>
          <w:sz w:val="32"/>
          <w:szCs w:val="32"/>
        </w:rPr>
        <w:t>ETIOLOGIJA</w:t>
      </w:r>
      <w:bookmarkEnd w:id="6"/>
      <w:bookmarkEnd w:id="7"/>
    </w:p>
    <w:p w:rsidR="00ED1694" w:rsidRDefault="00ED1694" w:rsidP="00E0698D">
      <w:pPr>
        <w:ind w:firstLine="720"/>
        <w:jc w:val="both"/>
        <w:rPr>
          <w:rFonts w:ascii="Times New Roman" w:hAnsi="Times New Roman" w:cs="Times New Roman"/>
          <w:sz w:val="24"/>
          <w:szCs w:val="24"/>
        </w:rPr>
      </w:pPr>
    </w:p>
    <w:p w:rsidR="003D7642" w:rsidRPr="00E0698D" w:rsidRDefault="003D7642"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Akutno i hronično zapaljenje mozga i kičmene moždine mogu izazvati razni agensi žive i mrtve prirode. Pored virusa kao najčešćih i klinički najvažnijih uzročnika, zapaljenjske promene na nervnom sistemu mogu izazvati i hlamidije, rikecije, bakterije, protozoe, metazoe, gljivice i to pojedinačno ili udruženo.</w:t>
      </w:r>
    </w:p>
    <w:p w:rsidR="003D7642" w:rsidRPr="00E0698D" w:rsidRDefault="003D7642"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Međutim i neki drugi agensi mogu biti odgovorni kao što su razni toksini, alergeni, oštećena tkiva organizma, maligne ćelije a sasvim retko i neki fizički i hemijski agensi (radioaktivni zraci</w:t>
      </w:r>
      <w:r w:rsidR="00736A09" w:rsidRPr="00E0698D">
        <w:rPr>
          <w:rFonts w:ascii="Times New Roman" w:hAnsi="Times New Roman" w:cs="Times New Roman"/>
          <w:sz w:val="24"/>
          <w:szCs w:val="24"/>
        </w:rPr>
        <w:t>, toksične hemikalije i dr.). U našoj zemlji najčešći uzročnici su virusi.</w:t>
      </w:r>
    </w:p>
    <w:p w:rsidR="00E0698D" w:rsidRDefault="00E0698D" w:rsidP="00E0698D">
      <w:pPr>
        <w:jc w:val="both"/>
        <w:rPr>
          <w:rFonts w:ascii="Times New Roman" w:hAnsi="Times New Roman" w:cs="Times New Roman"/>
          <w:sz w:val="24"/>
          <w:szCs w:val="24"/>
        </w:rPr>
      </w:pPr>
    </w:p>
    <w:p w:rsidR="00736A09" w:rsidRPr="00E0698D" w:rsidRDefault="00736A09" w:rsidP="00E0698D">
      <w:pPr>
        <w:jc w:val="both"/>
        <w:rPr>
          <w:rFonts w:ascii="Times New Roman" w:hAnsi="Times New Roman" w:cs="Times New Roman"/>
          <w:sz w:val="24"/>
          <w:szCs w:val="24"/>
        </w:rPr>
      </w:pPr>
      <w:r w:rsidRPr="00E0698D">
        <w:rPr>
          <w:rFonts w:ascii="Times New Roman" w:hAnsi="Times New Roman" w:cs="Times New Roman"/>
          <w:sz w:val="24"/>
          <w:szCs w:val="24"/>
        </w:rPr>
        <w:t>Tabela 2</w:t>
      </w:r>
    </w:p>
    <w:p w:rsidR="00736A09" w:rsidRPr="00E0698D" w:rsidRDefault="00736A09" w:rsidP="00E0698D">
      <w:pPr>
        <w:jc w:val="both"/>
        <w:rPr>
          <w:rFonts w:ascii="Times New Roman" w:hAnsi="Times New Roman" w:cs="Times New Roman"/>
          <w:sz w:val="24"/>
          <w:szCs w:val="24"/>
          <w:u w:val="single"/>
        </w:rPr>
      </w:pPr>
      <w:r w:rsidRPr="00E0698D">
        <w:rPr>
          <w:rFonts w:ascii="Times New Roman" w:hAnsi="Times New Roman" w:cs="Times New Roman"/>
          <w:sz w:val="24"/>
          <w:szCs w:val="24"/>
          <w:u w:val="single"/>
        </w:rPr>
        <w:t xml:space="preserve">Najčešći virusi uzročnici akutnih encefalitisa i encefalomijelitisa </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Varicela-zoster virus</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Rubela virus</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Morbili virus</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 xml:space="preserve">Enterovirusi </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Herpes simplex (1,2)</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Epstein- Barr virus</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Influenza virusi</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Adenovirusi</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Citomegalovirusi</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Virus limfocit. horiomeningitisa</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Rabies virus</w:t>
      </w:r>
    </w:p>
    <w:p w:rsidR="00736A09" w:rsidRPr="00E0698D" w:rsidRDefault="00736A09" w:rsidP="00E0698D">
      <w:pPr>
        <w:pStyle w:val="ListParagraph"/>
        <w:numPr>
          <w:ilvl w:val="0"/>
          <w:numId w:val="5"/>
        </w:numPr>
        <w:spacing w:after="0"/>
        <w:jc w:val="both"/>
        <w:rPr>
          <w:rFonts w:ascii="Times New Roman" w:hAnsi="Times New Roman" w:cs="Times New Roman"/>
          <w:sz w:val="24"/>
          <w:szCs w:val="24"/>
        </w:rPr>
      </w:pPr>
      <w:r w:rsidRPr="00E0698D">
        <w:rPr>
          <w:rFonts w:ascii="Times New Roman" w:hAnsi="Times New Roman" w:cs="Times New Roman"/>
          <w:sz w:val="24"/>
          <w:szCs w:val="24"/>
        </w:rPr>
        <w:t>Arbovirusi</w:t>
      </w:r>
    </w:p>
    <w:p w:rsidR="00736A09" w:rsidRPr="00E0698D" w:rsidRDefault="00736A09" w:rsidP="00E0698D">
      <w:pPr>
        <w:spacing w:after="0"/>
        <w:jc w:val="both"/>
        <w:rPr>
          <w:rFonts w:ascii="Times New Roman" w:hAnsi="Times New Roman" w:cs="Times New Roman"/>
          <w:sz w:val="24"/>
          <w:szCs w:val="24"/>
        </w:rPr>
      </w:pPr>
      <w:r w:rsidRPr="00E0698D">
        <w:rPr>
          <w:rFonts w:ascii="Times New Roman" w:hAnsi="Times New Roman" w:cs="Times New Roman"/>
          <w:sz w:val="24"/>
          <w:szCs w:val="24"/>
        </w:rPr>
        <w:t>______________________________________________________</w:t>
      </w:r>
    </w:p>
    <w:p w:rsidR="00D847A9" w:rsidRPr="00E0698D" w:rsidRDefault="00D847A9" w:rsidP="00E0698D">
      <w:pPr>
        <w:jc w:val="both"/>
        <w:rPr>
          <w:rFonts w:ascii="Times New Roman" w:hAnsi="Times New Roman" w:cs="Times New Roman"/>
          <w:sz w:val="24"/>
          <w:szCs w:val="24"/>
        </w:rPr>
      </w:pPr>
    </w:p>
    <w:p w:rsidR="00736A09" w:rsidRPr="00E0698D" w:rsidRDefault="00736A09"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U novorođene dece neki virusi su češći uzročnici AVEEMy što je u vezi sa posebnostima u toku porođaja i preosetljivosti novorođenčeta na infekciju .</w:t>
      </w:r>
    </w:p>
    <w:p w:rsidR="00736A09" w:rsidRPr="00E0698D" w:rsidRDefault="00736A09"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Osobe sa oštećenim imunitetom, bez obzira na osnovni uzrok tog oštećenja imaju povećani rizik da obole od neke virusne infekcije nervnog sistema. To se naročito odnosi na obolele od AIDS-a zatim osobe koje boluju od malignih bolesti</w:t>
      </w:r>
      <w:r w:rsidR="00B05FAF" w:rsidRPr="00E0698D">
        <w:rPr>
          <w:rFonts w:ascii="Times New Roman" w:hAnsi="Times New Roman" w:cs="Times New Roman"/>
          <w:sz w:val="24"/>
          <w:szCs w:val="24"/>
        </w:rPr>
        <w:t>, bolesnike koje su imali tretman citostaticima ili radioterapijom. I kod njih se najčešće susreću sledeći virusu kao mogući uzročnici AVEEMy: Herpes simplex virusu (1,2), Citomegalovirus, Varicela-zoster virus, HIV, ECHO, adeno, morbili i drugo.</w:t>
      </w:r>
      <w:r w:rsidR="00960D0B" w:rsidRPr="00E0698D">
        <w:rPr>
          <w:rFonts w:ascii="Times New Roman" w:hAnsi="Times New Roman" w:cs="Times New Roman"/>
          <w:sz w:val="24"/>
          <w:szCs w:val="24"/>
        </w:rPr>
        <w:t xml:space="preserve"> Zbog poremećenih mehanizama odbrane imunološke prirode, ovi bolesnici najčešće imaju težak i progresivan tok neuroloških infekcija. </w:t>
      </w:r>
    </w:p>
    <w:p w:rsidR="00E0698D" w:rsidRDefault="00E0698D" w:rsidP="00E0698D">
      <w:pPr>
        <w:jc w:val="both"/>
        <w:rPr>
          <w:rFonts w:ascii="Times New Roman" w:hAnsi="Times New Roman" w:cs="Times New Roman"/>
          <w:sz w:val="24"/>
          <w:szCs w:val="24"/>
        </w:rPr>
      </w:pPr>
    </w:p>
    <w:p w:rsidR="00960D0B" w:rsidRPr="00ED1694" w:rsidRDefault="00ED1694" w:rsidP="00ED1694">
      <w:pPr>
        <w:pStyle w:val="Heading1"/>
        <w:jc w:val="center"/>
        <w:rPr>
          <w:rFonts w:ascii="Times New Roman" w:hAnsi="Times New Roman" w:cs="Times New Roman"/>
          <w:color w:val="auto"/>
          <w:sz w:val="32"/>
          <w:szCs w:val="32"/>
        </w:rPr>
      </w:pPr>
      <w:bookmarkStart w:id="8" w:name="_Toc310689116"/>
      <w:bookmarkStart w:id="9" w:name="_Toc310689405"/>
      <w:r w:rsidRPr="00ED1694">
        <w:rPr>
          <w:rFonts w:ascii="Times New Roman" w:hAnsi="Times New Roman" w:cs="Times New Roman"/>
          <w:color w:val="auto"/>
          <w:sz w:val="32"/>
          <w:szCs w:val="32"/>
        </w:rPr>
        <w:t>5.</w:t>
      </w:r>
      <w:r w:rsidR="00960D0B" w:rsidRPr="00ED1694">
        <w:rPr>
          <w:rFonts w:ascii="Times New Roman" w:hAnsi="Times New Roman" w:cs="Times New Roman"/>
          <w:color w:val="auto"/>
          <w:sz w:val="32"/>
          <w:szCs w:val="32"/>
        </w:rPr>
        <w:t>RIZIK ZA OBOLEVANJE OD INFEKCIJA CENTRALNOG NERVNOG SISTEMA</w:t>
      </w:r>
      <w:bookmarkEnd w:id="8"/>
      <w:bookmarkEnd w:id="9"/>
    </w:p>
    <w:p w:rsidR="00E0698D" w:rsidRDefault="00E0698D" w:rsidP="00E0698D">
      <w:pPr>
        <w:jc w:val="both"/>
        <w:rPr>
          <w:rFonts w:ascii="Times New Roman" w:hAnsi="Times New Roman" w:cs="Times New Roman"/>
          <w:sz w:val="24"/>
          <w:szCs w:val="24"/>
        </w:rPr>
      </w:pPr>
    </w:p>
    <w:p w:rsidR="00960D0B" w:rsidRPr="00E0698D" w:rsidRDefault="00960D0B"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 xml:space="preserve">Brižnija istraživanja kod osoba koje su bolovale od raznih infekcija cns-a dovela su do saznanja da kod njih postoji veća učestalost prethodnih moždanih oštećenja. Najčešće se radi o </w:t>
      </w:r>
      <w:r w:rsidRPr="00E0698D">
        <w:rPr>
          <w:rFonts w:ascii="Times New Roman" w:hAnsi="Times New Roman" w:cs="Times New Roman"/>
          <w:sz w:val="24"/>
          <w:szCs w:val="24"/>
        </w:rPr>
        <w:lastRenderedPageBreak/>
        <w:t>težim oštećenjima usled nedostatka kiseonika u trudnoći, teškom porođaju ili postnatalnoj kraniotraumi.</w:t>
      </w:r>
    </w:p>
    <w:p w:rsidR="00960D0B" w:rsidRPr="00E0698D" w:rsidRDefault="00960D0B"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Durak i Robinson (1984) ukazuje na veliki značaj anatomskog integriteta mozga, kičmene moždine i moždanih opni, kako na makroskopskom tako i submikropskopskom nivou u odbrani od kolonizacije mozga virusima. Tako na primer česte povrede mozga oštećuju membrane nervnih ćelija i njihove organele. Slično i bolesti praćene visokom i dugotrajnom temperaturom mogu dovesti do oštećenja proteina neurona, a naročito je osetljiv endotel kapilara mozga. Koagulacija proteina endotela omogućuje stvaranje tzv. fenestri što značajno olakšava prodor virusa. Neke osobe imaju mnogo više izgleda da obole od neuroinfekcije ako u svojoj anamnezi ili nalazi imaju epilepsiju, multiplu sklerozu, dečiju cerebralnu paralizu, komocione i kontuzione povrede mozga a takođe i urođene malformacije lobanje, mozga i kičmene moždine. Mentalno retardirana deca i duševni bolesnici imaju veću sklonost za virusne neuroinfekcije.</w:t>
      </w:r>
    </w:p>
    <w:p w:rsidR="00E0698D" w:rsidRPr="00E0698D" w:rsidRDefault="00E0698D" w:rsidP="00E0698D">
      <w:pPr>
        <w:jc w:val="both"/>
        <w:rPr>
          <w:rFonts w:ascii="Times New Roman" w:hAnsi="Times New Roman" w:cs="Times New Roman"/>
          <w:sz w:val="24"/>
          <w:szCs w:val="24"/>
        </w:rPr>
      </w:pPr>
    </w:p>
    <w:p w:rsidR="00960D0B" w:rsidRPr="00ED1694" w:rsidRDefault="00ED1694" w:rsidP="00ED1694">
      <w:pPr>
        <w:pStyle w:val="Heading1"/>
        <w:jc w:val="center"/>
        <w:rPr>
          <w:rFonts w:ascii="Times New Roman" w:hAnsi="Times New Roman" w:cs="Times New Roman"/>
          <w:color w:val="auto"/>
          <w:sz w:val="32"/>
          <w:szCs w:val="32"/>
        </w:rPr>
      </w:pPr>
      <w:bookmarkStart w:id="10" w:name="_Toc310689117"/>
      <w:bookmarkStart w:id="11" w:name="_Toc310689406"/>
      <w:r w:rsidRPr="00ED1694">
        <w:rPr>
          <w:rFonts w:ascii="Times New Roman" w:hAnsi="Times New Roman" w:cs="Times New Roman"/>
          <w:color w:val="auto"/>
          <w:sz w:val="32"/>
          <w:szCs w:val="32"/>
        </w:rPr>
        <w:t>6.</w:t>
      </w:r>
      <w:r w:rsidR="00960D0B" w:rsidRPr="00ED1694">
        <w:rPr>
          <w:rFonts w:ascii="Times New Roman" w:hAnsi="Times New Roman" w:cs="Times New Roman"/>
          <w:color w:val="auto"/>
          <w:sz w:val="32"/>
          <w:szCs w:val="32"/>
        </w:rPr>
        <w:t>PATOGENEZA</w:t>
      </w:r>
      <w:bookmarkEnd w:id="10"/>
      <w:bookmarkEnd w:id="11"/>
    </w:p>
    <w:p w:rsidR="00E0698D" w:rsidRDefault="00E0698D" w:rsidP="00E0698D">
      <w:pPr>
        <w:jc w:val="both"/>
        <w:rPr>
          <w:rFonts w:ascii="Times New Roman" w:hAnsi="Times New Roman" w:cs="Times New Roman"/>
          <w:sz w:val="24"/>
          <w:szCs w:val="24"/>
        </w:rPr>
      </w:pPr>
    </w:p>
    <w:p w:rsidR="00960D0B" w:rsidRPr="00E0698D" w:rsidRDefault="00960D0B" w:rsidP="00E0698D">
      <w:pPr>
        <w:jc w:val="both"/>
        <w:rPr>
          <w:rFonts w:ascii="Times New Roman" w:hAnsi="Times New Roman" w:cs="Times New Roman"/>
          <w:sz w:val="24"/>
          <w:szCs w:val="24"/>
        </w:rPr>
      </w:pPr>
      <w:r w:rsidRPr="00E0698D">
        <w:rPr>
          <w:rFonts w:ascii="Times New Roman" w:hAnsi="Times New Roman" w:cs="Times New Roman"/>
          <w:sz w:val="24"/>
          <w:szCs w:val="24"/>
        </w:rPr>
        <w:t xml:space="preserve">Najznačajniji patogeneski mehanizmi i patološki nalazi su sledeći: </w:t>
      </w:r>
    </w:p>
    <w:p w:rsidR="00960D0B" w:rsidRPr="00E0698D" w:rsidRDefault="00960D0B" w:rsidP="00E0698D">
      <w:pPr>
        <w:pStyle w:val="ListParagraph"/>
        <w:numPr>
          <w:ilvl w:val="0"/>
          <w:numId w:val="6"/>
        </w:numPr>
        <w:jc w:val="both"/>
        <w:rPr>
          <w:rFonts w:ascii="Times New Roman" w:hAnsi="Times New Roman" w:cs="Times New Roman"/>
          <w:sz w:val="24"/>
          <w:szCs w:val="24"/>
        </w:rPr>
      </w:pPr>
      <w:r w:rsidRPr="00E0698D">
        <w:rPr>
          <w:rFonts w:ascii="Times New Roman" w:hAnsi="Times New Roman" w:cs="Times New Roman"/>
          <w:sz w:val="24"/>
          <w:szCs w:val="24"/>
        </w:rPr>
        <w:t>Oštećenja membrana nervnih ćelija sa poremećajima Na-K pumpe što dovodi do njihovog nekontrolisanog bubrenja usled ulaska vode (Citotoksični edem)</w:t>
      </w:r>
    </w:p>
    <w:p w:rsidR="00960D0B" w:rsidRPr="00E0698D" w:rsidRDefault="00960D0B" w:rsidP="00E0698D">
      <w:pPr>
        <w:pStyle w:val="ListParagraph"/>
        <w:numPr>
          <w:ilvl w:val="0"/>
          <w:numId w:val="6"/>
        </w:numPr>
        <w:jc w:val="both"/>
        <w:rPr>
          <w:rFonts w:ascii="Times New Roman" w:hAnsi="Times New Roman" w:cs="Times New Roman"/>
          <w:sz w:val="24"/>
          <w:szCs w:val="24"/>
        </w:rPr>
      </w:pPr>
      <w:r w:rsidRPr="00E0698D">
        <w:rPr>
          <w:rFonts w:ascii="Times New Roman" w:hAnsi="Times New Roman" w:cs="Times New Roman"/>
          <w:sz w:val="24"/>
          <w:szCs w:val="24"/>
        </w:rPr>
        <w:t>Dilatacija i povećana propustljivost kapilara stvara vazogeni edem a zbog inflamacije i oštećenja ćelija stvara se i intersticijski edem.</w:t>
      </w:r>
    </w:p>
    <w:p w:rsidR="00960D0B" w:rsidRPr="00E0698D" w:rsidRDefault="000E2265" w:rsidP="00E0698D">
      <w:pPr>
        <w:pStyle w:val="ListParagraph"/>
        <w:numPr>
          <w:ilvl w:val="0"/>
          <w:numId w:val="6"/>
        </w:numPr>
        <w:jc w:val="both"/>
        <w:rPr>
          <w:rFonts w:ascii="Times New Roman" w:hAnsi="Times New Roman" w:cs="Times New Roman"/>
          <w:sz w:val="24"/>
          <w:szCs w:val="24"/>
        </w:rPr>
      </w:pPr>
      <w:r w:rsidRPr="00E0698D">
        <w:rPr>
          <w:rFonts w:ascii="Times New Roman" w:hAnsi="Times New Roman" w:cs="Times New Roman"/>
          <w:sz w:val="24"/>
          <w:szCs w:val="24"/>
        </w:rPr>
        <w:t>Edem moždanog tkiva pogoršava oksigenaciju glukoze što dovodi do dalje hipoksije i acidoze.</w:t>
      </w:r>
    </w:p>
    <w:p w:rsidR="000E2265" w:rsidRPr="00E0698D" w:rsidRDefault="000E2265" w:rsidP="00E0698D">
      <w:pPr>
        <w:pStyle w:val="ListParagraph"/>
        <w:numPr>
          <w:ilvl w:val="0"/>
          <w:numId w:val="6"/>
        </w:numPr>
        <w:jc w:val="both"/>
        <w:rPr>
          <w:rFonts w:ascii="Times New Roman" w:hAnsi="Times New Roman" w:cs="Times New Roman"/>
          <w:sz w:val="24"/>
          <w:szCs w:val="24"/>
        </w:rPr>
      </w:pPr>
      <w:r w:rsidRPr="00E0698D">
        <w:rPr>
          <w:rFonts w:ascii="Times New Roman" w:hAnsi="Times New Roman" w:cs="Times New Roman"/>
          <w:sz w:val="24"/>
          <w:szCs w:val="24"/>
        </w:rPr>
        <w:t>Dalja evolucioja patoloških zbivanja je destrukturiranje membrana nervnih ćelija</w:t>
      </w:r>
    </w:p>
    <w:p w:rsidR="000E2265" w:rsidRPr="00E0698D" w:rsidRDefault="000E2265" w:rsidP="00E0698D">
      <w:pPr>
        <w:pStyle w:val="ListParagraph"/>
        <w:numPr>
          <w:ilvl w:val="0"/>
          <w:numId w:val="6"/>
        </w:numPr>
        <w:jc w:val="both"/>
        <w:rPr>
          <w:rFonts w:ascii="Times New Roman" w:hAnsi="Times New Roman" w:cs="Times New Roman"/>
          <w:sz w:val="24"/>
          <w:szCs w:val="24"/>
        </w:rPr>
      </w:pPr>
      <w:r w:rsidRPr="00E0698D">
        <w:rPr>
          <w:rFonts w:ascii="Times New Roman" w:hAnsi="Times New Roman" w:cs="Times New Roman"/>
          <w:sz w:val="24"/>
          <w:szCs w:val="24"/>
        </w:rPr>
        <w:t>Prisustvo virusa može se zapaziti u citoplazmi a takođe i u jedrima nervnih ćelija.</w:t>
      </w:r>
    </w:p>
    <w:p w:rsidR="000E2265" w:rsidRPr="00E0698D" w:rsidRDefault="000E2265" w:rsidP="00E0698D">
      <w:pPr>
        <w:pStyle w:val="ListParagraph"/>
        <w:numPr>
          <w:ilvl w:val="0"/>
          <w:numId w:val="6"/>
        </w:numPr>
        <w:jc w:val="both"/>
        <w:rPr>
          <w:rFonts w:ascii="Times New Roman" w:hAnsi="Times New Roman" w:cs="Times New Roman"/>
          <w:sz w:val="24"/>
          <w:szCs w:val="24"/>
        </w:rPr>
      </w:pPr>
      <w:r w:rsidRPr="00E0698D">
        <w:rPr>
          <w:rFonts w:ascii="Times New Roman" w:hAnsi="Times New Roman" w:cs="Times New Roman"/>
          <w:sz w:val="24"/>
          <w:szCs w:val="24"/>
        </w:rPr>
        <w:t>Na zidovima malih krvnih sudova mogu se naći žarišta nekroze.</w:t>
      </w:r>
    </w:p>
    <w:p w:rsidR="000E2265" w:rsidRPr="00E0698D" w:rsidRDefault="000E2265" w:rsidP="00E0698D">
      <w:pPr>
        <w:jc w:val="both"/>
        <w:rPr>
          <w:rFonts w:ascii="Times New Roman" w:hAnsi="Times New Roman" w:cs="Times New Roman"/>
          <w:sz w:val="24"/>
          <w:szCs w:val="24"/>
        </w:rPr>
      </w:pPr>
      <w:r w:rsidRPr="00E0698D">
        <w:rPr>
          <w:rFonts w:ascii="Times New Roman" w:hAnsi="Times New Roman" w:cs="Times New Roman"/>
          <w:sz w:val="24"/>
          <w:szCs w:val="24"/>
        </w:rPr>
        <w:t>Makroskopski izgled mozga pokazuje znatan edem, vidljiva žarišta tačkastih krvarenja a ponekad, kao kod herpes simplex encefalitisa, mogu se videti i lokalizovana ili diseminirana žarišta nekroze.</w:t>
      </w:r>
    </w:p>
    <w:p w:rsidR="00E0698D" w:rsidRDefault="00E0698D" w:rsidP="00E0698D">
      <w:pPr>
        <w:jc w:val="both"/>
        <w:rPr>
          <w:rFonts w:ascii="Times New Roman" w:hAnsi="Times New Roman" w:cs="Times New Roman"/>
          <w:sz w:val="24"/>
          <w:szCs w:val="24"/>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ED1694" w:rsidRDefault="00ED1694" w:rsidP="00E0698D">
      <w:pPr>
        <w:jc w:val="center"/>
        <w:rPr>
          <w:rFonts w:ascii="Times New Roman" w:hAnsi="Times New Roman" w:cs="Times New Roman"/>
          <w:b/>
          <w:sz w:val="32"/>
          <w:szCs w:val="32"/>
        </w:rPr>
      </w:pPr>
    </w:p>
    <w:p w:rsidR="000E2265" w:rsidRPr="00ED1694" w:rsidRDefault="00ED1694" w:rsidP="00ED1694">
      <w:pPr>
        <w:pStyle w:val="Heading1"/>
        <w:jc w:val="center"/>
        <w:rPr>
          <w:rFonts w:ascii="Times New Roman" w:hAnsi="Times New Roman" w:cs="Times New Roman"/>
          <w:color w:val="auto"/>
          <w:sz w:val="32"/>
          <w:szCs w:val="32"/>
        </w:rPr>
      </w:pPr>
      <w:bookmarkStart w:id="12" w:name="_Toc310689118"/>
      <w:bookmarkStart w:id="13" w:name="_Toc310689407"/>
      <w:r w:rsidRPr="00ED1694">
        <w:rPr>
          <w:rFonts w:ascii="Times New Roman" w:hAnsi="Times New Roman" w:cs="Times New Roman"/>
          <w:color w:val="auto"/>
          <w:sz w:val="32"/>
          <w:szCs w:val="32"/>
        </w:rPr>
        <w:lastRenderedPageBreak/>
        <w:t>7.</w:t>
      </w:r>
      <w:r w:rsidR="000E2265" w:rsidRPr="00ED1694">
        <w:rPr>
          <w:rFonts w:ascii="Times New Roman" w:hAnsi="Times New Roman" w:cs="Times New Roman"/>
          <w:color w:val="auto"/>
          <w:sz w:val="32"/>
          <w:szCs w:val="32"/>
        </w:rPr>
        <w:t>KLINIČKA SLIKA</w:t>
      </w:r>
      <w:bookmarkEnd w:id="12"/>
      <w:bookmarkEnd w:id="13"/>
    </w:p>
    <w:p w:rsidR="00E0698D" w:rsidRDefault="00E0698D" w:rsidP="00E0698D">
      <w:pPr>
        <w:jc w:val="both"/>
        <w:rPr>
          <w:rFonts w:ascii="Times New Roman" w:hAnsi="Times New Roman" w:cs="Times New Roman"/>
          <w:sz w:val="24"/>
          <w:szCs w:val="24"/>
        </w:rPr>
      </w:pPr>
    </w:p>
    <w:p w:rsidR="000E2265" w:rsidRPr="00E0698D" w:rsidRDefault="000E2265"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AVEEMy se najčešće javlja iznenada, može da prati neku poznatu infekciju ili joj prethodi a ponekd nastaje i kao komplikacija vakcinacija virusnim vakcinama. Često se anamnezom dobijaju podaci o prethodnoj infekciji gornjih disajnih puteva, enterokolitisu ili nekoj lokalizovanoj infekciji na sluznici, koži ili limfnim žlezdama.</w:t>
      </w:r>
    </w:p>
    <w:p w:rsidR="000E2265" w:rsidRPr="00E0698D" w:rsidRDefault="000E2265"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Inkubacija. Veoma je različita a zavisi od invazivnosti virusa, otpornosti domaćina i drugih poznatih faktora. Kod herpes simplex encefalitisa procenjuje se na nekoliko časova ili dana, a kod besnila na više nedelja ili meseci. Kod virusnih osipnih groznica najčešće se kreće oko 7-10 dana.</w:t>
      </w:r>
    </w:p>
    <w:p w:rsidR="00CA710A" w:rsidRPr="00E0698D" w:rsidRDefault="00CA710A"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 xml:space="preserve">Početak bolesti. Naizgled je najčešće nagao zbog jake glavobolje, poremećaja svesti i opšte slabosti. Naime, oboleli se više časova ili čak dana žale na ubrzanu psihičku zamorljivost, otežano se koncetrišu, </w:t>
      </w:r>
      <w:r w:rsidR="001D548A" w:rsidRPr="00E0698D">
        <w:rPr>
          <w:rFonts w:ascii="Times New Roman" w:hAnsi="Times New Roman" w:cs="Times New Roman"/>
          <w:sz w:val="24"/>
          <w:szCs w:val="24"/>
        </w:rPr>
        <w:t>postaju neraspoloženi i preosetljivi na razne drazi iz okoline.Često doživljavaju bezrazložan strah i ne mogu spavati.I telesna zamorljivost je prisutna.</w:t>
      </w:r>
    </w:p>
    <w:p w:rsidR="001D548A" w:rsidRPr="00E0698D" w:rsidRDefault="001D548A"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Pažnja okoline privuče iznenadna pojava difuzne glavobolje sa povraćenjem, usporen i nerazumljiv govor, nesiguran hod i pospanost a često i uznemirenost. Priseban bolesnik saopštava da je veoma malaksao, da ima bolove i osećaj ukočenosti vrata i da sve smeta. Dosta rano dolazi do poremećaja kontrole sfinktera usled zahvatanja čeonih delova mozga. Pojedini mišići glave, vrata, trupa  i ekstremiteta postanu mlitavi ili naprotiv, spastični.</w:t>
      </w:r>
    </w:p>
    <w:p w:rsidR="001D548A" w:rsidRPr="00E0698D" w:rsidRDefault="001D548A"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Objektivni nalaz. Dominiraju razni stepeni poremećaja svesti do duboke kome. Bolesnik je često bled ili na protiv – zažaren u licu usled visoke temperature. Neurološki nalaz pokazuje razlike u mišićnim refleksima, često pozitivan znak Babinskog kao znak lezije kortikospinalnog puta. Veoma su karakteristični nalazi na kranialnim nervima. Naročito su zahvaćeni III, IV, VII,IX, X i XII kranialni nervi, zbog čega nastaju ptoza, strabizam, anizokorija, diplopije, asimetrija nazolabijalnih brazda, skretanje jezika, slinavljenje, smetnje gutanja.</w:t>
      </w:r>
    </w:p>
    <w:p w:rsidR="00E0698D" w:rsidRDefault="00E0698D" w:rsidP="00E0698D">
      <w:pPr>
        <w:jc w:val="both"/>
        <w:rPr>
          <w:rFonts w:ascii="Times New Roman" w:hAnsi="Times New Roman" w:cs="Times New Roman"/>
          <w:sz w:val="24"/>
          <w:szCs w:val="24"/>
        </w:rPr>
      </w:pPr>
    </w:p>
    <w:p w:rsidR="00C87FF3" w:rsidRPr="00ED1694" w:rsidRDefault="00ED1694" w:rsidP="00ED1694">
      <w:pPr>
        <w:pStyle w:val="Heading1"/>
        <w:jc w:val="center"/>
        <w:rPr>
          <w:rFonts w:ascii="Times New Roman" w:hAnsi="Times New Roman" w:cs="Times New Roman"/>
          <w:color w:val="auto"/>
          <w:sz w:val="32"/>
          <w:szCs w:val="32"/>
        </w:rPr>
      </w:pPr>
      <w:bookmarkStart w:id="14" w:name="_Toc310689119"/>
      <w:bookmarkStart w:id="15" w:name="_Toc310689408"/>
      <w:r w:rsidRPr="00ED1694">
        <w:rPr>
          <w:rFonts w:ascii="Times New Roman" w:hAnsi="Times New Roman" w:cs="Times New Roman"/>
          <w:color w:val="auto"/>
          <w:sz w:val="32"/>
          <w:szCs w:val="32"/>
        </w:rPr>
        <w:t>8.</w:t>
      </w:r>
      <w:r w:rsidR="00C87FF3" w:rsidRPr="00ED1694">
        <w:rPr>
          <w:rFonts w:ascii="Times New Roman" w:hAnsi="Times New Roman" w:cs="Times New Roman"/>
          <w:color w:val="auto"/>
          <w:sz w:val="32"/>
          <w:szCs w:val="32"/>
        </w:rPr>
        <w:t>DIJAGNOZA</w:t>
      </w:r>
      <w:bookmarkEnd w:id="14"/>
      <w:bookmarkEnd w:id="15"/>
    </w:p>
    <w:p w:rsidR="00E0698D" w:rsidRDefault="00E0698D" w:rsidP="00E0698D">
      <w:pPr>
        <w:jc w:val="both"/>
        <w:rPr>
          <w:rFonts w:ascii="Times New Roman" w:hAnsi="Times New Roman" w:cs="Times New Roman"/>
          <w:sz w:val="24"/>
          <w:szCs w:val="24"/>
        </w:rPr>
      </w:pPr>
    </w:p>
    <w:p w:rsidR="001D548A" w:rsidRPr="00E0698D" w:rsidRDefault="001D548A" w:rsidP="00E0698D">
      <w:pPr>
        <w:ind w:firstLine="720"/>
        <w:jc w:val="both"/>
        <w:rPr>
          <w:rFonts w:ascii="Times New Roman" w:hAnsi="Times New Roman" w:cs="Times New Roman"/>
          <w:sz w:val="24"/>
          <w:szCs w:val="24"/>
        </w:rPr>
      </w:pPr>
      <w:r w:rsidRPr="00E0698D">
        <w:rPr>
          <w:rFonts w:ascii="Times New Roman" w:hAnsi="Times New Roman" w:cs="Times New Roman"/>
          <w:sz w:val="24"/>
          <w:szCs w:val="24"/>
        </w:rPr>
        <w:t>Pregled likvora je obavezan i veoma dragocen za dijagnozu AVEEMy. Već pri samoj punkciji nalazimo da je pritisak povećan, povećan je broj limfocita, nivo proteina je takođe povišen dok je koncetracija glukoze lako povišena ili normalna</w:t>
      </w:r>
      <w:r w:rsidR="00C87FF3" w:rsidRPr="00E0698D">
        <w:rPr>
          <w:rFonts w:ascii="Times New Roman" w:hAnsi="Times New Roman" w:cs="Times New Roman"/>
          <w:sz w:val="24"/>
          <w:szCs w:val="24"/>
        </w:rPr>
        <w:t>.</w:t>
      </w:r>
    </w:p>
    <w:p w:rsidR="00ED1694" w:rsidRDefault="00ED1694" w:rsidP="00E0698D">
      <w:pPr>
        <w:jc w:val="both"/>
        <w:rPr>
          <w:rFonts w:ascii="Times New Roman" w:hAnsi="Times New Roman" w:cs="Times New Roman"/>
          <w:sz w:val="24"/>
          <w:szCs w:val="24"/>
        </w:rPr>
      </w:pPr>
    </w:p>
    <w:p w:rsidR="00ED1694" w:rsidRDefault="00ED1694" w:rsidP="00E0698D">
      <w:pPr>
        <w:jc w:val="both"/>
        <w:rPr>
          <w:rFonts w:ascii="Times New Roman" w:hAnsi="Times New Roman" w:cs="Times New Roman"/>
          <w:sz w:val="24"/>
          <w:szCs w:val="24"/>
        </w:rPr>
      </w:pPr>
    </w:p>
    <w:p w:rsidR="00ED1694" w:rsidRDefault="00ED1694" w:rsidP="00E0698D">
      <w:pPr>
        <w:jc w:val="both"/>
        <w:rPr>
          <w:rFonts w:ascii="Times New Roman" w:hAnsi="Times New Roman" w:cs="Times New Roman"/>
          <w:sz w:val="24"/>
          <w:szCs w:val="24"/>
        </w:rPr>
      </w:pPr>
    </w:p>
    <w:p w:rsidR="00D847A9" w:rsidRPr="00E0698D" w:rsidRDefault="00C87FF3" w:rsidP="00E0698D">
      <w:pPr>
        <w:jc w:val="both"/>
        <w:rPr>
          <w:rFonts w:ascii="Times New Roman" w:hAnsi="Times New Roman" w:cs="Times New Roman"/>
          <w:sz w:val="24"/>
          <w:szCs w:val="24"/>
        </w:rPr>
      </w:pPr>
      <w:r w:rsidRPr="00E0698D">
        <w:rPr>
          <w:rFonts w:ascii="Times New Roman" w:hAnsi="Times New Roman" w:cs="Times New Roman"/>
          <w:sz w:val="24"/>
          <w:szCs w:val="24"/>
        </w:rPr>
        <w:t>Pregledi koji bliže određuju stanje cns-a i olokšavaju dijagnozu su sledeći:</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 xml:space="preserve">Elektroencefalogram (EEG) </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Pregled očnog dna.</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Rendgenska kompjuterska tomografija mozga (CT)</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 xml:space="preserve">Kraniogram </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Arteriografija</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Magnetna rezonanca</w:t>
      </w:r>
    </w:p>
    <w:p w:rsidR="00C87FF3" w:rsidRPr="00E0698D" w:rsidRDefault="00C87FF3" w:rsidP="00E0698D">
      <w:pPr>
        <w:pStyle w:val="ListParagraph"/>
        <w:numPr>
          <w:ilvl w:val="0"/>
          <w:numId w:val="7"/>
        </w:numPr>
        <w:jc w:val="both"/>
        <w:rPr>
          <w:rFonts w:ascii="Times New Roman" w:hAnsi="Times New Roman" w:cs="Times New Roman"/>
          <w:sz w:val="24"/>
          <w:szCs w:val="24"/>
        </w:rPr>
      </w:pPr>
      <w:r w:rsidRPr="00E0698D">
        <w:rPr>
          <w:rFonts w:ascii="Times New Roman" w:hAnsi="Times New Roman" w:cs="Times New Roman"/>
          <w:sz w:val="24"/>
          <w:szCs w:val="24"/>
        </w:rPr>
        <w:t>Evocirani potencijali</w:t>
      </w:r>
    </w:p>
    <w:p w:rsidR="00C87FF3" w:rsidRPr="00E0698D" w:rsidRDefault="00C87FF3" w:rsidP="00E0698D">
      <w:pPr>
        <w:jc w:val="both"/>
        <w:rPr>
          <w:rFonts w:ascii="Times New Roman" w:hAnsi="Times New Roman" w:cs="Times New Roman"/>
          <w:sz w:val="24"/>
          <w:szCs w:val="24"/>
        </w:rPr>
      </w:pPr>
    </w:p>
    <w:p w:rsidR="00C87FF3" w:rsidRPr="00ED1694" w:rsidRDefault="00ED1694" w:rsidP="00ED1694">
      <w:pPr>
        <w:pStyle w:val="Heading1"/>
        <w:jc w:val="center"/>
        <w:rPr>
          <w:rFonts w:ascii="Times New Roman" w:hAnsi="Times New Roman" w:cs="Times New Roman"/>
          <w:color w:val="auto"/>
          <w:sz w:val="32"/>
          <w:szCs w:val="32"/>
        </w:rPr>
      </w:pPr>
      <w:bookmarkStart w:id="16" w:name="_Toc310689120"/>
      <w:bookmarkStart w:id="17" w:name="_Toc310689409"/>
      <w:r w:rsidRPr="00ED1694">
        <w:rPr>
          <w:rFonts w:ascii="Times New Roman" w:hAnsi="Times New Roman" w:cs="Times New Roman"/>
          <w:color w:val="auto"/>
          <w:sz w:val="32"/>
          <w:szCs w:val="32"/>
        </w:rPr>
        <w:t>9.</w:t>
      </w:r>
      <w:r w:rsidR="00C87FF3" w:rsidRPr="00ED1694">
        <w:rPr>
          <w:rFonts w:ascii="Times New Roman" w:hAnsi="Times New Roman" w:cs="Times New Roman"/>
          <w:color w:val="auto"/>
          <w:sz w:val="32"/>
          <w:szCs w:val="32"/>
        </w:rPr>
        <w:t>TERAPIJA</w:t>
      </w:r>
      <w:bookmarkEnd w:id="16"/>
      <w:bookmarkEnd w:id="17"/>
    </w:p>
    <w:p w:rsidR="00E0698D" w:rsidRDefault="00E0698D" w:rsidP="00E0698D">
      <w:pPr>
        <w:jc w:val="both"/>
        <w:rPr>
          <w:rFonts w:ascii="Times New Roman" w:hAnsi="Times New Roman" w:cs="Times New Roman"/>
          <w:sz w:val="24"/>
          <w:szCs w:val="24"/>
        </w:rPr>
      </w:pPr>
    </w:p>
    <w:p w:rsidR="00C87FF3" w:rsidRPr="00E0698D" w:rsidRDefault="00C87FF3" w:rsidP="00E0698D">
      <w:pPr>
        <w:jc w:val="both"/>
        <w:rPr>
          <w:rFonts w:ascii="Times New Roman" w:hAnsi="Times New Roman" w:cs="Times New Roman"/>
          <w:sz w:val="24"/>
          <w:szCs w:val="24"/>
        </w:rPr>
      </w:pPr>
      <w:r w:rsidRPr="00E0698D">
        <w:rPr>
          <w:rFonts w:ascii="Times New Roman" w:hAnsi="Times New Roman" w:cs="Times New Roman"/>
          <w:sz w:val="24"/>
          <w:szCs w:val="24"/>
        </w:rPr>
        <w:t>U bolničkim uslovima terapiski postupak je sledeći:</w:t>
      </w:r>
    </w:p>
    <w:p w:rsidR="00C87FF3" w:rsidRPr="00E0698D" w:rsidRDefault="00C87FF3" w:rsidP="00E0698D">
      <w:pPr>
        <w:pStyle w:val="ListParagraph"/>
        <w:numPr>
          <w:ilvl w:val="0"/>
          <w:numId w:val="8"/>
        </w:numPr>
        <w:jc w:val="both"/>
        <w:rPr>
          <w:rFonts w:ascii="Times New Roman" w:hAnsi="Times New Roman" w:cs="Times New Roman"/>
          <w:sz w:val="24"/>
          <w:szCs w:val="24"/>
        </w:rPr>
      </w:pPr>
      <w:r w:rsidRPr="00E0698D">
        <w:rPr>
          <w:rFonts w:ascii="Times New Roman" w:hAnsi="Times New Roman" w:cs="Times New Roman"/>
          <w:sz w:val="24"/>
          <w:szCs w:val="24"/>
        </w:rPr>
        <w:t>Antivirusna terapija-u tu svrhu daje se aciklovir, lek koji inhibiše DNK polimerazu herpes simplex virusa. Uobičajene doze su 10-15 mg na kg. tel. težine svakih 8h u laganoj i. v. infuzije.</w:t>
      </w:r>
    </w:p>
    <w:p w:rsidR="00C87FF3" w:rsidRPr="00E0698D" w:rsidRDefault="00C87FF3" w:rsidP="00E0698D">
      <w:pPr>
        <w:pStyle w:val="ListParagraph"/>
        <w:numPr>
          <w:ilvl w:val="0"/>
          <w:numId w:val="8"/>
        </w:numPr>
        <w:jc w:val="both"/>
        <w:rPr>
          <w:rFonts w:ascii="Times New Roman" w:hAnsi="Times New Roman" w:cs="Times New Roman"/>
          <w:sz w:val="24"/>
          <w:szCs w:val="24"/>
        </w:rPr>
      </w:pPr>
      <w:r w:rsidRPr="00E0698D">
        <w:rPr>
          <w:rFonts w:ascii="Times New Roman" w:hAnsi="Times New Roman" w:cs="Times New Roman"/>
          <w:sz w:val="24"/>
          <w:szCs w:val="24"/>
        </w:rPr>
        <w:t>Antiedemska terapija ima za cilj smanjenje moždanog edema za kojeg se smatra da je bitan faktor za tok i ishod AVEEMy. Na prvom mestu bolesniku se daje kiseonik.Smanjenje moždanog edema postižemo i medikamentima. Na prvom mestu daje se furosemid i. v. na 4-6h.</w:t>
      </w:r>
    </w:p>
    <w:p w:rsidR="00E0698D" w:rsidRPr="00E0698D" w:rsidRDefault="00C87FF3" w:rsidP="00E0698D">
      <w:pPr>
        <w:pStyle w:val="ListParagraph"/>
        <w:numPr>
          <w:ilvl w:val="0"/>
          <w:numId w:val="8"/>
        </w:numPr>
        <w:jc w:val="both"/>
        <w:rPr>
          <w:rFonts w:ascii="Times New Roman" w:hAnsi="Times New Roman" w:cs="Times New Roman"/>
          <w:sz w:val="24"/>
          <w:szCs w:val="24"/>
        </w:rPr>
      </w:pPr>
      <w:r w:rsidRPr="00E0698D">
        <w:rPr>
          <w:rFonts w:ascii="Times New Roman" w:hAnsi="Times New Roman" w:cs="Times New Roman"/>
          <w:sz w:val="24"/>
          <w:szCs w:val="24"/>
        </w:rPr>
        <w:t xml:space="preserve">Lečenje nevoljnih pokreta i konvulzija najčešće se sprovodi diazepamom. U tu svrhu obično se daje u dozi 0,2 do 0,3 mg na svakih 4-6h i.v. ili i.m. </w:t>
      </w:r>
    </w:p>
    <w:p w:rsidR="00E0698D" w:rsidRPr="00E0698D" w:rsidRDefault="00E0698D" w:rsidP="00E0698D">
      <w:pPr>
        <w:pStyle w:val="ListParagraph"/>
        <w:numPr>
          <w:ilvl w:val="0"/>
          <w:numId w:val="8"/>
        </w:numPr>
        <w:jc w:val="both"/>
        <w:rPr>
          <w:rFonts w:ascii="Times New Roman" w:hAnsi="Times New Roman" w:cs="Times New Roman"/>
          <w:sz w:val="24"/>
          <w:szCs w:val="24"/>
        </w:rPr>
      </w:pPr>
      <w:r w:rsidRPr="00E0698D">
        <w:rPr>
          <w:rFonts w:ascii="Times New Roman" w:hAnsi="Times New Roman" w:cs="Times New Roman"/>
          <w:sz w:val="24"/>
          <w:szCs w:val="24"/>
        </w:rPr>
        <w:t>Prevencija komplikacija ima poseban značaj kod teških AVEEMy zbog toga što njihova pojava može biti odlučujuća za ishod bolesti. Naročito su opasna akutna krvarenja iz želuca zbog erozivnog gastritisa koji se razvija u stresu, hipoksi a verovatmo i usled jake hipersekrecije.</w:t>
      </w:r>
    </w:p>
    <w:p w:rsidR="00C87FF3" w:rsidRDefault="00E0698D" w:rsidP="00E0698D">
      <w:pPr>
        <w:jc w:val="both"/>
        <w:rPr>
          <w:rFonts w:ascii="Times New Roman" w:hAnsi="Times New Roman" w:cs="Times New Roman"/>
          <w:sz w:val="24"/>
          <w:szCs w:val="24"/>
        </w:rPr>
      </w:pPr>
      <w:r w:rsidRPr="00E0698D">
        <w:rPr>
          <w:rFonts w:ascii="Times New Roman" w:hAnsi="Times New Roman" w:cs="Times New Roman"/>
          <w:sz w:val="24"/>
          <w:szCs w:val="24"/>
        </w:rPr>
        <w:t xml:space="preserve">Kod bolesnika koji nepokretni leže više dana ili nedelja pa i meseci postoji velika opasnost od dekubitusa i kontraktura. </w:t>
      </w:r>
      <w:r w:rsidR="00C87FF3" w:rsidRPr="00E0698D">
        <w:rPr>
          <w:rFonts w:ascii="Times New Roman" w:hAnsi="Times New Roman" w:cs="Times New Roman"/>
          <w:sz w:val="24"/>
          <w:szCs w:val="24"/>
        </w:rPr>
        <w:t xml:space="preserve"> </w:t>
      </w:r>
    </w:p>
    <w:p w:rsidR="00ED1694" w:rsidRDefault="00ED1694" w:rsidP="00E0698D">
      <w:pPr>
        <w:jc w:val="both"/>
        <w:rPr>
          <w:rFonts w:ascii="Times New Roman" w:hAnsi="Times New Roman" w:cs="Times New Roman"/>
          <w:sz w:val="24"/>
          <w:szCs w:val="24"/>
        </w:rPr>
      </w:pPr>
    </w:p>
    <w:p w:rsidR="00ED1694" w:rsidRDefault="00ED1694" w:rsidP="00E0698D">
      <w:pPr>
        <w:jc w:val="both"/>
        <w:rPr>
          <w:rFonts w:ascii="Times New Roman" w:hAnsi="Times New Roman" w:cs="Times New Roman"/>
          <w:sz w:val="24"/>
          <w:szCs w:val="24"/>
        </w:rPr>
      </w:pPr>
    </w:p>
    <w:p w:rsidR="00ED1694" w:rsidRDefault="00ED1694" w:rsidP="00E0698D">
      <w:pPr>
        <w:jc w:val="both"/>
        <w:rPr>
          <w:rFonts w:ascii="Times New Roman" w:hAnsi="Times New Roman" w:cs="Times New Roman"/>
          <w:sz w:val="24"/>
          <w:szCs w:val="24"/>
        </w:rPr>
      </w:pPr>
    </w:p>
    <w:p w:rsidR="00ED1694" w:rsidRDefault="00ED1694" w:rsidP="00E0698D">
      <w:pPr>
        <w:jc w:val="both"/>
        <w:rPr>
          <w:rFonts w:ascii="Times New Roman" w:hAnsi="Times New Roman" w:cs="Times New Roman"/>
          <w:sz w:val="24"/>
          <w:szCs w:val="24"/>
        </w:rPr>
      </w:pPr>
    </w:p>
    <w:p w:rsidR="00ED1694" w:rsidRDefault="00ED1694" w:rsidP="00E0698D">
      <w:pPr>
        <w:jc w:val="both"/>
        <w:rPr>
          <w:rFonts w:ascii="Times New Roman" w:hAnsi="Times New Roman" w:cs="Times New Roman"/>
          <w:sz w:val="24"/>
          <w:szCs w:val="24"/>
        </w:rPr>
      </w:pPr>
    </w:p>
    <w:p w:rsidR="00ED1694" w:rsidRDefault="00ED1694" w:rsidP="00ED1694">
      <w:pPr>
        <w:pStyle w:val="Heading1"/>
        <w:jc w:val="center"/>
        <w:rPr>
          <w:rFonts w:ascii="Times New Roman" w:hAnsi="Times New Roman" w:cs="Times New Roman"/>
          <w:color w:val="auto"/>
          <w:sz w:val="32"/>
          <w:szCs w:val="32"/>
        </w:rPr>
      </w:pPr>
      <w:bookmarkStart w:id="18" w:name="_Toc310689410"/>
      <w:r w:rsidRPr="00ED1694">
        <w:rPr>
          <w:rFonts w:ascii="Times New Roman" w:hAnsi="Times New Roman" w:cs="Times New Roman"/>
          <w:color w:val="auto"/>
          <w:sz w:val="32"/>
          <w:szCs w:val="32"/>
        </w:rPr>
        <w:t>LITERATURA</w:t>
      </w:r>
      <w:bookmarkEnd w:id="18"/>
    </w:p>
    <w:p w:rsidR="00ED1694" w:rsidRDefault="00ED1694" w:rsidP="00ED1694"/>
    <w:p w:rsidR="00ED1694" w:rsidRPr="002952F4" w:rsidRDefault="004D5934" w:rsidP="00ED1694">
      <w:pPr>
        <w:pStyle w:val="ListParagraph"/>
        <w:numPr>
          <w:ilvl w:val="0"/>
          <w:numId w:val="9"/>
        </w:numPr>
        <w:rPr>
          <w:rFonts w:ascii="Times New Roman" w:hAnsi="Times New Roman" w:cs="Times New Roman"/>
          <w:sz w:val="24"/>
          <w:szCs w:val="24"/>
        </w:rPr>
      </w:pPr>
      <w:hyperlink r:id="rId9" w:history="1">
        <w:r w:rsidR="002952F4" w:rsidRPr="002952F4">
          <w:rPr>
            <w:rStyle w:val="Hyperlink"/>
            <w:rFonts w:ascii="Times New Roman" w:hAnsi="Times New Roman" w:cs="Times New Roman"/>
            <w:color w:val="auto"/>
            <w:sz w:val="24"/>
            <w:szCs w:val="24"/>
            <w:u w:val="none"/>
          </w:rPr>
          <w:t>http://narodni-lekar.bloger.hr/post/zapaljenje-mozga encephalitis/1516080.aspx</w:t>
        </w:r>
      </w:hyperlink>
    </w:p>
    <w:p w:rsidR="002952F4" w:rsidRPr="002952F4" w:rsidRDefault="002952F4" w:rsidP="002952F4">
      <w:pPr>
        <w:ind w:left="360"/>
        <w:rPr>
          <w:rFonts w:ascii="Times New Roman" w:hAnsi="Times New Roman" w:cs="Times New Roman"/>
          <w:sz w:val="24"/>
          <w:szCs w:val="24"/>
        </w:rPr>
      </w:pPr>
    </w:p>
    <w:p w:rsidR="00ED1694" w:rsidRDefault="00ED1694" w:rsidP="00ED1694">
      <w:pPr>
        <w:pStyle w:val="ListParagraph"/>
        <w:numPr>
          <w:ilvl w:val="0"/>
          <w:numId w:val="9"/>
        </w:numPr>
        <w:rPr>
          <w:rFonts w:ascii="Times New Roman" w:hAnsi="Times New Roman" w:cs="Times New Roman"/>
          <w:sz w:val="24"/>
          <w:szCs w:val="24"/>
        </w:rPr>
      </w:pPr>
      <w:r w:rsidRPr="002952F4">
        <w:rPr>
          <w:rFonts w:ascii="Times New Roman" w:hAnsi="Times New Roman" w:cs="Times New Roman"/>
          <w:sz w:val="24"/>
          <w:szCs w:val="24"/>
        </w:rPr>
        <w:t xml:space="preserve">Milan Šašić, Akutne infektivne bolesti, </w:t>
      </w:r>
      <w:r w:rsidR="002952F4" w:rsidRPr="002952F4">
        <w:rPr>
          <w:rFonts w:ascii="Times New Roman" w:hAnsi="Times New Roman" w:cs="Times New Roman"/>
          <w:sz w:val="24"/>
          <w:szCs w:val="24"/>
        </w:rPr>
        <w:t xml:space="preserve"> Beograd, 1998.</w:t>
      </w:r>
    </w:p>
    <w:p w:rsidR="00DF7BD5" w:rsidRPr="00DF7BD5" w:rsidRDefault="00DF7BD5" w:rsidP="00DF7BD5">
      <w:pPr>
        <w:pStyle w:val="ListParagraph"/>
        <w:rPr>
          <w:rFonts w:ascii="Times New Roman" w:hAnsi="Times New Roman" w:cs="Times New Roman"/>
          <w:sz w:val="24"/>
          <w:szCs w:val="24"/>
        </w:rPr>
      </w:pPr>
    </w:p>
    <w:p w:rsidR="00DF7BD5" w:rsidRDefault="00DF7BD5" w:rsidP="00DF7BD5">
      <w:pPr>
        <w:rPr>
          <w:rFonts w:ascii="Times New Roman" w:hAnsi="Times New Roman" w:cs="Times New Roman"/>
          <w:sz w:val="24"/>
          <w:szCs w:val="24"/>
        </w:rPr>
      </w:pPr>
    </w:p>
    <w:p w:rsidR="00DF7BD5" w:rsidRDefault="00DF7BD5" w:rsidP="00DF7BD5">
      <w:pPr>
        <w:rPr>
          <w:rFonts w:ascii="Times New Roman" w:hAnsi="Times New Roman" w:cs="Times New Roman"/>
          <w:sz w:val="24"/>
          <w:szCs w:val="24"/>
        </w:rPr>
      </w:pPr>
    </w:p>
    <w:p w:rsidR="00DF7BD5" w:rsidRDefault="00DF7BD5" w:rsidP="00DF7BD5">
      <w:pPr>
        <w:jc w:val="center"/>
        <w:rPr>
          <w:sz w:val="28"/>
          <w:szCs w:val="28"/>
        </w:rPr>
      </w:pPr>
      <w:r>
        <w:rPr>
          <w:sz w:val="28"/>
          <w:szCs w:val="28"/>
        </w:rPr>
        <w:t xml:space="preserve">Objavljeno na: </w:t>
      </w:r>
      <w:hyperlink r:id="rId10" w:history="1">
        <w:r>
          <w:rPr>
            <w:rStyle w:val="Hyperlink"/>
          </w:rPr>
          <w:t>www.</w:t>
        </w:r>
        <w:r w:rsidR="008D1116">
          <w:rPr>
            <w:rStyle w:val="Hyperlink"/>
          </w:rPr>
          <w:t>maturski.org</w:t>
        </w:r>
      </w:hyperlink>
    </w:p>
    <w:p w:rsidR="00DF7BD5" w:rsidRPr="00DF7BD5" w:rsidRDefault="00DF7BD5" w:rsidP="00DF7BD5">
      <w:pPr>
        <w:rPr>
          <w:rFonts w:ascii="Times New Roman" w:hAnsi="Times New Roman" w:cs="Times New Roman"/>
          <w:sz w:val="24"/>
          <w:szCs w:val="24"/>
        </w:rPr>
      </w:pPr>
    </w:p>
    <w:sectPr w:rsidR="00DF7BD5" w:rsidRPr="00DF7BD5" w:rsidSect="00BC4C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F21" w:rsidRDefault="001B0F21" w:rsidP="00E0698D">
      <w:pPr>
        <w:spacing w:after="0" w:line="240" w:lineRule="auto"/>
      </w:pPr>
      <w:r>
        <w:separator/>
      </w:r>
    </w:p>
  </w:endnote>
  <w:endnote w:type="continuationSeparator" w:id="1">
    <w:p w:rsidR="001B0F21" w:rsidRDefault="001B0F21" w:rsidP="00E06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8D" w:rsidRDefault="00E0698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8D1116" w:rsidRPr="008D1116">
        <w:rPr>
          <w:rFonts w:asciiTheme="majorHAnsi" w:hAnsiTheme="majorHAnsi"/>
          <w:noProof/>
        </w:rPr>
        <w:t>1</w:t>
      </w:r>
    </w:fldSimple>
  </w:p>
  <w:p w:rsidR="00E0698D" w:rsidRDefault="00E06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F21" w:rsidRDefault="001B0F21" w:rsidP="00E0698D">
      <w:pPr>
        <w:spacing w:after="0" w:line="240" w:lineRule="auto"/>
      </w:pPr>
      <w:r>
        <w:separator/>
      </w:r>
    </w:p>
  </w:footnote>
  <w:footnote w:type="continuationSeparator" w:id="1">
    <w:p w:rsidR="001B0F21" w:rsidRDefault="001B0F21" w:rsidP="00E06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E0698D" w:rsidRDefault="00DF7BD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AKUTNI VIRUSNI ENCEFALITIS</w:t>
        </w:r>
      </w:p>
    </w:sdtContent>
  </w:sdt>
  <w:p w:rsidR="00E0698D" w:rsidRDefault="00E069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A32"/>
    <w:multiLevelType w:val="hybridMultilevel"/>
    <w:tmpl w:val="1646D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41922"/>
    <w:multiLevelType w:val="hybridMultilevel"/>
    <w:tmpl w:val="BB34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E0E48"/>
    <w:multiLevelType w:val="hybridMultilevel"/>
    <w:tmpl w:val="0B9A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40702"/>
    <w:multiLevelType w:val="hybridMultilevel"/>
    <w:tmpl w:val="5E26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140310"/>
    <w:multiLevelType w:val="hybridMultilevel"/>
    <w:tmpl w:val="A77CE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F1384"/>
    <w:multiLevelType w:val="hybridMultilevel"/>
    <w:tmpl w:val="C55C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933A7"/>
    <w:multiLevelType w:val="hybridMultilevel"/>
    <w:tmpl w:val="B048528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nsid w:val="6BCB2B5D"/>
    <w:multiLevelType w:val="hybridMultilevel"/>
    <w:tmpl w:val="7D70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551B0"/>
    <w:multiLevelType w:val="hybridMultilevel"/>
    <w:tmpl w:val="34FC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3"/>
  </w:num>
  <w:num w:numId="6">
    <w:abstractNumId w:val="0"/>
  </w:num>
  <w:num w:numId="7">
    <w:abstractNumId w:val="4"/>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2D23AA"/>
    <w:rsid w:val="000E2265"/>
    <w:rsid w:val="001B0F21"/>
    <w:rsid w:val="001D548A"/>
    <w:rsid w:val="002952F4"/>
    <w:rsid w:val="002D23AA"/>
    <w:rsid w:val="003D7642"/>
    <w:rsid w:val="004D5934"/>
    <w:rsid w:val="006A5290"/>
    <w:rsid w:val="006A65D4"/>
    <w:rsid w:val="00736A09"/>
    <w:rsid w:val="00887C6D"/>
    <w:rsid w:val="008D1116"/>
    <w:rsid w:val="00960D0B"/>
    <w:rsid w:val="00B05FAF"/>
    <w:rsid w:val="00BC4CB5"/>
    <w:rsid w:val="00C87FF3"/>
    <w:rsid w:val="00CA710A"/>
    <w:rsid w:val="00D15B99"/>
    <w:rsid w:val="00D847A9"/>
    <w:rsid w:val="00DF7BD5"/>
    <w:rsid w:val="00E0698D"/>
    <w:rsid w:val="00ED1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CB5"/>
  </w:style>
  <w:style w:type="paragraph" w:styleId="Heading1">
    <w:name w:val="heading 1"/>
    <w:basedOn w:val="Normal"/>
    <w:next w:val="Normal"/>
    <w:link w:val="Heading1Char"/>
    <w:uiPriority w:val="9"/>
    <w:qFormat/>
    <w:rsid w:val="00ED1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7A9"/>
    <w:pPr>
      <w:ind w:left="720"/>
      <w:contextualSpacing/>
    </w:pPr>
  </w:style>
  <w:style w:type="paragraph" w:styleId="Header">
    <w:name w:val="header"/>
    <w:basedOn w:val="Normal"/>
    <w:link w:val="HeaderChar"/>
    <w:uiPriority w:val="99"/>
    <w:unhideWhenUsed/>
    <w:rsid w:val="00E06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98D"/>
  </w:style>
  <w:style w:type="paragraph" w:styleId="Footer">
    <w:name w:val="footer"/>
    <w:basedOn w:val="Normal"/>
    <w:link w:val="FooterChar"/>
    <w:uiPriority w:val="99"/>
    <w:unhideWhenUsed/>
    <w:rsid w:val="00E06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98D"/>
  </w:style>
  <w:style w:type="paragraph" w:styleId="BalloonText">
    <w:name w:val="Balloon Text"/>
    <w:basedOn w:val="Normal"/>
    <w:link w:val="BalloonTextChar"/>
    <w:uiPriority w:val="99"/>
    <w:semiHidden/>
    <w:unhideWhenUsed/>
    <w:rsid w:val="00E06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98D"/>
    <w:rPr>
      <w:rFonts w:ascii="Tahoma" w:hAnsi="Tahoma" w:cs="Tahoma"/>
      <w:sz w:val="16"/>
      <w:szCs w:val="16"/>
    </w:rPr>
  </w:style>
  <w:style w:type="character" w:customStyle="1" w:styleId="Heading1Char">
    <w:name w:val="Heading 1 Char"/>
    <w:basedOn w:val="DefaultParagraphFont"/>
    <w:link w:val="Heading1"/>
    <w:uiPriority w:val="9"/>
    <w:rsid w:val="00ED169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D1694"/>
    <w:pPr>
      <w:outlineLvl w:val="9"/>
    </w:pPr>
  </w:style>
  <w:style w:type="paragraph" w:styleId="TOC1">
    <w:name w:val="toc 1"/>
    <w:basedOn w:val="Normal"/>
    <w:next w:val="Normal"/>
    <w:autoRedefine/>
    <w:uiPriority w:val="39"/>
    <w:unhideWhenUsed/>
    <w:rsid w:val="00ED1694"/>
    <w:pPr>
      <w:spacing w:after="100"/>
    </w:pPr>
  </w:style>
  <w:style w:type="character" w:styleId="Hyperlink">
    <w:name w:val="Hyperlink"/>
    <w:basedOn w:val="DefaultParagraphFont"/>
    <w:uiPriority w:val="99"/>
    <w:unhideWhenUsed/>
    <w:rsid w:val="00ED1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191476">
      <w:bodyDiv w:val="1"/>
      <w:marLeft w:val="0"/>
      <w:marRight w:val="0"/>
      <w:marTop w:val="0"/>
      <w:marBottom w:val="0"/>
      <w:divBdr>
        <w:top w:val="none" w:sz="0" w:space="0" w:color="auto"/>
        <w:left w:val="none" w:sz="0" w:space="0" w:color="auto"/>
        <w:bottom w:val="none" w:sz="0" w:space="0" w:color="auto"/>
        <w:right w:val="none" w:sz="0" w:space="0" w:color="auto"/>
      </w:divBdr>
    </w:div>
    <w:div w:id="20585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hyperlink" Target="http://narodni-lekar.bloger.hr/post/zapaljenje-mozga%20encephalitis/151608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6320D-F4A0-4583-B480-F16D1B14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AKUTNI VIRUSNI ENCEFALITIS</dc:title>
  <dc:creator>BsR</dc:creator>
  <cp:lastModifiedBy>voodoo</cp:lastModifiedBy>
  <cp:revision>2</cp:revision>
  <dcterms:created xsi:type="dcterms:W3CDTF">2014-01-07T22:25:00Z</dcterms:created>
  <dcterms:modified xsi:type="dcterms:W3CDTF">2014-01-07T22:25:00Z</dcterms:modified>
</cp:coreProperties>
</file>