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246" w:rsidRPr="00FC3744"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sz w:val="24"/>
          <w:szCs w:val="24"/>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jc w:val="center"/>
        <w:rPr>
          <w:rFonts w:ascii="Arial Black" w:hAnsi="Arial Black" w:cs="Arial Black"/>
          <w:b/>
          <w:bCs/>
          <w:kern w:val="36"/>
          <w:position w:val="26"/>
          <w:sz w:val="28"/>
          <w:szCs w:val="28"/>
          <w:u w:val="double"/>
          <w:lang w:val="sr-Cyrl-CS"/>
        </w:rPr>
      </w:pPr>
      <w:r w:rsidRPr="00FC3744">
        <w:rPr>
          <w:rFonts w:ascii="Arial Black" w:hAnsi="Arial Black" w:cs="Arial Black"/>
          <w:b/>
          <w:bCs/>
          <w:kern w:val="36"/>
          <w:position w:val="26"/>
          <w:sz w:val="48"/>
          <w:szCs w:val="48"/>
          <w:u w:val="double"/>
          <w:lang w:val="sr-Cyrl-CS"/>
        </w:rPr>
        <w:t>СЕМИНАРСКИ РАД</w:t>
      </w:r>
      <w:r w:rsidRPr="00FC3744">
        <w:rPr>
          <w:rFonts w:ascii="Arial Black" w:hAnsi="Arial Black" w:cs="Arial Black"/>
          <w:b/>
          <w:bCs/>
          <w:kern w:val="36"/>
          <w:position w:val="26"/>
          <w:sz w:val="28"/>
          <w:szCs w:val="28"/>
          <w:u w:val="double"/>
          <w:lang w:val="sr-Cyrl-CS"/>
        </w:rPr>
        <w:t xml:space="preserve"> </w:t>
      </w:r>
    </w:p>
    <w:p w:rsidR="005B3246" w:rsidRDefault="005B3246" w:rsidP="00A7425C">
      <w:pPr>
        <w:pBdr>
          <w:top w:val="doubleWave" w:sz="6" w:space="1" w:color="auto"/>
          <w:left w:val="doubleWave" w:sz="6" w:space="4" w:color="auto"/>
          <w:bottom w:val="doubleWave" w:sz="6" w:space="1" w:color="auto"/>
          <w:right w:val="doubleWave" w:sz="6" w:space="4" w:color="auto"/>
        </w:pBdr>
        <w:spacing w:after="0" w:line="240" w:lineRule="auto"/>
        <w:jc w:val="center"/>
        <w:rPr>
          <w:rFonts w:ascii="Arial Black" w:hAnsi="Arial Black" w:cs="Arial Black"/>
          <w:b/>
          <w:bCs/>
          <w:kern w:val="36"/>
          <w:position w:val="26"/>
          <w:sz w:val="28"/>
          <w:szCs w:val="28"/>
          <w:u w:val="double"/>
          <w:lang w:val="sr-Cyrl-CS"/>
        </w:rPr>
      </w:pPr>
      <w:r>
        <w:rPr>
          <w:rFonts w:ascii="Arial Black" w:hAnsi="Arial Black" w:cs="Arial Black"/>
          <w:b/>
          <w:bCs/>
          <w:kern w:val="36"/>
          <w:position w:val="26"/>
          <w:sz w:val="28"/>
          <w:szCs w:val="28"/>
          <w:u w:val="double"/>
          <w:lang w:val="sr-Cyrl-CS"/>
        </w:rPr>
        <w:t>из</w:t>
      </w:r>
    </w:p>
    <w:p w:rsidR="005B3246" w:rsidRPr="00FC3744" w:rsidRDefault="005B3246" w:rsidP="00A7425C">
      <w:pPr>
        <w:pBdr>
          <w:top w:val="doubleWave" w:sz="6" w:space="1" w:color="auto"/>
          <w:left w:val="doubleWave" w:sz="6" w:space="4" w:color="auto"/>
          <w:bottom w:val="doubleWave" w:sz="6" w:space="1" w:color="auto"/>
          <w:right w:val="doubleWave" w:sz="6" w:space="4" w:color="auto"/>
        </w:pBdr>
        <w:spacing w:after="0" w:line="240" w:lineRule="auto"/>
        <w:jc w:val="center"/>
        <w:rPr>
          <w:rFonts w:ascii="Arial Black" w:hAnsi="Arial Black" w:cs="Arial Black"/>
          <w:b/>
          <w:bCs/>
          <w:kern w:val="36"/>
          <w:position w:val="26"/>
          <w:sz w:val="28"/>
          <w:szCs w:val="28"/>
          <w:u w:val="double"/>
          <w:lang w:val="sr-Cyrl-CS"/>
        </w:rPr>
      </w:pPr>
      <w:r>
        <w:rPr>
          <w:rFonts w:ascii="Arial Black" w:hAnsi="Arial Black" w:cs="Arial Black"/>
          <w:b/>
          <w:bCs/>
          <w:kern w:val="36"/>
          <w:position w:val="26"/>
          <w:sz w:val="28"/>
          <w:szCs w:val="28"/>
          <w:u w:val="double"/>
          <w:lang w:val="sr-Cyrl-CS"/>
        </w:rPr>
        <w:t>породичне педагогије</w:t>
      </w:r>
    </w:p>
    <w:p w:rsidR="005B3246" w:rsidRDefault="005B3246" w:rsidP="00A7425C">
      <w:pPr>
        <w:pBdr>
          <w:top w:val="doubleWave" w:sz="6" w:space="1" w:color="auto"/>
          <w:left w:val="doubleWave" w:sz="6" w:space="4" w:color="auto"/>
          <w:bottom w:val="doubleWave" w:sz="6" w:space="1" w:color="auto"/>
          <w:right w:val="doubleWave" w:sz="6" w:space="4" w:color="auto"/>
        </w:pBdr>
        <w:jc w:val="center"/>
        <w:rPr>
          <w:rFonts w:ascii="Times New Roman" w:hAnsi="Times New Roman" w:cs="Times New Roman"/>
          <w:b/>
          <w:bCs/>
          <w:sz w:val="28"/>
          <w:szCs w:val="28"/>
          <w:u w:val="double"/>
          <w:lang w:val="sr-Cyrl-CS"/>
        </w:rPr>
      </w:pPr>
    </w:p>
    <w:p w:rsidR="005B3246" w:rsidRPr="00FC3744" w:rsidRDefault="005B3246" w:rsidP="00A7425C">
      <w:pPr>
        <w:pBdr>
          <w:top w:val="doubleWave" w:sz="6" w:space="1" w:color="auto"/>
          <w:left w:val="doubleWave" w:sz="6" w:space="4" w:color="auto"/>
          <w:bottom w:val="doubleWave" w:sz="6" w:space="1" w:color="auto"/>
          <w:right w:val="doubleWave" w:sz="6" w:space="4" w:color="auto"/>
        </w:pBdr>
        <w:jc w:val="center"/>
        <w:rPr>
          <w:rFonts w:ascii="Times New Roman" w:hAnsi="Times New Roman" w:cs="Times New Roman"/>
          <w:b/>
          <w:bCs/>
          <w:sz w:val="28"/>
          <w:szCs w:val="28"/>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jc w:val="center"/>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ind w:firstLine="720"/>
        <w:rPr>
          <w:rFonts w:ascii="Times New Roman" w:hAnsi="Times New Roman" w:cs="Times New Roman"/>
          <w:b/>
          <w:bCs/>
          <w:sz w:val="28"/>
          <w:szCs w:val="28"/>
          <w:u w:val="double"/>
          <w:lang w:val="sr-Cyrl-CS"/>
        </w:rPr>
      </w:pPr>
      <w:r>
        <w:rPr>
          <w:rFonts w:ascii="Times New Roman" w:hAnsi="Times New Roman" w:cs="Times New Roman"/>
          <w:b/>
          <w:bCs/>
          <w:sz w:val="28"/>
          <w:szCs w:val="28"/>
          <w:u w:val="double"/>
          <w:lang w:val="sr-Cyrl-CS"/>
        </w:rPr>
        <w:t xml:space="preserve">Тема: </w:t>
      </w:r>
    </w:p>
    <w:p w:rsidR="005B3246" w:rsidRDefault="005B3246" w:rsidP="00A7425C">
      <w:pPr>
        <w:pBdr>
          <w:top w:val="doubleWave" w:sz="6" w:space="1" w:color="auto"/>
          <w:left w:val="doubleWave" w:sz="6" w:space="4" w:color="auto"/>
          <w:bottom w:val="doubleWave" w:sz="6" w:space="1" w:color="auto"/>
          <w:right w:val="doubleWave" w:sz="6" w:space="4" w:color="auto"/>
        </w:pBdr>
        <w:ind w:firstLine="720"/>
        <w:rPr>
          <w:rFonts w:ascii="Times New Roman" w:hAnsi="Times New Roman" w:cs="Times New Roman"/>
          <w:b/>
          <w:bCs/>
          <w:sz w:val="28"/>
          <w:szCs w:val="28"/>
          <w:u w:val="double"/>
          <w:lang w:val="sr-Cyrl-CS"/>
        </w:rPr>
      </w:pPr>
      <w:r>
        <w:rPr>
          <w:rFonts w:ascii="Times New Roman" w:hAnsi="Times New Roman" w:cs="Times New Roman"/>
          <w:b/>
          <w:bCs/>
          <w:sz w:val="28"/>
          <w:szCs w:val="28"/>
          <w:u w:val="double"/>
          <w:lang w:val="sr-Cyrl-CS"/>
        </w:rPr>
        <w:t>Игре и играчке за децу на предшколском узрасту</w:t>
      </w: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84EFB" w:rsidP="007D44C1">
      <w:pPr>
        <w:jc w:val="center"/>
        <w:rPr>
          <w:sz w:val="28"/>
          <w:szCs w:val="28"/>
        </w:rPr>
      </w:pPr>
      <w:hyperlink r:id="rId7" w:history="1">
        <w:r w:rsidR="005B3246">
          <w:rPr>
            <w:rStyle w:val="Hyperlink"/>
          </w:rPr>
          <w:t>www.</w:t>
        </w:r>
        <w:r w:rsidR="003D7996">
          <w:rPr>
            <w:rStyle w:val="Hyperlink"/>
          </w:rPr>
          <w:t>maturski.org</w:t>
        </w:r>
      </w:hyperlink>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Pr="004034E1"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6"/>
          <w:szCs w:val="6"/>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Default="005B3246" w:rsidP="00A7425C">
      <w:pPr>
        <w:pBdr>
          <w:top w:val="doubleWave" w:sz="6" w:space="1" w:color="auto"/>
          <w:left w:val="doubleWave" w:sz="6" w:space="4" w:color="auto"/>
          <w:bottom w:val="doubleWave" w:sz="6" w:space="1" w:color="auto"/>
          <w:right w:val="doubleWave" w:sz="6" w:space="4" w:color="auto"/>
        </w:pBdr>
        <w:spacing w:after="0"/>
        <w:rPr>
          <w:rFonts w:ascii="Times New Roman" w:hAnsi="Times New Roman" w:cs="Times New Roman"/>
          <w:b/>
          <w:bCs/>
          <w:sz w:val="28"/>
          <w:szCs w:val="28"/>
          <w:u w:val="double"/>
          <w:lang w:val="sr-Cyrl-CS"/>
        </w:rPr>
      </w:pPr>
    </w:p>
    <w:p w:rsidR="005B3246" w:rsidRPr="00D65B5B" w:rsidRDefault="005B3246" w:rsidP="00D65B5B">
      <w:pPr>
        <w:pStyle w:val="IntenseQuote"/>
        <w:jc w:val="center"/>
        <w:rPr>
          <w:sz w:val="28"/>
          <w:szCs w:val="28"/>
          <w:lang w:val="sr-Cyrl-CS"/>
        </w:rPr>
      </w:pPr>
      <w:r>
        <w:rPr>
          <w:kern w:val="24"/>
          <w:lang w:val="sr-Cyrl-CS"/>
        </w:rPr>
        <w:br w:type="page"/>
      </w:r>
      <w:r w:rsidRPr="00D65B5B">
        <w:rPr>
          <w:sz w:val="28"/>
          <w:szCs w:val="28"/>
          <w:lang w:val="sr-Cyrl-CS"/>
        </w:rPr>
        <w:lastRenderedPageBreak/>
        <w:t>САДРЖАЈ</w:t>
      </w:r>
    </w:p>
    <w:p w:rsidR="005B3246" w:rsidRDefault="005B3246" w:rsidP="0011292A">
      <w:pPr>
        <w:spacing w:after="0" w:line="240" w:lineRule="auto"/>
        <w:jc w:val="center"/>
        <w:rPr>
          <w:rFonts w:ascii="Times New Roman" w:hAnsi="Times New Roman" w:cs="Times New Roman"/>
          <w:b/>
          <w:bCs/>
          <w:sz w:val="32"/>
          <w:szCs w:val="32"/>
          <w:lang w:val="sr-Cyrl-CS"/>
        </w:rPr>
      </w:pPr>
    </w:p>
    <w:p w:rsidR="005B3246" w:rsidRDefault="005B3246" w:rsidP="0011292A">
      <w:pPr>
        <w:spacing w:after="0" w:line="240" w:lineRule="auto"/>
        <w:jc w:val="center"/>
        <w:rPr>
          <w:rFonts w:ascii="Times New Roman" w:hAnsi="Times New Roman" w:cs="Times New Roman"/>
          <w:b/>
          <w:bCs/>
          <w:sz w:val="32"/>
          <w:szCs w:val="32"/>
          <w:lang w:val="sr-Cyrl-CS"/>
        </w:rPr>
      </w:pPr>
    </w:p>
    <w:tbl>
      <w:tblPr>
        <w:tblW w:w="0" w:type="auto"/>
        <w:tblInd w:w="-106" w:type="dxa"/>
        <w:tblLook w:val="00A0"/>
      </w:tblPr>
      <w:tblGrid>
        <w:gridCol w:w="775"/>
        <w:gridCol w:w="7825"/>
        <w:gridCol w:w="496"/>
      </w:tblGrid>
      <w:tr w:rsidR="005B3246" w:rsidRPr="00D55617">
        <w:tc>
          <w:tcPr>
            <w:tcW w:w="775" w:type="dxa"/>
            <w:tcBorders>
              <w:bottom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1.</w:t>
            </w:r>
          </w:p>
        </w:tc>
        <w:tc>
          <w:tcPr>
            <w:tcW w:w="7825" w:type="dxa"/>
            <w:tcBorders>
              <w:bottom w:val="single" w:sz="4" w:space="0" w:color="auto"/>
            </w:tcBorders>
          </w:tcPr>
          <w:p w:rsidR="005B3246" w:rsidRPr="00D55617" w:rsidRDefault="005B3246" w:rsidP="00D55617">
            <w:pPr>
              <w:spacing w:after="0" w:line="240" w:lineRule="auto"/>
              <w:rPr>
                <w:rFonts w:ascii="Times New Roman" w:hAnsi="Times New Roman" w:cs="Times New Roman"/>
                <w:sz w:val="28"/>
                <w:szCs w:val="28"/>
                <w:lang w:val="sr-Cyrl-CS"/>
              </w:rPr>
            </w:pPr>
            <w:r w:rsidRPr="00D55617">
              <w:rPr>
                <w:rFonts w:ascii="Times New Roman" w:hAnsi="Times New Roman" w:cs="Times New Roman"/>
                <w:sz w:val="28"/>
                <w:szCs w:val="28"/>
                <w:lang w:val="sr-Cyrl-CS"/>
              </w:rPr>
              <w:t>Теоријски аспекти игре</w:t>
            </w:r>
          </w:p>
        </w:tc>
        <w:tc>
          <w:tcPr>
            <w:tcW w:w="496" w:type="dxa"/>
            <w:tcBorders>
              <w:bottom w:val="single" w:sz="4" w:space="0" w:color="auto"/>
            </w:tcBorders>
          </w:tcPr>
          <w:p w:rsidR="005B3246" w:rsidRPr="00D55617" w:rsidRDefault="005B3246" w:rsidP="00D55617">
            <w:pPr>
              <w:spacing w:after="0" w:line="240" w:lineRule="auto"/>
              <w:jc w:val="center"/>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3</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p>
        </w:tc>
        <w:tc>
          <w:tcPr>
            <w:tcW w:w="7825" w:type="dxa"/>
          </w:tcPr>
          <w:p w:rsidR="005B3246" w:rsidRPr="00D55617" w:rsidRDefault="005B3246" w:rsidP="00D55617">
            <w:pPr>
              <w:spacing w:after="0" w:line="240" w:lineRule="auto"/>
              <w:rPr>
                <w:rFonts w:ascii="Times New Roman" w:hAnsi="Times New Roman" w:cs="Times New Roman"/>
                <w:b/>
                <w:bCs/>
                <w:sz w:val="24"/>
                <w:szCs w:val="24"/>
                <w:lang w:val="sr-Cyrl-CS"/>
              </w:rPr>
            </w:pP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lang w:val="sr-Cyrl-CS"/>
              </w:rPr>
            </w:pPr>
          </w:p>
        </w:tc>
      </w:tr>
      <w:tr w:rsidR="005B3246" w:rsidRPr="00D55617">
        <w:tc>
          <w:tcPr>
            <w:tcW w:w="775" w:type="dxa"/>
            <w:tcBorders>
              <w:bottom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2.</w:t>
            </w:r>
          </w:p>
        </w:tc>
        <w:tc>
          <w:tcPr>
            <w:tcW w:w="7825" w:type="dxa"/>
            <w:tcBorders>
              <w:bottom w:val="single" w:sz="4" w:space="0" w:color="auto"/>
            </w:tcBorders>
          </w:tcPr>
          <w:p w:rsidR="005B3246" w:rsidRPr="00D55617" w:rsidRDefault="005B3246" w:rsidP="00D55617">
            <w:pPr>
              <w:spacing w:after="0" w:line="240" w:lineRule="auto"/>
              <w:rPr>
                <w:rFonts w:ascii="Times New Roman" w:hAnsi="Times New Roman" w:cs="Times New Roman"/>
                <w:sz w:val="28"/>
                <w:szCs w:val="28"/>
                <w:lang w:val="sr-Cyrl-CS"/>
              </w:rPr>
            </w:pPr>
            <w:r w:rsidRPr="00D55617">
              <w:rPr>
                <w:rFonts w:ascii="Times New Roman" w:hAnsi="Times New Roman" w:cs="Times New Roman"/>
                <w:sz w:val="28"/>
                <w:szCs w:val="28"/>
                <w:lang w:val="sr-Cyrl-CS"/>
              </w:rPr>
              <w:t>Игра и њена улога у развоју деце предшколског узраста</w:t>
            </w:r>
          </w:p>
        </w:tc>
        <w:tc>
          <w:tcPr>
            <w:tcW w:w="496" w:type="dxa"/>
            <w:tcBorders>
              <w:bottom w:val="single" w:sz="4" w:space="0" w:color="auto"/>
            </w:tcBorders>
          </w:tcPr>
          <w:p w:rsidR="005B3246" w:rsidRPr="00D55617" w:rsidRDefault="005B3246" w:rsidP="00D55617">
            <w:pPr>
              <w:spacing w:after="0" w:line="240" w:lineRule="auto"/>
              <w:jc w:val="center"/>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4</w:t>
            </w:r>
          </w:p>
        </w:tc>
      </w:tr>
      <w:tr w:rsidR="005B3246" w:rsidRPr="00D55617">
        <w:tc>
          <w:tcPr>
            <w:tcW w:w="775" w:type="dxa"/>
            <w:tcBorders>
              <w:top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p>
        </w:tc>
        <w:tc>
          <w:tcPr>
            <w:tcW w:w="7825" w:type="dxa"/>
            <w:tcBorders>
              <w:top w:val="single" w:sz="4" w:space="0" w:color="auto"/>
            </w:tcBorders>
          </w:tcPr>
          <w:p w:rsidR="005B3246" w:rsidRPr="00D55617" w:rsidRDefault="005B3246" w:rsidP="00D55617">
            <w:pPr>
              <w:spacing w:after="0" w:line="240" w:lineRule="auto"/>
              <w:rPr>
                <w:rFonts w:ascii="Times New Roman" w:hAnsi="Times New Roman" w:cs="Times New Roman"/>
                <w:sz w:val="24"/>
                <w:szCs w:val="24"/>
                <w:lang w:val="sr-Cyrl-CS"/>
              </w:rPr>
            </w:pPr>
          </w:p>
        </w:tc>
        <w:tc>
          <w:tcPr>
            <w:tcW w:w="496" w:type="dxa"/>
            <w:tcBorders>
              <w:top w:val="single" w:sz="4" w:space="0" w:color="auto"/>
            </w:tcBorders>
          </w:tcPr>
          <w:p w:rsidR="005B3246" w:rsidRPr="00D55617" w:rsidRDefault="005B3246" w:rsidP="00D55617">
            <w:pPr>
              <w:spacing w:after="0" w:line="240" w:lineRule="auto"/>
              <w:jc w:val="center"/>
              <w:rPr>
                <w:rFonts w:ascii="Times New Roman" w:hAnsi="Times New Roman" w:cs="Times New Roman"/>
                <w:b/>
                <w:bCs/>
                <w:sz w:val="24"/>
                <w:szCs w:val="24"/>
                <w:lang w:val="sr-Cyrl-CS"/>
              </w:rPr>
            </w:pPr>
          </w:p>
        </w:tc>
      </w:tr>
      <w:tr w:rsidR="005B3246" w:rsidRPr="00D55617">
        <w:tc>
          <w:tcPr>
            <w:tcW w:w="775" w:type="dxa"/>
            <w:tcBorders>
              <w:bottom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3.</w:t>
            </w:r>
          </w:p>
        </w:tc>
        <w:tc>
          <w:tcPr>
            <w:tcW w:w="7825" w:type="dxa"/>
            <w:tcBorders>
              <w:bottom w:val="single" w:sz="4" w:space="0" w:color="auto"/>
            </w:tcBorders>
          </w:tcPr>
          <w:p w:rsidR="005B3246" w:rsidRPr="00D55617" w:rsidRDefault="005B3246" w:rsidP="00D55617">
            <w:pPr>
              <w:spacing w:after="0" w:line="240" w:lineRule="auto"/>
              <w:rPr>
                <w:rFonts w:ascii="Times New Roman" w:hAnsi="Times New Roman" w:cs="Times New Roman"/>
                <w:sz w:val="28"/>
                <w:szCs w:val="28"/>
                <w:lang w:val="sr-Cyrl-CS"/>
              </w:rPr>
            </w:pPr>
            <w:r w:rsidRPr="00D55617">
              <w:rPr>
                <w:rFonts w:ascii="Times New Roman" w:hAnsi="Times New Roman" w:cs="Times New Roman"/>
                <w:sz w:val="28"/>
                <w:szCs w:val="28"/>
                <w:lang w:val="sr-Cyrl-CS"/>
              </w:rPr>
              <w:t>Игре за децу предшколског узраста</w:t>
            </w:r>
          </w:p>
        </w:tc>
        <w:tc>
          <w:tcPr>
            <w:tcW w:w="496" w:type="dxa"/>
            <w:tcBorders>
              <w:bottom w:val="single" w:sz="4" w:space="0" w:color="auto"/>
            </w:tcBorders>
          </w:tcPr>
          <w:p w:rsidR="005B3246" w:rsidRPr="00D55617" w:rsidRDefault="005B3246" w:rsidP="00D55617">
            <w:pPr>
              <w:spacing w:after="0" w:line="240" w:lineRule="auto"/>
              <w:jc w:val="center"/>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6</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p>
        </w:tc>
        <w:tc>
          <w:tcPr>
            <w:tcW w:w="7825" w:type="dxa"/>
          </w:tcPr>
          <w:p w:rsidR="005B3246" w:rsidRPr="00D55617" w:rsidRDefault="005B3246" w:rsidP="00D55617">
            <w:pPr>
              <w:spacing w:after="0" w:line="240" w:lineRule="auto"/>
              <w:rPr>
                <w:rFonts w:ascii="Times New Roman" w:hAnsi="Times New Roman" w:cs="Times New Roman"/>
                <w:sz w:val="24"/>
                <w:szCs w:val="24"/>
                <w:lang w:val="sr-Cyrl-CS"/>
              </w:rPr>
            </w:pP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lang w:val="sr-Cyrl-CS"/>
              </w:rPr>
            </w:pPr>
          </w:p>
        </w:tc>
      </w:tr>
      <w:tr w:rsidR="005B3246" w:rsidRPr="00D55617">
        <w:tc>
          <w:tcPr>
            <w:tcW w:w="775" w:type="dxa"/>
            <w:tcBorders>
              <w:bottom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4.</w:t>
            </w:r>
          </w:p>
        </w:tc>
        <w:tc>
          <w:tcPr>
            <w:tcW w:w="7825" w:type="dxa"/>
            <w:tcBorders>
              <w:bottom w:val="single" w:sz="4" w:space="0" w:color="auto"/>
            </w:tcBorders>
          </w:tcPr>
          <w:p w:rsidR="005B3246" w:rsidRPr="00D55617" w:rsidRDefault="005B3246" w:rsidP="00D55617">
            <w:pPr>
              <w:spacing w:after="0" w:line="240" w:lineRule="auto"/>
              <w:rPr>
                <w:rFonts w:ascii="Times New Roman" w:hAnsi="Times New Roman" w:cs="Times New Roman"/>
                <w:sz w:val="28"/>
                <w:szCs w:val="28"/>
                <w:lang w:val="sr-Cyrl-CS"/>
              </w:rPr>
            </w:pPr>
            <w:r w:rsidRPr="00D55617">
              <w:rPr>
                <w:rFonts w:ascii="Times New Roman" w:hAnsi="Times New Roman" w:cs="Times New Roman"/>
                <w:sz w:val="28"/>
                <w:szCs w:val="28"/>
                <w:lang w:val="sr-Cyrl-CS"/>
              </w:rPr>
              <w:t>Играчке</w:t>
            </w:r>
          </w:p>
        </w:tc>
        <w:tc>
          <w:tcPr>
            <w:tcW w:w="496" w:type="dxa"/>
            <w:tcBorders>
              <w:bottom w:val="single" w:sz="4" w:space="0" w:color="auto"/>
            </w:tcBorders>
          </w:tcPr>
          <w:p w:rsidR="005B3246" w:rsidRPr="00D55617" w:rsidRDefault="005B3246" w:rsidP="00D55617">
            <w:pPr>
              <w:spacing w:after="0" w:line="240" w:lineRule="auto"/>
              <w:jc w:val="center"/>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7</w:t>
            </w:r>
          </w:p>
        </w:tc>
      </w:tr>
      <w:tr w:rsidR="005B3246" w:rsidRPr="00D55617">
        <w:tc>
          <w:tcPr>
            <w:tcW w:w="775" w:type="dxa"/>
            <w:tcBorders>
              <w:top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 xml:space="preserve">   4.1.</w:t>
            </w:r>
          </w:p>
        </w:tc>
        <w:tc>
          <w:tcPr>
            <w:tcW w:w="7825" w:type="dxa"/>
            <w:tcBorders>
              <w:top w:val="single" w:sz="4" w:space="0" w:color="auto"/>
            </w:tcBorders>
          </w:tcPr>
          <w:p w:rsidR="005B3246" w:rsidRPr="00D55617" w:rsidRDefault="005B3246" w:rsidP="00D55617">
            <w:pPr>
              <w:spacing w:after="0" w:line="240" w:lineRule="auto"/>
              <w:rPr>
                <w:rFonts w:ascii="Times New Roman" w:hAnsi="Times New Roman" w:cs="Times New Roman"/>
                <w:sz w:val="24"/>
                <w:szCs w:val="24"/>
                <w:lang w:val="sr-Cyrl-CS"/>
              </w:rPr>
            </w:pPr>
            <w:r w:rsidRPr="00D55617">
              <w:rPr>
                <w:rFonts w:ascii="Times New Roman" w:hAnsi="Times New Roman" w:cs="Times New Roman"/>
                <w:sz w:val="24"/>
                <w:szCs w:val="24"/>
                <w:lang w:val="sr-Cyrl-CS"/>
              </w:rPr>
              <w:t>Функције играчака</w:t>
            </w:r>
          </w:p>
        </w:tc>
        <w:tc>
          <w:tcPr>
            <w:tcW w:w="496" w:type="dxa"/>
            <w:tcBorders>
              <w:top w:val="single" w:sz="4" w:space="0" w:color="auto"/>
            </w:tcBorders>
          </w:tcPr>
          <w:p w:rsidR="005B3246" w:rsidRPr="00D55617" w:rsidRDefault="005B3246" w:rsidP="00D55617">
            <w:pPr>
              <w:spacing w:after="0" w:line="240" w:lineRule="auto"/>
              <w:jc w:val="center"/>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7</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p>
        </w:tc>
        <w:tc>
          <w:tcPr>
            <w:tcW w:w="7825" w:type="dxa"/>
          </w:tcPr>
          <w:p w:rsidR="005B3246" w:rsidRPr="00D55617" w:rsidRDefault="005B3246" w:rsidP="00D55617">
            <w:pPr>
              <w:spacing w:after="0" w:line="240" w:lineRule="auto"/>
              <w:rPr>
                <w:rFonts w:ascii="Times New Roman" w:hAnsi="Times New Roman" w:cs="Times New Roman"/>
                <w:kern w:val="24"/>
                <w:sz w:val="28"/>
                <w:szCs w:val="28"/>
                <w:lang w:val="sr-Cyrl-CS"/>
              </w:rPr>
            </w:pP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lang w:val="sr-Cyrl-CS"/>
              </w:rPr>
            </w:pPr>
          </w:p>
        </w:tc>
      </w:tr>
      <w:tr w:rsidR="005B3246" w:rsidRPr="00D55617">
        <w:tc>
          <w:tcPr>
            <w:tcW w:w="775" w:type="dxa"/>
            <w:tcBorders>
              <w:bottom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8"/>
                <w:szCs w:val="28"/>
                <w:lang w:val="sr-Cyrl-CS"/>
              </w:rPr>
            </w:pPr>
            <w:r w:rsidRPr="00D55617">
              <w:rPr>
                <w:rFonts w:ascii="Times New Roman" w:hAnsi="Times New Roman" w:cs="Times New Roman"/>
                <w:b/>
                <w:bCs/>
                <w:sz w:val="28"/>
                <w:szCs w:val="28"/>
                <w:lang w:val="sr-Cyrl-CS"/>
              </w:rPr>
              <w:t>5.</w:t>
            </w:r>
          </w:p>
        </w:tc>
        <w:tc>
          <w:tcPr>
            <w:tcW w:w="7825" w:type="dxa"/>
            <w:tcBorders>
              <w:bottom w:val="single" w:sz="4" w:space="0" w:color="auto"/>
            </w:tcBorders>
          </w:tcPr>
          <w:p w:rsidR="005B3246" w:rsidRPr="00D55617" w:rsidRDefault="005B3246" w:rsidP="00D55617">
            <w:pPr>
              <w:spacing w:after="0" w:line="240" w:lineRule="auto"/>
              <w:rPr>
                <w:rFonts w:ascii="Times New Roman" w:hAnsi="Times New Roman" w:cs="Times New Roman"/>
                <w:sz w:val="28"/>
                <w:szCs w:val="28"/>
                <w:lang w:val="sr-Cyrl-CS"/>
              </w:rPr>
            </w:pPr>
            <w:r w:rsidRPr="00D55617">
              <w:rPr>
                <w:rFonts w:ascii="Times New Roman" w:hAnsi="Times New Roman" w:cs="Times New Roman"/>
                <w:sz w:val="28"/>
                <w:szCs w:val="28"/>
                <w:lang w:val="sr-Cyrl-CS"/>
              </w:rPr>
              <w:t>Врсте играчака</w:t>
            </w:r>
          </w:p>
        </w:tc>
        <w:tc>
          <w:tcPr>
            <w:tcW w:w="496" w:type="dxa"/>
            <w:tcBorders>
              <w:bottom w:val="single" w:sz="4" w:space="0" w:color="auto"/>
            </w:tcBorders>
          </w:tcPr>
          <w:p w:rsidR="005B3246" w:rsidRPr="00D55617" w:rsidRDefault="005B3246" w:rsidP="00D55617">
            <w:pPr>
              <w:spacing w:after="0" w:line="240" w:lineRule="auto"/>
              <w:jc w:val="center"/>
              <w:rPr>
                <w:rFonts w:ascii="Times New Roman" w:hAnsi="Times New Roman" w:cs="Times New Roman"/>
                <w:b/>
                <w:bCs/>
                <w:sz w:val="28"/>
                <w:szCs w:val="28"/>
              </w:rPr>
            </w:pPr>
            <w:r w:rsidRPr="00D55617">
              <w:rPr>
                <w:rFonts w:ascii="Times New Roman" w:hAnsi="Times New Roman" w:cs="Times New Roman"/>
                <w:b/>
                <w:bCs/>
                <w:sz w:val="28"/>
                <w:szCs w:val="28"/>
              </w:rPr>
              <w:t>9</w:t>
            </w:r>
          </w:p>
        </w:tc>
      </w:tr>
      <w:tr w:rsidR="005B3246" w:rsidRPr="00D55617">
        <w:tc>
          <w:tcPr>
            <w:tcW w:w="775" w:type="dxa"/>
            <w:tcBorders>
              <w:top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 xml:space="preserve">   5.1.</w:t>
            </w:r>
          </w:p>
        </w:tc>
        <w:tc>
          <w:tcPr>
            <w:tcW w:w="7825" w:type="dxa"/>
            <w:tcBorders>
              <w:top w:val="single" w:sz="4" w:space="0" w:color="auto"/>
            </w:tcBorders>
          </w:tcPr>
          <w:p w:rsidR="005B3246" w:rsidRPr="00D55617" w:rsidRDefault="005B3246" w:rsidP="00D55617">
            <w:pPr>
              <w:spacing w:after="0" w:line="240" w:lineRule="auto"/>
              <w:rPr>
                <w:rFonts w:ascii="Times New Roman" w:hAnsi="Times New Roman" w:cs="Times New Roman"/>
                <w:sz w:val="24"/>
                <w:szCs w:val="24"/>
                <w:lang w:val="sr-Cyrl-CS"/>
              </w:rPr>
            </w:pPr>
            <w:r w:rsidRPr="00D55617">
              <w:rPr>
                <w:rFonts w:ascii="Times New Roman" w:hAnsi="Times New Roman" w:cs="Times New Roman"/>
                <w:sz w:val="24"/>
                <w:szCs w:val="24"/>
                <w:lang w:val="sr-Cyrl-CS"/>
              </w:rPr>
              <w:t>Узраст као критеријум за класификацију играчака</w:t>
            </w:r>
          </w:p>
        </w:tc>
        <w:tc>
          <w:tcPr>
            <w:tcW w:w="496" w:type="dxa"/>
            <w:tcBorders>
              <w:top w:val="single" w:sz="4" w:space="0" w:color="auto"/>
            </w:tcBorders>
          </w:tcPr>
          <w:p w:rsidR="005B3246" w:rsidRPr="00D55617" w:rsidRDefault="005B3246" w:rsidP="00D55617">
            <w:pPr>
              <w:spacing w:after="0" w:line="240" w:lineRule="auto"/>
              <w:jc w:val="center"/>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9</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 xml:space="preserve">   5.2.</w:t>
            </w:r>
          </w:p>
        </w:tc>
        <w:tc>
          <w:tcPr>
            <w:tcW w:w="7825" w:type="dxa"/>
          </w:tcPr>
          <w:p w:rsidR="005B3246" w:rsidRPr="00D55617" w:rsidRDefault="005B3246" w:rsidP="00D55617">
            <w:pPr>
              <w:spacing w:after="0" w:line="240" w:lineRule="auto"/>
              <w:rPr>
                <w:rFonts w:ascii="Times New Roman" w:hAnsi="Times New Roman" w:cs="Times New Roman"/>
                <w:sz w:val="24"/>
                <w:szCs w:val="24"/>
                <w:lang w:val="sr-Cyrl-CS"/>
              </w:rPr>
            </w:pPr>
            <w:r w:rsidRPr="00D55617">
              <w:rPr>
                <w:rFonts w:ascii="Times New Roman" w:hAnsi="Times New Roman" w:cs="Times New Roman"/>
                <w:sz w:val="24"/>
                <w:szCs w:val="24"/>
                <w:lang w:val="sr-Cyrl-CS"/>
              </w:rPr>
              <w:t>Играчке за перцептивно-моторне активности</w:t>
            </w: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rPr>
            </w:pPr>
            <w:r w:rsidRPr="00D55617">
              <w:rPr>
                <w:rFonts w:ascii="Times New Roman" w:hAnsi="Times New Roman" w:cs="Times New Roman"/>
                <w:b/>
                <w:bCs/>
                <w:sz w:val="24"/>
                <w:szCs w:val="24"/>
                <w:lang w:val="sr-Cyrl-CS"/>
              </w:rPr>
              <w:t>1</w:t>
            </w:r>
            <w:r w:rsidRPr="00D55617">
              <w:rPr>
                <w:rFonts w:ascii="Times New Roman" w:hAnsi="Times New Roman" w:cs="Times New Roman"/>
                <w:b/>
                <w:bCs/>
                <w:sz w:val="24"/>
                <w:szCs w:val="24"/>
              </w:rPr>
              <w:t>0</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 xml:space="preserve">   5.3.</w:t>
            </w:r>
          </w:p>
        </w:tc>
        <w:tc>
          <w:tcPr>
            <w:tcW w:w="7825" w:type="dxa"/>
          </w:tcPr>
          <w:p w:rsidR="005B3246" w:rsidRPr="00D55617" w:rsidRDefault="005B3246" w:rsidP="00D55617">
            <w:pPr>
              <w:spacing w:after="0" w:line="240" w:lineRule="auto"/>
              <w:rPr>
                <w:rFonts w:ascii="Times New Roman" w:hAnsi="Times New Roman" w:cs="Times New Roman"/>
                <w:sz w:val="24"/>
                <w:szCs w:val="24"/>
                <w:lang w:val="sr-Cyrl-CS"/>
              </w:rPr>
            </w:pPr>
            <w:r w:rsidRPr="00D55617">
              <w:rPr>
                <w:rFonts w:ascii="Times New Roman" w:hAnsi="Times New Roman" w:cs="Times New Roman"/>
                <w:sz w:val="24"/>
                <w:szCs w:val="24"/>
                <w:lang w:val="sr-Cyrl-CS"/>
              </w:rPr>
              <w:t>Играчке и развој друштвености</w:t>
            </w: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11</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 xml:space="preserve">   5.4.</w:t>
            </w:r>
          </w:p>
        </w:tc>
        <w:tc>
          <w:tcPr>
            <w:tcW w:w="7825" w:type="dxa"/>
          </w:tcPr>
          <w:p w:rsidR="005B3246" w:rsidRPr="00D55617" w:rsidRDefault="005B3246" w:rsidP="00D55617">
            <w:pPr>
              <w:spacing w:after="0" w:line="240" w:lineRule="auto"/>
              <w:rPr>
                <w:rFonts w:ascii="Times New Roman" w:hAnsi="Times New Roman" w:cs="Times New Roman"/>
                <w:sz w:val="24"/>
                <w:szCs w:val="24"/>
                <w:lang w:val="sr-Cyrl-CS"/>
              </w:rPr>
            </w:pPr>
            <w:r w:rsidRPr="00D55617">
              <w:rPr>
                <w:rFonts w:ascii="Times New Roman" w:hAnsi="Times New Roman" w:cs="Times New Roman"/>
                <w:sz w:val="24"/>
                <w:szCs w:val="24"/>
                <w:lang w:val="sr-Cyrl-CS"/>
              </w:rPr>
              <w:t>Играчке које доприносе развоју интелигенције и учењу</w:t>
            </w: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11</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r w:rsidRPr="00D55617">
              <w:rPr>
                <w:rFonts w:ascii="Times New Roman" w:hAnsi="Times New Roman" w:cs="Times New Roman"/>
                <w:b/>
                <w:bCs/>
                <w:sz w:val="24"/>
                <w:szCs w:val="24"/>
                <w:lang w:val="sr-Cyrl-CS"/>
              </w:rPr>
              <w:t xml:space="preserve">   5.5.</w:t>
            </w:r>
          </w:p>
        </w:tc>
        <w:tc>
          <w:tcPr>
            <w:tcW w:w="7825" w:type="dxa"/>
          </w:tcPr>
          <w:p w:rsidR="005B3246" w:rsidRPr="00D55617" w:rsidRDefault="005B3246" w:rsidP="00D55617">
            <w:pPr>
              <w:spacing w:after="0" w:line="240" w:lineRule="auto"/>
              <w:rPr>
                <w:rFonts w:ascii="Times New Roman" w:hAnsi="Times New Roman" w:cs="Times New Roman"/>
                <w:sz w:val="24"/>
                <w:szCs w:val="24"/>
                <w:lang w:val="sr-Cyrl-CS"/>
              </w:rPr>
            </w:pPr>
            <w:r w:rsidRPr="00D55617">
              <w:rPr>
                <w:rFonts w:ascii="Times New Roman" w:hAnsi="Times New Roman" w:cs="Times New Roman"/>
                <w:sz w:val="24"/>
                <w:szCs w:val="24"/>
                <w:lang w:val="sr-Cyrl-CS"/>
              </w:rPr>
              <w:t>Играчке које доприносе развоју комуникације и стваралаштва</w:t>
            </w: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rPr>
            </w:pPr>
            <w:r w:rsidRPr="00D55617">
              <w:rPr>
                <w:rFonts w:ascii="Times New Roman" w:hAnsi="Times New Roman" w:cs="Times New Roman"/>
                <w:b/>
                <w:bCs/>
                <w:sz w:val="24"/>
                <w:szCs w:val="24"/>
                <w:lang w:val="sr-Cyrl-CS"/>
              </w:rPr>
              <w:t>1</w:t>
            </w:r>
            <w:r w:rsidRPr="00D55617">
              <w:rPr>
                <w:rFonts w:ascii="Times New Roman" w:hAnsi="Times New Roman" w:cs="Times New Roman"/>
                <w:b/>
                <w:bCs/>
                <w:sz w:val="24"/>
                <w:szCs w:val="24"/>
              </w:rPr>
              <w:t>1</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p>
        </w:tc>
        <w:tc>
          <w:tcPr>
            <w:tcW w:w="7825" w:type="dxa"/>
          </w:tcPr>
          <w:p w:rsidR="005B3246" w:rsidRPr="00D55617" w:rsidRDefault="005B3246" w:rsidP="00D55617">
            <w:pPr>
              <w:spacing w:after="0" w:line="240" w:lineRule="auto"/>
              <w:rPr>
                <w:rFonts w:ascii="Times New Roman" w:hAnsi="Times New Roman" w:cs="Times New Roman"/>
                <w:kern w:val="24"/>
                <w:sz w:val="28"/>
                <w:szCs w:val="28"/>
                <w:lang w:val="sr-Cyrl-CS"/>
              </w:rPr>
            </w:pP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lang w:val="sr-Cyrl-CS"/>
              </w:rPr>
            </w:pPr>
          </w:p>
        </w:tc>
      </w:tr>
      <w:tr w:rsidR="005B3246" w:rsidRPr="00D55617">
        <w:tc>
          <w:tcPr>
            <w:tcW w:w="775" w:type="dxa"/>
            <w:tcBorders>
              <w:bottom w:val="single" w:sz="4" w:space="0" w:color="auto"/>
            </w:tcBorders>
            <w:tcMar>
              <w:left w:w="0" w:type="dxa"/>
              <w:right w:w="0" w:type="dxa"/>
            </w:tcMar>
          </w:tcPr>
          <w:p w:rsidR="005B3246" w:rsidRPr="00D55617" w:rsidRDefault="005B3246" w:rsidP="00D55617">
            <w:pPr>
              <w:spacing w:after="0" w:line="240" w:lineRule="auto"/>
              <w:rPr>
                <w:rFonts w:ascii="Times New Roman" w:hAnsi="Times New Roman" w:cs="Times New Roman"/>
                <w:b/>
                <w:bCs/>
                <w:sz w:val="28"/>
                <w:szCs w:val="28"/>
                <w:lang w:val="sr-Cyrl-CS"/>
              </w:rPr>
            </w:pPr>
          </w:p>
        </w:tc>
        <w:tc>
          <w:tcPr>
            <w:tcW w:w="7825" w:type="dxa"/>
            <w:tcBorders>
              <w:bottom w:val="single" w:sz="4" w:space="0" w:color="auto"/>
            </w:tcBorders>
          </w:tcPr>
          <w:p w:rsidR="005B3246" w:rsidRPr="00D55617" w:rsidRDefault="005B3246" w:rsidP="00D55617">
            <w:pPr>
              <w:spacing w:after="0" w:line="240" w:lineRule="auto"/>
              <w:rPr>
                <w:rFonts w:ascii="Times New Roman" w:hAnsi="Times New Roman" w:cs="Times New Roman"/>
                <w:sz w:val="28"/>
                <w:szCs w:val="28"/>
                <w:lang w:val="sr-Cyrl-CS"/>
              </w:rPr>
            </w:pPr>
            <w:r w:rsidRPr="00D55617">
              <w:rPr>
                <w:rFonts w:ascii="Times New Roman" w:hAnsi="Times New Roman" w:cs="Times New Roman"/>
                <w:sz w:val="28"/>
                <w:szCs w:val="28"/>
                <w:lang w:val="sr-Cyrl-CS"/>
              </w:rPr>
              <w:t>Литература</w:t>
            </w:r>
          </w:p>
        </w:tc>
        <w:tc>
          <w:tcPr>
            <w:tcW w:w="496" w:type="dxa"/>
            <w:tcBorders>
              <w:bottom w:val="single" w:sz="4" w:space="0" w:color="auto"/>
            </w:tcBorders>
          </w:tcPr>
          <w:p w:rsidR="005B3246" w:rsidRPr="00D55617" w:rsidRDefault="005B3246" w:rsidP="00D55617">
            <w:pPr>
              <w:spacing w:after="0" w:line="240" w:lineRule="auto"/>
              <w:jc w:val="center"/>
              <w:rPr>
                <w:rFonts w:ascii="Times New Roman" w:hAnsi="Times New Roman" w:cs="Times New Roman"/>
                <w:b/>
                <w:bCs/>
                <w:sz w:val="28"/>
                <w:szCs w:val="28"/>
              </w:rPr>
            </w:pPr>
            <w:r w:rsidRPr="00D55617">
              <w:rPr>
                <w:rFonts w:ascii="Times New Roman" w:hAnsi="Times New Roman" w:cs="Times New Roman"/>
                <w:b/>
                <w:bCs/>
                <w:sz w:val="28"/>
                <w:szCs w:val="28"/>
                <w:lang w:val="sr-Cyrl-CS"/>
              </w:rPr>
              <w:t>1</w:t>
            </w:r>
            <w:r w:rsidRPr="00D55617">
              <w:rPr>
                <w:rFonts w:ascii="Times New Roman" w:hAnsi="Times New Roman" w:cs="Times New Roman"/>
                <w:b/>
                <w:bCs/>
                <w:sz w:val="28"/>
                <w:szCs w:val="28"/>
              </w:rPr>
              <w:t>2</w:t>
            </w:r>
          </w:p>
        </w:tc>
      </w:tr>
      <w:tr w:rsidR="005B3246" w:rsidRPr="00D55617">
        <w:tc>
          <w:tcPr>
            <w:tcW w:w="775" w:type="dxa"/>
            <w:tcMar>
              <w:left w:w="0" w:type="dxa"/>
              <w:right w:w="0" w:type="dxa"/>
            </w:tcMar>
          </w:tcPr>
          <w:p w:rsidR="005B3246" w:rsidRPr="00D55617" w:rsidRDefault="005B3246" w:rsidP="00D55617">
            <w:pPr>
              <w:spacing w:after="0" w:line="240" w:lineRule="auto"/>
              <w:rPr>
                <w:rFonts w:ascii="Times New Roman" w:hAnsi="Times New Roman" w:cs="Times New Roman"/>
                <w:b/>
                <w:bCs/>
                <w:sz w:val="24"/>
                <w:szCs w:val="24"/>
                <w:lang w:val="sr-Cyrl-CS"/>
              </w:rPr>
            </w:pPr>
          </w:p>
        </w:tc>
        <w:tc>
          <w:tcPr>
            <w:tcW w:w="7825" w:type="dxa"/>
          </w:tcPr>
          <w:p w:rsidR="005B3246" w:rsidRPr="00D55617" w:rsidRDefault="005B3246" w:rsidP="00D55617">
            <w:pPr>
              <w:spacing w:after="0" w:line="240" w:lineRule="auto"/>
              <w:rPr>
                <w:rFonts w:ascii="Times New Roman" w:hAnsi="Times New Roman" w:cs="Times New Roman"/>
                <w:sz w:val="24"/>
                <w:szCs w:val="24"/>
                <w:lang w:val="sr-Cyrl-CS"/>
              </w:rPr>
            </w:pPr>
          </w:p>
          <w:p w:rsidR="005B3246" w:rsidRPr="00D55617" w:rsidRDefault="005B3246" w:rsidP="00D55617">
            <w:pPr>
              <w:spacing w:after="0" w:line="240" w:lineRule="auto"/>
              <w:rPr>
                <w:rFonts w:ascii="Times New Roman" w:hAnsi="Times New Roman" w:cs="Times New Roman"/>
                <w:sz w:val="24"/>
                <w:szCs w:val="24"/>
                <w:lang w:val="sr-Cyrl-CS"/>
              </w:rPr>
            </w:pPr>
          </w:p>
          <w:p w:rsidR="005B3246" w:rsidRPr="00D55617" w:rsidRDefault="005B3246" w:rsidP="00D55617">
            <w:pPr>
              <w:spacing w:after="0" w:line="240" w:lineRule="auto"/>
              <w:rPr>
                <w:rFonts w:ascii="Times New Roman" w:hAnsi="Times New Roman" w:cs="Times New Roman"/>
                <w:sz w:val="24"/>
                <w:szCs w:val="24"/>
                <w:lang w:val="sr-Cyrl-CS"/>
              </w:rPr>
            </w:pPr>
          </w:p>
          <w:p w:rsidR="005B3246" w:rsidRPr="00D55617" w:rsidRDefault="005B3246" w:rsidP="00D55617">
            <w:pPr>
              <w:spacing w:after="0" w:line="240" w:lineRule="auto"/>
              <w:rPr>
                <w:rFonts w:ascii="Times New Roman" w:hAnsi="Times New Roman" w:cs="Times New Roman"/>
                <w:sz w:val="24"/>
                <w:szCs w:val="24"/>
                <w:lang w:val="sr-Cyrl-CS"/>
              </w:rPr>
            </w:pPr>
          </w:p>
          <w:p w:rsidR="005B3246" w:rsidRPr="00D55617" w:rsidRDefault="005B3246" w:rsidP="00D55617">
            <w:pPr>
              <w:spacing w:after="0" w:line="240" w:lineRule="auto"/>
              <w:rPr>
                <w:rFonts w:ascii="Times New Roman" w:hAnsi="Times New Roman" w:cs="Times New Roman"/>
                <w:sz w:val="24"/>
                <w:szCs w:val="24"/>
              </w:rPr>
            </w:pPr>
          </w:p>
        </w:tc>
        <w:tc>
          <w:tcPr>
            <w:tcW w:w="496" w:type="dxa"/>
          </w:tcPr>
          <w:p w:rsidR="005B3246" w:rsidRPr="00D55617" w:rsidRDefault="005B3246" w:rsidP="00D55617">
            <w:pPr>
              <w:spacing w:after="0" w:line="240" w:lineRule="auto"/>
              <w:jc w:val="center"/>
              <w:rPr>
                <w:rFonts w:ascii="Times New Roman" w:hAnsi="Times New Roman" w:cs="Times New Roman"/>
                <w:b/>
                <w:bCs/>
                <w:sz w:val="24"/>
                <w:szCs w:val="24"/>
                <w:lang w:val="sr-Cyrl-CS"/>
              </w:rPr>
            </w:pPr>
          </w:p>
        </w:tc>
      </w:tr>
    </w:tbl>
    <w:p w:rsidR="005B3246" w:rsidRDefault="005B3246" w:rsidP="00A7425C">
      <w:pPr>
        <w:rPr>
          <w:color w:val="4F81BD"/>
          <w:kern w:val="24"/>
          <w:lang w:val="sr-Cyrl-CS"/>
        </w:rPr>
      </w:pPr>
    </w:p>
    <w:p w:rsidR="005B3246" w:rsidRDefault="005B3246" w:rsidP="00A7425C">
      <w:pPr>
        <w:rPr>
          <w:color w:val="4F81BD"/>
          <w:kern w:val="24"/>
        </w:rPr>
      </w:pPr>
    </w:p>
    <w:p w:rsidR="005B3246" w:rsidRPr="00B43594" w:rsidRDefault="005B3246" w:rsidP="00A7425C">
      <w:pPr>
        <w:rPr>
          <w:color w:val="4F81BD"/>
          <w:kern w:val="24"/>
        </w:rPr>
      </w:pPr>
    </w:p>
    <w:p w:rsidR="005B3246" w:rsidRDefault="005B3246" w:rsidP="00A7425C">
      <w:pPr>
        <w:rPr>
          <w:color w:val="4F81BD"/>
          <w:kern w:val="24"/>
          <w:lang w:val="sr-Cyrl-CS"/>
        </w:rPr>
      </w:pPr>
    </w:p>
    <w:p w:rsidR="005B3246" w:rsidRDefault="005B3246" w:rsidP="00A7425C">
      <w:pPr>
        <w:rPr>
          <w:color w:val="4F81BD"/>
          <w:kern w:val="24"/>
          <w:lang w:val="sr-Cyrl-CS"/>
        </w:rPr>
      </w:pPr>
    </w:p>
    <w:p w:rsidR="005B3246" w:rsidRDefault="005B3246" w:rsidP="00A7425C">
      <w:pPr>
        <w:rPr>
          <w:color w:val="4F81BD"/>
          <w:kern w:val="24"/>
          <w:lang w:val="sr-Cyrl-CS"/>
        </w:rPr>
      </w:pPr>
    </w:p>
    <w:p w:rsidR="005B3246" w:rsidRDefault="005B3246" w:rsidP="00A7425C">
      <w:pPr>
        <w:rPr>
          <w:color w:val="4F81BD"/>
          <w:kern w:val="24"/>
          <w:lang w:val="sr-Cyrl-CS"/>
        </w:rPr>
      </w:pPr>
    </w:p>
    <w:p w:rsidR="005B3246" w:rsidRDefault="005B3246" w:rsidP="00A7425C">
      <w:pPr>
        <w:rPr>
          <w:color w:val="4F81BD"/>
          <w:kern w:val="24"/>
          <w:lang w:val="sr-Cyrl-CS"/>
        </w:rPr>
      </w:pPr>
    </w:p>
    <w:p w:rsidR="005B3246" w:rsidRDefault="005B3246" w:rsidP="00A7425C">
      <w:pPr>
        <w:rPr>
          <w:color w:val="4F81BD"/>
          <w:kern w:val="24"/>
          <w:lang w:val="sr-Cyrl-CS"/>
        </w:rPr>
      </w:pPr>
    </w:p>
    <w:p w:rsidR="005B3246" w:rsidRDefault="005B3246" w:rsidP="00A7425C">
      <w:pPr>
        <w:rPr>
          <w:color w:val="4F81BD"/>
          <w:kern w:val="24"/>
          <w:lang w:val="sr-Cyrl-CS"/>
        </w:rPr>
      </w:pPr>
    </w:p>
    <w:p w:rsidR="005B3246" w:rsidRDefault="005B3246" w:rsidP="00A7425C">
      <w:pPr>
        <w:rPr>
          <w:color w:val="4F81BD"/>
          <w:kern w:val="24"/>
          <w:lang w:val="sr-Cyrl-CS"/>
        </w:rPr>
      </w:pPr>
    </w:p>
    <w:p w:rsidR="005B3246" w:rsidRDefault="005B3246" w:rsidP="00A7425C">
      <w:pPr>
        <w:rPr>
          <w:color w:val="4F81BD"/>
          <w:kern w:val="24"/>
          <w:lang w:val="sr-Cyrl-CS"/>
        </w:rPr>
      </w:pPr>
    </w:p>
    <w:p w:rsidR="005B3246" w:rsidRPr="00666509" w:rsidRDefault="005B3246" w:rsidP="004251B9">
      <w:pPr>
        <w:pStyle w:val="IntenseQuote"/>
        <w:jc w:val="center"/>
        <w:rPr>
          <w:sz w:val="32"/>
          <w:szCs w:val="32"/>
        </w:rPr>
      </w:pPr>
      <w:r w:rsidRPr="004251B9">
        <w:rPr>
          <w:i w:val="0"/>
          <w:iCs w:val="0"/>
          <w:sz w:val="32"/>
          <w:szCs w:val="32"/>
          <w:lang w:val="sr-Cyrl-CS"/>
        </w:rPr>
        <w:lastRenderedPageBreak/>
        <w:t>1.</w:t>
      </w:r>
      <w:r>
        <w:rPr>
          <w:sz w:val="32"/>
          <w:szCs w:val="32"/>
        </w:rPr>
        <w:t xml:space="preserve"> </w:t>
      </w:r>
      <w:r w:rsidRPr="00666509">
        <w:rPr>
          <w:sz w:val="32"/>
          <w:szCs w:val="32"/>
        </w:rPr>
        <w:t>Теоријски аспекти игре</w:t>
      </w:r>
    </w:p>
    <w:p w:rsidR="005B3246" w:rsidRPr="00DC09A6" w:rsidRDefault="005B3246" w:rsidP="00B10E1D">
      <w:pPr>
        <w:spacing w:after="0" w:line="240" w:lineRule="auto"/>
        <w:jc w:val="both"/>
        <w:rPr>
          <w:rFonts w:ascii="Times New Roman" w:hAnsi="Times New Roman" w:cs="Times New Roman"/>
          <w:sz w:val="24"/>
          <w:szCs w:val="24"/>
          <w:lang w:val="sr-Cyrl-CS"/>
        </w:rPr>
      </w:pPr>
      <w:r w:rsidRPr="00DC09A6">
        <w:rPr>
          <w:rFonts w:ascii="Times New Roman" w:hAnsi="Times New Roman" w:cs="Times New Roman"/>
          <w:sz w:val="24"/>
          <w:szCs w:val="24"/>
        </w:rPr>
        <w:t>У литератури често наилазимо на констатацију да игра представља специфичан начин учења предшколског детета. У оваквим ставовима аутори иду толико далеко да игру пореде са научним истраживањем, за које сматрају  да  представља њен  продужетак  у  зрелом  добу (Fagen, 1976; Lorayone, 2004; Pickering, 1971).  Овакву  тврдњу  поткрепљују</w:t>
      </w:r>
    </w:p>
    <w:p w:rsidR="005B3246" w:rsidRPr="00DC09A6" w:rsidRDefault="005B3246" w:rsidP="00B10E1D">
      <w:pPr>
        <w:spacing w:after="0" w:line="240" w:lineRule="auto"/>
        <w:jc w:val="both"/>
        <w:rPr>
          <w:rFonts w:ascii="Times New Roman" w:hAnsi="Times New Roman" w:cs="Times New Roman"/>
          <w:sz w:val="24"/>
          <w:szCs w:val="24"/>
          <w:lang w:val="sr-Cyrl-CS"/>
        </w:rPr>
      </w:pPr>
      <w:r w:rsidRPr="00DC09A6">
        <w:rPr>
          <w:rFonts w:ascii="Times New Roman" w:hAnsi="Times New Roman" w:cs="Times New Roman"/>
          <w:sz w:val="24"/>
          <w:szCs w:val="24"/>
        </w:rPr>
        <w:t xml:space="preserve">чињеницама  да  деца  у  игри  експериментишу,  постављају  и  решавају проблеме на специфичан, сврсисходан и себи својствен начин. Тиме се дечија  латентна искуства  систематизују и прерастају у  сређено  знање. </w:t>
      </w:r>
    </w:p>
    <w:p w:rsidR="005B3246" w:rsidRPr="00DC09A6" w:rsidRDefault="005B3246" w:rsidP="00B10E1D">
      <w:pPr>
        <w:spacing w:after="0" w:line="240" w:lineRule="auto"/>
        <w:jc w:val="both"/>
        <w:rPr>
          <w:rFonts w:ascii="Times New Roman" w:hAnsi="Times New Roman" w:cs="Times New Roman"/>
          <w:sz w:val="24"/>
          <w:szCs w:val="24"/>
          <w:lang w:val="sr-Cyrl-CS"/>
        </w:rPr>
      </w:pPr>
    </w:p>
    <w:p w:rsidR="005B3246" w:rsidRPr="00DC09A6" w:rsidRDefault="005B3246" w:rsidP="00B10E1D">
      <w:pPr>
        <w:spacing w:after="0" w:line="240" w:lineRule="auto"/>
        <w:jc w:val="both"/>
        <w:rPr>
          <w:rFonts w:ascii="Times New Roman" w:hAnsi="Times New Roman" w:cs="Times New Roman"/>
          <w:sz w:val="24"/>
          <w:szCs w:val="24"/>
        </w:rPr>
      </w:pPr>
      <w:r w:rsidRPr="00DC09A6">
        <w:rPr>
          <w:rFonts w:ascii="Times New Roman" w:hAnsi="Times New Roman" w:cs="Times New Roman"/>
          <w:sz w:val="24"/>
          <w:szCs w:val="24"/>
        </w:rPr>
        <w:t>Истиче  се  да  је  кроз  игру  могуће  трансформисати  различите  обрасце</w:t>
      </w:r>
      <w:r w:rsidRPr="00DC09A6">
        <w:rPr>
          <w:rFonts w:ascii="Times New Roman" w:hAnsi="Times New Roman" w:cs="Times New Roman"/>
          <w:sz w:val="24"/>
          <w:szCs w:val="24"/>
          <w:lang w:val="sr-Cyrl-CS"/>
        </w:rPr>
        <w:t xml:space="preserve"> </w:t>
      </w:r>
      <w:r w:rsidRPr="00DC09A6">
        <w:rPr>
          <w:rFonts w:ascii="Times New Roman" w:hAnsi="Times New Roman" w:cs="Times New Roman"/>
          <w:sz w:val="24"/>
          <w:szCs w:val="24"/>
        </w:rPr>
        <w:t xml:space="preserve">дечијег  понашања  и  подстицати  нове  моделе,  што  доприноси  даљем развоју  потенцијала.  Својим  изузетним  формативним  могућностима игра  подстиче  развој  дечијих  способности  и  ствара  предуслове  за њихово  усложњавање  на  старијим  узрастима.  Док  се  игра,  дете истражује свет око себе и сопствене могућности, проналази и измишља </w:t>
      </w:r>
    </w:p>
    <w:p w:rsidR="005B3246" w:rsidRPr="00DC09A6" w:rsidRDefault="005B3246" w:rsidP="00B10E1D">
      <w:pPr>
        <w:spacing w:after="0" w:line="240" w:lineRule="auto"/>
        <w:jc w:val="both"/>
        <w:rPr>
          <w:rFonts w:ascii="Times New Roman" w:hAnsi="Times New Roman" w:cs="Times New Roman"/>
          <w:sz w:val="24"/>
          <w:szCs w:val="24"/>
          <w:lang w:val="sr-Cyrl-CS"/>
        </w:rPr>
      </w:pPr>
      <w:r w:rsidRPr="00DC09A6">
        <w:rPr>
          <w:rFonts w:ascii="Times New Roman" w:hAnsi="Times New Roman" w:cs="Times New Roman"/>
          <w:sz w:val="24"/>
          <w:szCs w:val="24"/>
        </w:rPr>
        <w:t xml:space="preserve">нове могућности деловања у различитим ситуацијама. На такав начин, као што  истиче Шато,  оно  се </w:t>
      </w:r>
      <w:r w:rsidRPr="00DC09A6">
        <w:rPr>
          <w:rFonts w:ascii="Times New Roman" w:hAnsi="Times New Roman" w:cs="Times New Roman"/>
          <w:sz w:val="24"/>
          <w:szCs w:val="24"/>
          <w:lang w:val="sr-Cyrl-CS"/>
        </w:rPr>
        <w:t>„</w:t>
      </w:r>
      <w:r w:rsidRPr="00DC09A6">
        <w:rPr>
          <w:rFonts w:ascii="Times New Roman" w:hAnsi="Times New Roman" w:cs="Times New Roman"/>
          <w:sz w:val="24"/>
          <w:szCs w:val="24"/>
        </w:rPr>
        <w:t>припрема  за  знатно  каснију практичну активност,  вежбајући  нове  функције  које  се  сукцесивно  појављују  у току развоја</w:t>
      </w:r>
      <w:r w:rsidRPr="00DC09A6">
        <w:rPr>
          <w:rFonts w:ascii="Times New Roman" w:hAnsi="Times New Roman" w:cs="Times New Roman"/>
          <w:sz w:val="24"/>
          <w:szCs w:val="24"/>
          <w:lang w:val="sr-Cyrl-CS"/>
        </w:rPr>
        <w:t>“</w:t>
      </w:r>
      <w:r w:rsidRPr="00DC09A6">
        <w:rPr>
          <w:rFonts w:ascii="Times New Roman" w:hAnsi="Times New Roman" w:cs="Times New Roman"/>
          <w:sz w:val="24"/>
          <w:szCs w:val="24"/>
        </w:rPr>
        <w:t xml:space="preserve"> (према: Каменов, 1989: 67). </w:t>
      </w:r>
    </w:p>
    <w:p w:rsidR="005B3246" w:rsidRPr="00DC09A6" w:rsidRDefault="005B3246" w:rsidP="00B10E1D">
      <w:pPr>
        <w:spacing w:after="0" w:line="240" w:lineRule="auto"/>
        <w:jc w:val="both"/>
        <w:rPr>
          <w:rFonts w:ascii="Times New Roman" w:hAnsi="Times New Roman" w:cs="Times New Roman"/>
          <w:sz w:val="24"/>
          <w:szCs w:val="24"/>
          <w:lang w:val="sr-Cyrl-CS"/>
        </w:rPr>
      </w:pPr>
    </w:p>
    <w:p w:rsidR="005B3246" w:rsidRPr="00DC09A6" w:rsidRDefault="005B3246" w:rsidP="00B10E1D">
      <w:pPr>
        <w:spacing w:after="0" w:line="240" w:lineRule="auto"/>
        <w:jc w:val="both"/>
        <w:rPr>
          <w:rFonts w:ascii="Times New Roman" w:hAnsi="Times New Roman" w:cs="Times New Roman"/>
          <w:sz w:val="24"/>
          <w:szCs w:val="24"/>
        </w:rPr>
      </w:pPr>
      <w:r w:rsidRPr="00DC09A6">
        <w:rPr>
          <w:rFonts w:ascii="Times New Roman" w:hAnsi="Times New Roman" w:cs="Times New Roman"/>
          <w:sz w:val="24"/>
          <w:szCs w:val="24"/>
        </w:rPr>
        <w:t xml:space="preserve">Игра одређеним материјалима детету  помаже  да  се  касније  боље  сналази  у  решавању  сличних проблема.  Развијајући  посебне  вештине  и  начине  понашања,  дете  у игри стиче искуства, открива, учи и ствара. Указујући на значај игре за развој дечијих способности, Валон (Wallon, 1959) наглашава да је свака развојна фаза код детета обележена »експлозијом активности«, у којима дете  испробава  све  могућности  одређене  функције  и  на  такав  начин усложњава своје способности.  </w:t>
      </w:r>
    </w:p>
    <w:p w:rsidR="005B3246" w:rsidRPr="00DC09A6" w:rsidRDefault="005B3246" w:rsidP="009D7E6B">
      <w:pPr>
        <w:spacing w:after="0" w:line="240" w:lineRule="auto"/>
        <w:rPr>
          <w:rFonts w:ascii="Times New Roman" w:hAnsi="Times New Roman" w:cs="Times New Roman"/>
          <w:sz w:val="24"/>
          <w:szCs w:val="24"/>
          <w:lang w:val="sr-Cyrl-CS"/>
        </w:rPr>
      </w:pPr>
    </w:p>
    <w:p w:rsidR="005B3246" w:rsidRPr="00DC09A6" w:rsidRDefault="005B3246" w:rsidP="009D7E6B">
      <w:pPr>
        <w:spacing w:after="0" w:line="240" w:lineRule="auto"/>
        <w:jc w:val="both"/>
        <w:rPr>
          <w:rFonts w:ascii="Times New Roman" w:hAnsi="Times New Roman" w:cs="Times New Roman"/>
          <w:sz w:val="24"/>
          <w:szCs w:val="24"/>
          <w:lang w:val="sr-Cyrl-CS"/>
        </w:rPr>
      </w:pPr>
      <w:r w:rsidRPr="00DC09A6">
        <w:rPr>
          <w:rFonts w:ascii="Times New Roman" w:hAnsi="Times New Roman" w:cs="Times New Roman"/>
          <w:sz w:val="24"/>
          <w:szCs w:val="24"/>
        </w:rPr>
        <w:t>Игром се вежбају способности опажања,  увиђања,  класификовања,  памћења  и  друге.</w:t>
      </w:r>
      <w:r w:rsidRPr="00DC09A6">
        <w:rPr>
          <w:rFonts w:ascii="Times New Roman" w:hAnsi="Times New Roman" w:cs="Times New Roman"/>
          <w:sz w:val="24"/>
          <w:szCs w:val="24"/>
          <w:lang w:val="sr-Cyrl-CS"/>
        </w:rPr>
        <w:t xml:space="preserve"> </w:t>
      </w:r>
      <w:r w:rsidRPr="00DC09A6">
        <w:rPr>
          <w:rFonts w:ascii="Times New Roman" w:hAnsi="Times New Roman" w:cs="Times New Roman"/>
          <w:sz w:val="24"/>
          <w:szCs w:val="24"/>
        </w:rPr>
        <w:t>Велики  број чињеница које сазнаје, дете повезује и интегрише у сопствене мисаоне</w:t>
      </w:r>
      <w:r w:rsidRPr="00DC09A6">
        <w:rPr>
          <w:rFonts w:ascii="Times New Roman" w:hAnsi="Times New Roman" w:cs="Times New Roman"/>
          <w:sz w:val="24"/>
          <w:szCs w:val="24"/>
          <w:lang w:val="sr-Cyrl-CS"/>
        </w:rPr>
        <w:t xml:space="preserve"> </w:t>
      </w:r>
      <w:r w:rsidRPr="00DC09A6">
        <w:rPr>
          <w:rFonts w:ascii="Times New Roman" w:hAnsi="Times New Roman" w:cs="Times New Roman"/>
          <w:sz w:val="24"/>
          <w:szCs w:val="24"/>
        </w:rPr>
        <w:t xml:space="preserve">целине.  </w:t>
      </w:r>
      <w:r w:rsidRPr="00DC09A6">
        <w:rPr>
          <w:rFonts w:ascii="Times New Roman" w:hAnsi="Times New Roman" w:cs="Times New Roman"/>
          <w:sz w:val="24"/>
          <w:szCs w:val="24"/>
          <w:lang w:val="sr-Cyrl-CS"/>
        </w:rPr>
        <w:t>У</w:t>
      </w:r>
      <w:r w:rsidRPr="00DC09A6">
        <w:rPr>
          <w:rFonts w:ascii="Times New Roman" w:hAnsi="Times New Roman" w:cs="Times New Roman"/>
          <w:sz w:val="24"/>
          <w:szCs w:val="24"/>
        </w:rPr>
        <w:t>чи  се да  делује  у  одређеној мисаоној ситуацији, што у извесном смислу одређује и често условљава промену  у  његовом  понашању.  Тако  долази  до  симболичке трансформације  стеченог  искуства,  што  битно  условљава  развој</w:t>
      </w:r>
      <w:r w:rsidRPr="00DC09A6">
        <w:rPr>
          <w:rFonts w:ascii="Times New Roman" w:hAnsi="Times New Roman" w:cs="Times New Roman"/>
          <w:sz w:val="24"/>
          <w:szCs w:val="24"/>
          <w:lang w:val="sr-Cyrl-CS"/>
        </w:rPr>
        <w:t xml:space="preserve"> </w:t>
      </w:r>
      <w:r w:rsidRPr="00DC09A6">
        <w:rPr>
          <w:rFonts w:ascii="Times New Roman" w:hAnsi="Times New Roman" w:cs="Times New Roman"/>
          <w:sz w:val="24"/>
          <w:szCs w:val="24"/>
        </w:rPr>
        <w:t xml:space="preserve">детета.  </w:t>
      </w:r>
    </w:p>
    <w:p w:rsidR="005B3246" w:rsidRPr="00DC09A6" w:rsidRDefault="005B3246" w:rsidP="009D7E6B">
      <w:pPr>
        <w:spacing w:after="0" w:line="240" w:lineRule="auto"/>
        <w:jc w:val="both"/>
        <w:rPr>
          <w:rFonts w:ascii="Times New Roman" w:hAnsi="Times New Roman" w:cs="Times New Roman"/>
          <w:sz w:val="24"/>
          <w:szCs w:val="24"/>
          <w:lang w:val="sr-Cyrl-CS"/>
        </w:rPr>
      </w:pPr>
    </w:p>
    <w:p w:rsidR="005B3246" w:rsidRPr="00DC09A6" w:rsidRDefault="005B3246" w:rsidP="008D67B8">
      <w:pPr>
        <w:spacing w:after="0" w:line="240" w:lineRule="auto"/>
        <w:jc w:val="both"/>
        <w:rPr>
          <w:rFonts w:ascii="Times New Roman" w:hAnsi="Times New Roman" w:cs="Times New Roman"/>
          <w:lang w:val="sr-Cyrl-CS"/>
        </w:rPr>
      </w:pPr>
      <w:r w:rsidRPr="00DC09A6">
        <w:rPr>
          <w:rFonts w:ascii="Times New Roman" w:hAnsi="Times New Roman" w:cs="Times New Roman"/>
          <w:sz w:val="24"/>
          <w:szCs w:val="24"/>
        </w:rPr>
        <w:t>Учење  кроз  игру  подразумева  измишљање,  проналажење  и истраживање,  при  чему  оно  слободно  ствара  ситуацију  која  је  под његовом  контролом,  коју  оно  у  потпуности  разуме  и  у  њој  се  осећа сигурно. Овако  одређен  експлоративни  карактер  дечије  игре  помаже детету  да  уобличено  искуство  којим  располаже  претвори  у  сазнање. Асимилација  дечијег  искуства  у  личну  слику  света  представља припрему детета  за његову каснију  акомодацију на  тај  свет (Пијаже и Инхелдер, 1978).</w:t>
      </w:r>
    </w:p>
    <w:p w:rsidR="005B3246" w:rsidRDefault="005B3246" w:rsidP="00BF129B">
      <w:pPr>
        <w:autoSpaceDE w:val="0"/>
        <w:autoSpaceDN w:val="0"/>
        <w:adjustRightInd w:val="0"/>
        <w:spacing w:after="0" w:line="240" w:lineRule="auto"/>
        <w:rPr>
          <w:rFonts w:ascii="Times New Roman" w:hAnsi="Times New Roman" w:cs="Times New Roman"/>
          <w:sz w:val="24"/>
          <w:szCs w:val="24"/>
          <w:lang w:val="sr-Cyrl-CS"/>
        </w:rPr>
      </w:pPr>
    </w:p>
    <w:p w:rsidR="005B3246" w:rsidRPr="00DC09A6" w:rsidRDefault="005B3246" w:rsidP="00BF129B">
      <w:pPr>
        <w:autoSpaceDE w:val="0"/>
        <w:autoSpaceDN w:val="0"/>
        <w:adjustRightInd w:val="0"/>
        <w:spacing w:after="0" w:line="240" w:lineRule="auto"/>
        <w:rPr>
          <w:rFonts w:ascii="Times New Roman" w:hAnsi="Times New Roman" w:cs="Times New Roman"/>
          <w:sz w:val="24"/>
          <w:szCs w:val="24"/>
          <w:lang w:val="sr-Cyrl-CS"/>
        </w:rPr>
      </w:pPr>
      <w:r w:rsidRPr="00812AE8">
        <w:rPr>
          <w:rFonts w:ascii="Times New Roman" w:hAnsi="Times New Roman" w:cs="Times New Roman"/>
          <w:sz w:val="24"/>
          <w:szCs w:val="24"/>
        </w:rPr>
        <w:t xml:space="preserve">Питер Греј, развојни психолог са Бостонског колеџа, сматра да је игра кључна за превазилажење урођених нагона ка агресији и доминацији. Као и да су, захваљујући игри која доводи до узајамне сарадње, првобитна друштва успела да опстану. Он објашњава: </w:t>
      </w:r>
      <w:r>
        <w:rPr>
          <w:rFonts w:ascii="Times New Roman" w:hAnsi="Times New Roman" w:cs="Times New Roman"/>
          <w:sz w:val="24"/>
          <w:szCs w:val="24"/>
          <w:lang w:val="sr-Cyrl-CS"/>
        </w:rPr>
        <w:t>„</w:t>
      </w:r>
      <w:r w:rsidRPr="00812AE8">
        <w:rPr>
          <w:rFonts w:ascii="Times New Roman" w:hAnsi="Times New Roman" w:cs="Times New Roman"/>
          <w:sz w:val="24"/>
          <w:szCs w:val="24"/>
        </w:rPr>
        <w:t>Игра и хумор нису били само начин да живот буде забавнији, већ средства за одржавање друштва и промовисање међусобне једнакости, дељења и мирољубивости. То су познате одлике друштава ловаца сакупљача, од којих је зависио њихов опстанак</w:t>
      </w:r>
      <w:r>
        <w:rPr>
          <w:rFonts w:ascii="Times New Roman" w:hAnsi="Times New Roman" w:cs="Times New Roman"/>
          <w:sz w:val="24"/>
          <w:szCs w:val="24"/>
          <w:lang w:val="sr-Cyrl-CS"/>
        </w:rPr>
        <w:t>“</w:t>
      </w:r>
      <w:r w:rsidRPr="00812AE8">
        <w:rPr>
          <w:rFonts w:ascii="Times New Roman" w:hAnsi="Times New Roman" w:cs="Times New Roman"/>
          <w:sz w:val="24"/>
          <w:szCs w:val="24"/>
        </w:rPr>
        <w:t>.</w:t>
      </w:r>
    </w:p>
    <w:p w:rsidR="005B3246" w:rsidRDefault="005B3246" w:rsidP="00FF438F">
      <w:pPr>
        <w:spacing w:after="0" w:line="240" w:lineRule="auto"/>
        <w:jc w:val="both"/>
        <w:rPr>
          <w:rFonts w:ascii="Times New Roman" w:hAnsi="Times New Roman" w:cs="Times New Roman"/>
          <w:sz w:val="24"/>
          <w:szCs w:val="24"/>
          <w:lang w:val="sr-Cyrl-CS"/>
        </w:rPr>
      </w:pPr>
    </w:p>
    <w:p w:rsidR="005B3246" w:rsidRPr="00DC09A6" w:rsidRDefault="005B3246" w:rsidP="00FF438F">
      <w:pPr>
        <w:spacing w:after="0" w:line="240" w:lineRule="auto"/>
        <w:jc w:val="both"/>
        <w:rPr>
          <w:rFonts w:ascii="Times New Roman" w:hAnsi="Times New Roman" w:cs="Times New Roman"/>
          <w:sz w:val="24"/>
          <w:szCs w:val="24"/>
          <w:lang w:val="sr-Cyrl-CS"/>
        </w:rPr>
      </w:pPr>
    </w:p>
    <w:p w:rsidR="005B3246" w:rsidRPr="00FC384E" w:rsidRDefault="005B3246" w:rsidP="00730D4D">
      <w:pPr>
        <w:pStyle w:val="IntenseQuote"/>
        <w:jc w:val="center"/>
        <w:rPr>
          <w:sz w:val="32"/>
          <w:szCs w:val="32"/>
          <w:lang w:val="sr-Cyrl-CS"/>
        </w:rPr>
      </w:pPr>
      <w:r>
        <w:rPr>
          <w:sz w:val="32"/>
          <w:szCs w:val="32"/>
          <w:lang w:val="sr-Cyrl-CS"/>
        </w:rPr>
        <w:t xml:space="preserve">2. </w:t>
      </w:r>
      <w:r w:rsidRPr="00FC384E">
        <w:rPr>
          <w:sz w:val="32"/>
          <w:szCs w:val="32"/>
          <w:lang w:val="sr-Cyrl-CS"/>
        </w:rPr>
        <w:t>Игра и њена улога у развоју деце предшколског узраста</w:t>
      </w:r>
    </w:p>
    <w:p w:rsidR="005B3246" w:rsidRPr="00812AE8" w:rsidRDefault="005B3246" w:rsidP="00812AE8">
      <w:pPr>
        <w:jc w:val="both"/>
        <w:rPr>
          <w:rFonts w:ascii="Times New Roman" w:hAnsi="Times New Roman" w:cs="Times New Roman"/>
          <w:sz w:val="24"/>
          <w:szCs w:val="24"/>
        </w:rPr>
      </w:pPr>
      <w:r w:rsidRPr="00812AE8">
        <w:rPr>
          <w:rFonts w:ascii="Times New Roman" w:hAnsi="Times New Roman" w:cs="Times New Roman"/>
          <w:sz w:val="24"/>
          <w:szCs w:val="24"/>
        </w:rPr>
        <w:lastRenderedPageBreak/>
        <w:t xml:space="preserve">Кроз игру, деца развијају своје психичке, интелектуалне, емоционалне, друштвене и моралне способности, стварају и одржавају пријатељства. Нова теорија сугерише да је игра и један од најважнијих фактора неопходних за успешно функционисање људског друштва </w:t>
      </w:r>
    </w:p>
    <w:p w:rsidR="005B3246" w:rsidRPr="00463A78" w:rsidRDefault="005B3246" w:rsidP="00463A78">
      <w:pPr>
        <w:jc w:val="both"/>
        <w:rPr>
          <w:rFonts w:ascii="Times New Roman" w:hAnsi="Times New Roman" w:cs="Times New Roman"/>
          <w:sz w:val="24"/>
          <w:szCs w:val="24"/>
        </w:rPr>
      </w:pPr>
      <w:r w:rsidRPr="00463A78">
        <w:rPr>
          <w:rFonts w:ascii="Times New Roman" w:hAnsi="Times New Roman" w:cs="Times New Roman"/>
          <w:sz w:val="24"/>
          <w:szCs w:val="24"/>
        </w:rPr>
        <w:t xml:space="preserve">Игра је друштвена активност која код људи сузбија нагоне ка похлепи и ароганцији и развија бригу о туђим осећањима и добробити. </w:t>
      </w:r>
      <w:r w:rsidRPr="00463A78">
        <w:rPr>
          <w:rFonts w:ascii="Times New Roman" w:hAnsi="Times New Roman" w:cs="Times New Roman"/>
          <w:sz w:val="24"/>
          <w:szCs w:val="24"/>
          <w:lang w:val="sr-Cyrl-CS"/>
        </w:rPr>
        <w:t>„</w:t>
      </w:r>
      <w:r w:rsidRPr="00463A78">
        <w:rPr>
          <w:rFonts w:ascii="Times New Roman" w:hAnsi="Times New Roman" w:cs="Times New Roman"/>
          <w:sz w:val="24"/>
          <w:szCs w:val="24"/>
        </w:rPr>
        <w:t>Друштво које заборави како да се игра, јесте друштво које чине себични појединци</w:t>
      </w:r>
      <w:r w:rsidRPr="00463A78">
        <w:rPr>
          <w:rFonts w:ascii="Times New Roman" w:hAnsi="Times New Roman" w:cs="Times New Roman"/>
          <w:sz w:val="24"/>
          <w:szCs w:val="24"/>
          <w:lang w:val="sr-Cyrl-CS"/>
        </w:rPr>
        <w:t>“</w:t>
      </w:r>
      <w:r w:rsidRPr="00463A78">
        <w:rPr>
          <w:rFonts w:ascii="Times New Roman" w:hAnsi="Times New Roman" w:cs="Times New Roman"/>
          <w:sz w:val="24"/>
          <w:szCs w:val="24"/>
        </w:rPr>
        <w:t xml:space="preserve"> -  каже Греј, осврћући се на тренутну економску кризу. Игра је, изнад свега, израз слободе. Она је све само не обавеза, морање. Онај ко се игра, не само да то чини слободне воље - већ, попут осталих играча, прихвата да се повинује одређеним правилима, која настају као резултат договора. Због тога је игра једна од најдемократичнијих активности. Деца не могу да усвоје демократске вредности кроз активности које воде одрасли, већ искључиво уколико их искусе сама, кроз играње са другом децом, сматра Греј. То је ситуација у којој су сва деца једнака, равноправно одлучују и, што је веома важно, морају да поштују права других уколико желе да и сама учествују. </w:t>
      </w:r>
    </w:p>
    <w:p w:rsidR="005B3246" w:rsidRPr="000C6D21" w:rsidRDefault="005B3246" w:rsidP="000C6D21">
      <w:pPr>
        <w:jc w:val="both"/>
        <w:rPr>
          <w:rFonts w:ascii="Times New Roman" w:hAnsi="Times New Roman" w:cs="Times New Roman"/>
          <w:sz w:val="24"/>
          <w:szCs w:val="24"/>
        </w:rPr>
      </w:pPr>
      <w:r w:rsidRPr="000C6D21">
        <w:rPr>
          <w:rFonts w:ascii="Times New Roman" w:hAnsi="Times New Roman" w:cs="Times New Roman"/>
          <w:sz w:val="24"/>
          <w:szCs w:val="24"/>
        </w:rPr>
        <w:t xml:space="preserve">Кроз игру, деца стварност преводе у машту и на тај начин у једном безбедном окружењу уче да се суочавају са стварним искушењима, за њих је игра и искуство и тренинг. Зато и начин на који се деца играју одражава особине друштва у коме живе - она у своју игру убацују оне ситуације какве ће их очекивати у стварном животу. По томе се људска врста нимало не разликује од животиња - лавићи и други младунци грабљивица се играју праћења и јурења, биљоједи попут зебри и антилопа се играју бежања и избегавања, мајмуни скакања и пентрања. Млади мужјаци врста код којих постоји надметање мужјака за женке, играју се борбе. Слично је и са децом - она непогрешиво препознају које вештине ће им бити потребне у њиховом друштву и уносе их у своју игру. Она лако </w:t>
      </w:r>
      <w:r w:rsidRPr="000C6D21">
        <w:rPr>
          <w:rFonts w:ascii="Times New Roman" w:hAnsi="Times New Roman" w:cs="Times New Roman"/>
          <w:sz w:val="24"/>
          <w:szCs w:val="24"/>
          <w:lang w:val="sr-Cyrl-CS"/>
        </w:rPr>
        <w:t>„</w:t>
      </w:r>
      <w:r w:rsidRPr="000C6D21">
        <w:rPr>
          <w:rFonts w:ascii="Times New Roman" w:hAnsi="Times New Roman" w:cs="Times New Roman"/>
          <w:sz w:val="24"/>
          <w:szCs w:val="24"/>
        </w:rPr>
        <w:t>нањуше</w:t>
      </w:r>
      <w:r w:rsidRPr="000C6D21">
        <w:rPr>
          <w:rFonts w:ascii="Times New Roman" w:hAnsi="Times New Roman" w:cs="Times New Roman"/>
          <w:sz w:val="24"/>
          <w:szCs w:val="24"/>
          <w:lang w:val="sr-Cyrl-CS"/>
        </w:rPr>
        <w:t>“</w:t>
      </w:r>
      <w:r w:rsidRPr="000C6D21">
        <w:rPr>
          <w:rFonts w:ascii="Times New Roman" w:hAnsi="Times New Roman" w:cs="Times New Roman"/>
          <w:sz w:val="24"/>
          <w:szCs w:val="24"/>
        </w:rPr>
        <w:t xml:space="preserve"> и које вештине у друштву тек добијају на значају, па постају експерти за рачунаре и технику брже од својих родитеља. </w:t>
      </w:r>
    </w:p>
    <w:p w:rsidR="005B3246" w:rsidRPr="00E56C4E" w:rsidRDefault="005B3246" w:rsidP="00171571">
      <w:pPr>
        <w:spacing w:after="0" w:line="240" w:lineRule="auto"/>
        <w:jc w:val="both"/>
        <w:rPr>
          <w:rFonts w:ascii="Times New Roman" w:hAnsi="Times New Roman" w:cs="Times New Roman"/>
          <w:sz w:val="24"/>
          <w:szCs w:val="24"/>
        </w:rPr>
      </w:pPr>
      <w:r w:rsidRPr="00E56C4E">
        <w:rPr>
          <w:rFonts w:ascii="Times New Roman" w:hAnsi="Times New Roman" w:cs="Times New Roman"/>
          <w:sz w:val="24"/>
          <w:szCs w:val="24"/>
        </w:rPr>
        <w:t>Деца раних узраста кроз разноврсне игровне активности желе да овладају  својим  окружењем,  а  тиме  и  инструментима  властитог  развоја (Монтесори, 2003). У периоду од треће године до поласка детета у школу оно свесно, промишљено и срећно осваја свет око себе, »упија« многобројне и разноврсне утиске из своје околине, који га подстичу на активност. По речима М. Монтесори, то је »блажено доба игре – доба истинског  стварања«.  Захваљујући  стеченим  искуствима,  развијају  се,</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граде и усавршавају дечије скривене способности. Зато је ово и период</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 xml:space="preserve">»конструктивног  усавршавања«. Деца лако и брзо овладају  својим окружењем када је оно примерено њиховим потребама и могућностима у сферама  развоја  физичких  способности,  интелектуалних  потенцијала, </w:t>
      </w:r>
    </w:p>
    <w:p w:rsidR="005B3246" w:rsidRPr="00E56C4E" w:rsidRDefault="005B3246" w:rsidP="00171571">
      <w:pPr>
        <w:spacing w:after="0" w:line="240" w:lineRule="auto"/>
        <w:jc w:val="both"/>
        <w:rPr>
          <w:rFonts w:ascii="Times New Roman" w:hAnsi="Times New Roman" w:cs="Times New Roman"/>
          <w:sz w:val="24"/>
          <w:szCs w:val="24"/>
        </w:rPr>
      </w:pPr>
      <w:r w:rsidRPr="00E56C4E">
        <w:rPr>
          <w:rFonts w:ascii="Times New Roman" w:hAnsi="Times New Roman" w:cs="Times New Roman"/>
          <w:sz w:val="24"/>
          <w:szCs w:val="24"/>
        </w:rPr>
        <w:t>социо-емоционалног понашања, комуникације и стваралаштва. Монтесоријева  је  деци нудила играчке–минијатурне предмете,  којих  до  тада</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 xml:space="preserve">није било, сличне онима које у свакодневном животу користе одрасли,да би кроз игру подстакла социјални развој у групи и развила интелектуалне способности. Деца су се са одушевљењем играла предметима и самостално организовала игру. Одраслима су се обраћала за помоћ када </w:t>
      </w:r>
    </w:p>
    <w:p w:rsidR="005B3246" w:rsidRPr="00E56C4E" w:rsidRDefault="005B3246" w:rsidP="00171571">
      <w:pPr>
        <w:spacing w:after="0" w:line="240" w:lineRule="auto"/>
        <w:jc w:val="both"/>
        <w:rPr>
          <w:rFonts w:ascii="Times New Roman" w:hAnsi="Times New Roman" w:cs="Times New Roman"/>
          <w:sz w:val="24"/>
          <w:szCs w:val="24"/>
          <w:lang w:val="sr-Cyrl-CS"/>
        </w:rPr>
      </w:pPr>
      <w:r w:rsidRPr="00E56C4E">
        <w:rPr>
          <w:rFonts w:ascii="Times New Roman" w:hAnsi="Times New Roman" w:cs="Times New Roman"/>
          <w:sz w:val="24"/>
          <w:szCs w:val="24"/>
        </w:rPr>
        <w:t>су им били потребни објашњење у вези са применом одређених предмета или потврда да се правилно њима служе. Игре су дуго трајале, децасу била задовољна и обузета својим обавезама у игри. Њихова искуства и сазнања су се увећавала. Праћењем и тумачењем активности деце, М.Монтесори и њени сарадници су стварали сопствени едукативни метод, усмерен  ка подстицању дечијег развоја. Суштина овог метода  је организовање  средине  у  којој  ће  деца  имати  потпуну  слободу  да  од</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 xml:space="preserve">понуђених одаберу она </w:t>
      </w:r>
      <w:r w:rsidRPr="00E56C4E">
        <w:rPr>
          <w:rFonts w:ascii="Times New Roman" w:hAnsi="Times New Roman" w:cs="Times New Roman"/>
          <w:sz w:val="24"/>
          <w:szCs w:val="24"/>
        </w:rPr>
        <w:lastRenderedPageBreak/>
        <w:t>средства која желе за своје активности. Овакав приступ истраживачи тога времена, четрдесетих година прошлога века, сматрају »открићем људске  душе«,  истичући  едукативни  значај  игре.</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 xml:space="preserve">Будући да  је игра знатно флексибилнија и боље се уклапа у потребе и интересовања деце, она има предност у односу на школски систем рада.  </w:t>
      </w:r>
    </w:p>
    <w:p w:rsidR="005B3246" w:rsidRPr="00E56C4E" w:rsidRDefault="005B3246" w:rsidP="00171571">
      <w:pPr>
        <w:spacing w:after="0" w:line="240" w:lineRule="auto"/>
        <w:jc w:val="both"/>
        <w:rPr>
          <w:rFonts w:ascii="Times New Roman" w:hAnsi="Times New Roman" w:cs="Times New Roman"/>
          <w:sz w:val="24"/>
          <w:szCs w:val="24"/>
          <w:lang w:val="sr-Cyrl-CS"/>
        </w:rPr>
      </w:pPr>
    </w:p>
    <w:p w:rsidR="005B3246" w:rsidRDefault="005B3246" w:rsidP="00171571">
      <w:pPr>
        <w:spacing w:after="0" w:line="240" w:lineRule="auto"/>
        <w:jc w:val="both"/>
        <w:rPr>
          <w:rFonts w:ascii="Times New Roman" w:hAnsi="Times New Roman" w:cs="Times New Roman"/>
          <w:sz w:val="24"/>
          <w:szCs w:val="24"/>
          <w:lang w:val="sr-Cyrl-CS"/>
        </w:rPr>
      </w:pPr>
      <w:r w:rsidRPr="00E56C4E">
        <w:rPr>
          <w:rFonts w:ascii="Times New Roman" w:hAnsi="Times New Roman" w:cs="Times New Roman"/>
          <w:sz w:val="24"/>
          <w:szCs w:val="24"/>
        </w:rPr>
        <w:t>Дидактичке игре пре свега подстичу развој интелектуалних потенцијала деце, мада се одражавају и на социјални развој. Могу бити игре с</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 xml:space="preserve">утврђеним правилима, које пружају могућност договарања и усаглашавања пре почетка или у току игре, а могу подразумевати и прилагођавање утврђених правила дечијим потребама и могућностима или њихово креирање. Дечије искуство и креативност доприносе варирању игара. Игра тако постаје учење на озбиљан, забаван и интересантан начин. </w:t>
      </w:r>
    </w:p>
    <w:p w:rsidR="005B3246" w:rsidRDefault="005B3246" w:rsidP="00171571">
      <w:pPr>
        <w:spacing w:after="0" w:line="240" w:lineRule="auto"/>
        <w:jc w:val="both"/>
        <w:rPr>
          <w:rFonts w:ascii="Times New Roman" w:hAnsi="Times New Roman" w:cs="Times New Roman"/>
          <w:sz w:val="24"/>
          <w:szCs w:val="24"/>
          <w:lang w:val="sr-Cyrl-CS"/>
        </w:rPr>
      </w:pPr>
    </w:p>
    <w:p w:rsidR="005B3246" w:rsidRPr="00E56C4E" w:rsidRDefault="005B3246" w:rsidP="00E56C4E">
      <w:pPr>
        <w:spacing w:after="0" w:line="240" w:lineRule="auto"/>
        <w:jc w:val="both"/>
        <w:rPr>
          <w:rFonts w:ascii="Times New Roman" w:hAnsi="Times New Roman" w:cs="Times New Roman"/>
          <w:sz w:val="24"/>
          <w:szCs w:val="24"/>
        </w:rPr>
      </w:pPr>
      <w:r w:rsidRPr="00E56C4E">
        <w:rPr>
          <w:rFonts w:ascii="Times New Roman" w:hAnsi="Times New Roman" w:cs="Times New Roman"/>
          <w:sz w:val="24"/>
          <w:szCs w:val="24"/>
        </w:rPr>
        <w:t>Деца  се играју из  задовољства,  али игра  за њих није само  забава, већ и могућност задовољавања основних потреба за стварањем, дружењем и  за испољавањем потенцијала, како на предшколском,  тако и на млађем школском узрасту. У игри се деца максимално ангажују, користе стечена знања, искуства и вештине, стрпљива су, што се ретко може</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запазити у неким другим активностима. Игра примерена деци привлачи</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и одржава њихову пажњу, у њој се она осећају сигурно и владају ситуацијом. Дете у игри експериментише без спољашњих или унутрашњих</w:t>
      </w:r>
      <w:r w:rsidRPr="00E56C4E">
        <w:rPr>
          <w:rFonts w:ascii="Times New Roman" w:hAnsi="Times New Roman" w:cs="Times New Roman"/>
          <w:sz w:val="24"/>
          <w:szCs w:val="24"/>
          <w:lang w:val="sr-Cyrl-CS"/>
        </w:rPr>
        <w:t xml:space="preserve"> </w:t>
      </w:r>
      <w:r w:rsidRPr="00E56C4E">
        <w:rPr>
          <w:rFonts w:ascii="Times New Roman" w:hAnsi="Times New Roman" w:cs="Times New Roman"/>
          <w:sz w:val="24"/>
          <w:szCs w:val="24"/>
        </w:rPr>
        <w:t xml:space="preserve">притисака, непрекидно изналази нове могућности, флексибилније приступајући решавању  задатака. Неприметно, али успешно, дете прелази из  прелогичког  у  логички  стадијум  развоја.  У  игри  дете  развија  све своје способности (перцептивно-моторне, интелектуалне, социо-емоционалне, комуникационе и креативне), које последично постају све отвореније  за нове активности, у оквиру »зоне наредног развитка« (Вигот-ски, 1996).  </w:t>
      </w:r>
    </w:p>
    <w:p w:rsidR="005B3246" w:rsidRPr="00E56C4E" w:rsidRDefault="005B3246" w:rsidP="00171571">
      <w:pPr>
        <w:spacing w:after="0" w:line="240" w:lineRule="auto"/>
        <w:jc w:val="both"/>
        <w:rPr>
          <w:rFonts w:ascii="Times New Roman" w:hAnsi="Times New Roman" w:cs="Times New Roman"/>
          <w:sz w:val="24"/>
          <w:szCs w:val="24"/>
          <w:lang w:val="sr-Cyrl-CS"/>
        </w:rPr>
      </w:pPr>
    </w:p>
    <w:p w:rsidR="005B3246" w:rsidRPr="00D719B6" w:rsidRDefault="005B3246" w:rsidP="00171571">
      <w:pPr>
        <w:spacing w:after="0" w:line="240" w:lineRule="auto"/>
        <w:jc w:val="both"/>
        <w:rPr>
          <w:sz w:val="24"/>
          <w:szCs w:val="24"/>
          <w:lang w:val="sr-Cyrl-CS"/>
        </w:rPr>
      </w:pPr>
    </w:p>
    <w:p w:rsidR="005B3246" w:rsidRDefault="005B3246" w:rsidP="007250AE">
      <w:pPr>
        <w:spacing w:after="0"/>
        <w:jc w:val="both"/>
        <w:rPr>
          <w:rFonts w:ascii="Times New Roman" w:hAnsi="Times New Roman" w:cs="Times New Roman"/>
          <w:b/>
          <w:bCs/>
          <w:sz w:val="24"/>
          <w:szCs w:val="24"/>
          <w:lang w:val="sr-Cyrl-CS"/>
        </w:rPr>
      </w:pPr>
    </w:p>
    <w:p w:rsidR="005B3246" w:rsidRDefault="005B3246">
      <w:pPr>
        <w:rPr>
          <w:rFonts w:ascii="Times New Roman" w:hAnsi="Times New Roman" w:cs="Times New Roman"/>
          <w:b/>
          <w:bCs/>
          <w:sz w:val="24"/>
          <w:szCs w:val="24"/>
          <w:lang w:val="sr-Cyrl-CS"/>
        </w:rPr>
      </w:pPr>
      <w:r>
        <w:rPr>
          <w:rFonts w:ascii="Times New Roman" w:hAnsi="Times New Roman" w:cs="Times New Roman"/>
          <w:b/>
          <w:bCs/>
          <w:sz w:val="24"/>
          <w:szCs w:val="24"/>
          <w:lang w:val="sr-Cyrl-CS"/>
        </w:rPr>
        <w:br w:type="page"/>
      </w:r>
    </w:p>
    <w:p w:rsidR="005B3246" w:rsidRPr="007250AE" w:rsidRDefault="005B3246" w:rsidP="007250AE">
      <w:pPr>
        <w:pStyle w:val="IntenseQuote"/>
        <w:jc w:val="center"/>
        <w:rPr>
          <w:sz w:val="32"/>
          <w:szCs w:val="32"/>
          <w:lang w:val="sr-Cyrl-CS"/>
        </w:rPr>
      </w:pPr>
      <w:r>
        <w:rPr>
          <w:sz w:val="32"/>
          <w:szCs w:val="32"/>
          <w:lang w:val="sr-Cyrl-CS"/>
        </w:rPr>
        <w:t xml:space="preserve">3. </w:t>
      </w:r>
      <w:r w:rsidRPr="007250AE">
        <w:rPr>
          <w:sz w:val="32"/>
          <w:szCs w:val="32"/>
          <w:lang w:val="sr-Cyrl-CS"/>
        </w:rPr>
        <w:t>Игре за децу предшколског узраста</w:t>
      </w:r>
    </w:p>
    <w:p w:rsidR="005B3246" w:rsidRPr="00945AFF" w:rsidRDefault="005B3246" w:rsidP="007250AE">
      <w:pPr>
        <w:spacing w:after="0"/>
        <w:jc w:val="both"/>
        <w:rPr>
          <w:rFonts w:ascii="Times New Roman" w:hAnsi="Times New Roman" w:cs="Times New Roman"/>
          <w:sz w:val="24"/>
          <w:szCs w:val="24"/>
        </w:rPr>
      </w:pPr>
      <w:r w:rsidRPr="001D0199">
        <w:rPr>
          <w:rFonts w:ascii="Times New Roman" w:hAnsi="Times New Roman" w:cs="Times New Roman"/>
          <w:b/>
          <w:bCs/>
          <w:sz w:val="24"/>
          <w:szCs w:val="24"/>
          <w:lang w:val="sr-Cyrl-CS"/>
        </w:rPr>
        <w:t>И</w:t>
      </w:r>
      <w:r w:rsidRPr="001D0199">
        <w:rPr>
          <w:rFonts w:ascii="Times New Roman" w:hAnsi="Times New Roman" w:cs="Times New Roman"/>
          <w:b/>
          <w:bCs/>
          <w:sz w:val="24"/>
          <w:szCs w:val="24"/>
        </w:rPr>
        <w:t>гр</w:t>
      </w:r>
      <w:r w:rsidRPr="001D0199">
        <w:rPr>
          <w:rFonts w:ascii="Times New Roman" w:hAnsi="Times New Roman" w:cs="Times New Roman"/>
          <w:b/>
          <w:bCs/>
          <w:sz w:val="24"/>
          <w:szCs w:val="24"/>
          <w:lang w:val="sr-Cyrl-CS"/>
        </w:rPr>
        <w:t>а</w:t>
      </w:r>
      <w:r w:rsidRPr="001D0199">
        <w:rPr>
          <w:rFonts w:ascii="Times New Roman" w:hAnsi="Times New Roman" w:cs="Times New Roman"/>
          <w:b/>
          <w:bCs/>
          <w:sz w:val="24"/>
          <w:szCs w:val="24"/>
        </w:rPr>
        <w:t xml:space="preserve"> на слово на слово</w:t>
      </w:r>
      <w:r w:rsidRPr="00945AFF">
        <w:rPr>
          <w:rFonts w:ascii="Times New Roman" w:hAnsi="Times New Roman" w:cs="Times New Roman"/>
          <w:sz w:val="24"/>
          <w:szCs w:val="24"/>
          <w:lang w:val="sr-Cyrl-CS"/>
        </w:rPr>
        <w:t>-</w:t>
      </w:r>
      <w:r w:rsidRPr="00945AFF">
        <w:rPr>
          <w:rFonts w:ascii="Times New Roman" w:hAnsi="Times New Roman" w:cs="Times New Roman"/>
          <w:sz w:val="24"/>
          <w:szCs w:val="24"/>
        </w:rPr>
        <w:t xml:space="preserve"> изброј</w:t>
      </w:r>
      <w:r w:rsidRPr="00945AFF">
        <w:rPr>
          <w:rFonts w:ascii="Times New Roman" w:hAnsi="Times New Roman" w:cs="Times New Roman"/>
          <w:sz w:val="24"/>
          <w:szCs w:val="24"/>
          <w:lang w:val="sr-Cyrl-CS"/>
        </w:rPr>
        <w:t>ати</w:t>
      </w:r>
      <w:r w:rsidRPr="00945AFF">
        <w:rPr>
          <w:rFonts w:ascii="Times New Roman" w:hAnsi="Times New Roman" w:cs="Times New Roman"/>
          <w:sz w:val="24"/>
          <w:szCs w:val="24"/>
        </w:rPr>
        <w:t xml:space="preserve"> колико гласова има у речи, нађи малу ствар која има дугачко име (нпр. телефон), сети се велике животиње са малим именом (кит,слон) или мале животиње са великим именом (нпр. веверица).</w:t>
      </w:r>
    </w:p>
    <w:p w:rsidR="005B3246" w:rsidRPr="00945AFF" w:rsidRDefault="005B3246" w:rsidP="007250AE">
      <w:pPr>
        <w:spacing w:after="0"/>
        <w:jc w:val="both"/>
        <w:rPr>
          <w:rFonts w:ascii="Times New Roman" w:hAnsi="Times New Roman" w:cs="Times New Roman"/>
          <w:sz w:val="24"/>
          <w:szCs w:val="24"/>
        </w:rPr>
      </w:pPr>
    </w:p>
    <w:p w:rsidR="005B3246" w:rsidRPr="00945AFF" w:rsidRDefault="005B3246" w:rsidP="007250AE">
      <w:pPr>
        <w:spacing w:after="0"/>
        <w:jc w:val="both"/>
        <w:rPr>
          <w:rFonts w:ascii="Times New Roman" w:hAnsi="Times New Roman" w:cs="Times New Roman"/>
          <w:sz w:val="24"/>
          <w:szCs w:val="24"/>
        </w:rPr>
      </w:pPr>
      <w:r w:rsidRPr="001D0199">
        <w:rPr>
          <w:rFonts w:ascii="Times New Roman" w:hAnsi="Times New Roman" w:cs="Times New Roman"/>
          <w:b/>
          <w:bCs/>
          <w:sz w:val="24"/>
          <w:szCs w:val="24"/>
        </w:rPr>
        <w:t>Коришћење маште</w:t>
      </w:r>
      <w:r w:rsidRPr="00945AFF">
        <w:rPr>
          <w:rFonts w:ascii="Times New Roman" w:hAnsi="Times New Roman" w:cs="Times New Roman"/>
          <w:sz w:val="24"/>
          <w:szCs w:val="24"/>
        </w:rPr>
        <w:t xml:space="preserve"> је најбољи начин да се у игри вежбају оне способности које ће касније требати у животу. Игре кобајаги брзо и лако укључују децу</w:t>
      </w:r>
    </w:p>
    <w:p w:rsidR="005B3246" w:rsidRDefault="005B3246" w:rsidP="007250AE">
      <w:pPr>
        <w:spacing w:after="0"/>
        <w:jc w:val="both"/>
      </w:pPr>
    </w:p>
    <w:p w:rsidR="005B3246" w:rsidRPr="00F12660" w:rsidRDefault="005B3246" w:rsidP="007250AE">
      <w:pPr>
        <w:spacing w:after="0" w:line="240" w:lineRule="auto"/>
        <w:jc w:val="both"/>
        <w:rPr>
          <w:rFonts w:ascii="Times New Roman" w:hAnsi="Times New Roman" w:cs="Times New Roman"/>
          <w:sz w:val="24"/>
          <w:szCs w:val="24"/>
        </w:rPr>
      </w:pPr>
      <w:r w:rsidRPr="00F12660">
        <w:rPr>
          <w:rFonts w:ascii="Times New Roman" w:hAnsi="Times New Roman" w:cs="Times New Roman"/>
          <w:b/>
          <w:bCs/>
          <w:sz w:val="24"/>
          <w:szCs w:val="24"/>
        </w:rPr>
        <w:t>Игре у пару</w:t>
      </w:r>
      <w:r w:rsidRPr="00F12660">
        <w:rPr>
          <w:rFonts w:ascii="Times New Roman" w:hAnsi="Times New Roman" w:cs="Times New Roman"/>
          <w:sz w:val="24"/>
          <w:szCs w:val="24"/>
        </w:rPr>
        <w:t>: један тражи предмет од другога и убеђује га да му саиграч да играчку, тек кад буде лепо замољен. Затим се дискутује о томе захваљујући којој речи је било најлакше дати предмет. Саиграчи мењају улоге, игра је све сложенија што је предмет који треба да се придобије омиљенији.</w:t>
      </w:r>
    </w:p>
    <w:p w:rsidR="005B3246" w:rsidRDefault="005B3246" w:rsidP="007250AE">
      <w:pPr>
        <w:spacing w:after="0"/>
        <w:jc w:val="both"/>
        <w:rPr>
          <w:lang w:val="sr-Cyrl-CS"/>
        </w:rPr>
      </w:pPr>
    </w:p>
    <w:p w:rsidR="005B3246" w:rsidRPr="00AC3041" w:rsidRDefault="005B3246" w:rsidP="007250AE">
      <w:pPr>
        <w:spacing w:after="0"/>
        <w:jc w:val="both"/>
        <w:rPr>
          <w:rFonts w:ascii="Times New Roman" w:hAnsi="Times New Roman" w:cs="Times New Roman"/>
          <w:sz w:val="24"/>
          <w:szCs w:val="24"/>
        </w:rPr>
      </w:pPr>
      <w:r w:rsidRPr="00AC3041">
        <w:rPr>
          <w:rFonts w:ascii="Times New Roman" w:hAnsi="Times New Roman" w:cs="Times New Roman"/>
          <w:b/>
          <w:bCs/>
          <w:sz w:val="24"/>
          <w:szCs w:val="24"/>
        </w:rPr>
        <w:t>Цвет емоција</w:t>
      </w:r>
      <w:r w:rsidRPr="00AC3041">
        <w:rPr>
          <w:rFonts w:ascii="Times New Roman" w:hAnsi="Times New Roman" w:cs="Times New Roman"/>
          <w:b/>
          <w:bCs/>
          <w:sz w:val="24"/>
          <w:szCs w:val="24"/>
          <w:lang w:val="sr-Cyrl-CS"/>
        </w:rPr>
        <w:t xml:space="preserve"> (</w:t>
      </w:r>
      <w:r w:rsidRPr="00AC3041">
        <w:rPr>
          <w:rFonts w:ascii="Times New Roman" w:hAnsi="Times New Roman" w:cs="Times New Roman"/>
          <w:b/>
          <w:bCs/>
          <w:sz w:val="24"/>
          <w:szCs w:val="24"/>
        </w:rPr>
        <w:t>Игре вежбања емоционалног речника</w:t>
      </w:r>
      <w:r w:rsidRPr="00AC3041">
        <w:rPr>
          <w:rFonts w:ascii="Times New Roman" w:hAnsi="Times New Roman" w:cs="Times New Roman"/>
          <w:b/>
          <w:bCs/>
          <w:sz w:val="24"/>
          <w:szCs w:val="24"/>
          <w:lang w:val="sr-Cyrl-CS"/>
        </w:rPr>
        <w:t>)-</w:t>
      </w:r>
      <w:r w:rsidRPr="00AC3041">
        <w:rPr>
          <w:rFonts w:ascii="Times New Roman" w:hAnsi="Times New Roman" w:cs="Times New Roman"/>
          <w:sz w:val="24"/>
          <w:szCs w:val="24"/>
        </w:rPr>
        <w:t xml:space="preserve"> свака латица је нека емоција; деца слажу латице око цвета и говоре о ситуацијама када су осећали дату емоцију; давање што више речи за емоцију, опис осећања(срећа, задовољство, туга, бес, љутња, ...)</w:t>
      </w:r>
    </w:p>
    <w:p w:rsidR="005B3246" w:rsidRPr="00AC3041" w:rsidRDefault="005B3246" w:rsidP="007250AE">
      <w:pPr>
        <w:spacing w:after="0"/>
        <w:jc w:val="both"/>
        <w:rPr>
          <w:rFonts w:ascii="Times New Roman" w:hAnsi="Times New Roman" w:cs="Times New Roman"/>
          <w:sz w:val="24"/>
          <w:szCs w:val="24"/>
          <w:lang w:val="sr-Cyrl-CS"/>
        </w:rPr>
      </w:pPr>
    </w:p>
    <w:p w:rsidR="005B3246" w:rsidRPr="00AC3041" w:rsidRDefault="005B3246" w:rsidP="007250AE">
      <w:pPr>
        <w:spacing w:after="0"/>
        <w:jc w:val="both"/>
        <w:rPr>
          <w:rFonts w:ascii="Times New Roman" w:hAnsi="Times New Roman" w:cs="Times New Roman"/>
          <w:sz w:val="24"/>
          <w:szCs w:val="24"/>
        </w:rPr>
      </w:pPr>
      <w:r w:rsidRPr="007250AE">
        <w:rPr>
          <w:rFonts w:ascii="Times New Roman" w:hAnsi="Times New Roman" w:cs="Times New Roman"/>
          <w:b/>
          <w:bCs/>
          <w:sz w:val="24"/>
          <w:szCs w:val="24"/>
        </w:rPr>
        <w:t>Вежбе контроле свога тела:</w:t>
      </w:r>
      <w:r w:rsidRPr="00AC3041">
        <w:rPr>
          <w:rFonts w:ascii="Times New Roman" w:hAnsi="Times New Roman" w:cs="Times New Roman"/>
          <w:sz w:val="24"/>
          <w:szCs w:val="24"/>
        </w:rPr>
        <w:t xml:space="preserve"> Све игре лети-лети, дан-ноћ; групне игре возића или стоноге у којима виче деце понавља исте покрете...</w:t>
      </w:r>
    </w:p>
    <w:p w:rsidR="005B3246" w:rsidRPr="00AC3041" w:rsidRDefault="005B3246" w:rsidP="007250AE">
      <w:pPr>
        <w:spacing w:after="0"/>
        <w:jc w:val="both"/>
        <w:rPr>
          <w:rFonts w:ascii="Times New Roman" w:hAnsi="Times New Roman" w:cs="Times New Roman"/>
          <w:sz w:val="24"/>
          <w:szCs w:val="24"/>
        </w:rPr>
      </w:pPr>
    </w:p>
    <w:p w:rsidR="005B3246" w:rsidRPr="00AC3041" w:rsidRDefault="005B3246" w:rsidP="007250AE">
      <w:pPr>
        <w:spacing w:after="0"/>
        <w:jc w:val="both"/>
        <w:rPr>
          <w:rFonts w:ascii="Times New Roman" w:hAnsi="Times New Roman" w:cs="Times New Roman"/>
          <w:sz w:val="24"/>
          <w:szCs w:val="24"/>
        </w:rPr>
      </w:pPr>
      <w:r w:rsidRPr="00AC3041">
        <w:rPr>
          <w:rFonts w:ascii="Times New Roman" w:hAnsi="Times New Roman" w:cs="Times New Roman"/>
          <w:b/>
          <w:bCs/>
          <w:sz w:val="24"/>
          <w:szCs w:val="24"/>
          <w:lang w:val="sr-Cyrl-CS"/>
        </w:rPr>
        <w:t>В</w:t>
      </w:r>
      <w:r w:rsidRPr="00AC3041">
        <w:rPr>
          <w:rFonts w:ascii="Times New Roman" w:hAnsi="Times New Roman" w:cs="Times New Roman"/>
          <w:b/>
          <w:bCs/>
          <w:sz w:val="24"/>
          <w:szCs w:val="24"/>
        </w:rPr>
        <w:t>ежбање емпатије</w:t>
      </w:r>
      <w:r w:rsidRPr="00AC3041">
        <w:rPr>
          <w:rFonts w:ascii="Times New Roman" w:hAnsi="Times New Roman" w:cs="Times New Roman"/>
          <w:sz w:val="24"/>
          <w:szCs w:val="24"/>
        </w:rPr>
        <w:t xml:space="preserve"> (способности да се човек уживи у осећања друге особе и да се дистанцира са своје тачке гледишта) </w:t>
      </w:r>
      <w:r w:rsidRPr="00AC3041">
        <w:rPr>
          <w:rFonts w:ascii="Times New Roman" w:hAnsi="Times New Roman" w:cs="Times New Roman"/>
          <w:sz w:val="24"/>
          <w:szCs w:val="24"/>
          <w:lang w:val="sr-Cyrl-CS"/>
        </w:rPr>
        <w:t>је најлакше помоћу</w:t>
      </w:r>
      <w:r w:rsidRPr="00AC3041">
        <w:rPr>
          <w:rFonts w:ascii="Times New Roman" w:hAnsi="Times New Roman" w:cs="Times New Roman"/>
          <w:sz w:val="24"/>
          <w:szCs w:val="24"/>
        </w:rPr>
        <w:t xml:space="preserve"> бајк</w:t>
      </w:r>
      <w:r w:rsidRPr="00AC3041">
        <w:rPr>
          <w:rFonts w:ascii="Times New Roman" w:hAnsi="Times New Roman" w:cs="Times New Roman"/>
          <w:sz w:val="24"/>
          <w:szCs w:val="24"/>
          <w:lang w:val="sr-Cyrl-CS"/>
        </w:rPr>
        <w:t>и</w:t>
      </w:r>
      <w:r w:rsidRPr="00AC3041">
        <w:rPr>
          <w:rFonts w:ascii="Times New Roman" w:hAnsi="Times New Roman" w:cs="Times New Roman"/>
          <w:sz w:val="24"/>
          <w:szCs w:val="24"/>
        </w:rPr>
        <w:t xml:space="preserve">. После прочитане бајке поставити питање: Како се ко осећао у </w:t>
      </w:r>
      <w:r w:rsidRPr="00AC3041">
        <w:rPr>
          <w:rFonts w:ascii="Times New Roman" w:hAnsi="Times New Roman" w:cs="Times New Roman"/>
          <w:sz w:val="24"/>
          <w:szCs w:val="24"/>
          <w:lang w:val="sr-Cyrl-CS"/>
        </w:rPr>
        <w:t xml:space="preserve">бајци, нпр. </w:t>
      </w:r>
      <w:r w:rsidRPr="00AC3041">
        <w:rPr>
          <w:rFonts w:ascii="Times New Roman" w:hAnsi="Times New Roman" w:cs="Times New Roman"/>
          <w:sz w:val="24"/>
          <w:szCs w:val="24"/>
        </w:rPr>
        <w:t xml:space="preserve">Ивици и Марици? Златокоса и медведићи-како су се медведићи бринули о </w:t>
      </w:r>
      <w:r w:rsidRPr="00AC3041">
        <w:rPr>
          <w:rFonts w:ascii="Times New Roman" w:hAnsi="Times New Roman" w:cs="Times New Roman"/>
          <w:sz w:val="24"/>
          <w:szCs w:val="24"/>
          <w:lang w:val="sr-Cyrl-CS"/>
        </w:rPr>
        <w:t>З</w:t>
      </w:r>
      <w:r w:rsidRPr="00AC3041">
        <w:rPr>
          <w:rFonts w:ascii="Times New Roman" w:hAnsi="Times New Roman" w:cs="Times New Roman"/>
          <w:sz w:val="24"/>
          <w:szCs w:val="24"/>
        </w:rPr>
        <w:t>латокоси и нису је грдили што им је појела вечеру?</w:t>
      </w:r>
    </w:p>
    <w:p w:rsidR="005B3246" w:rsidRDefault="005B3246" w:rsidP="007250AE">
      <w:pPr>
        <w:spacing w:after="0"/>
        <w:jc w:val="both"/>
        <w:rPr>
          <w:lang w:val="sr-Cyrl-CS"/>
        </w:rPr>
      </w:pPr>
    </w:p>
    <w:p w:rsidR="005B3246" w:rsidRPr="001D0199" w:rsidRDefault="005B3246" w:rsidP="007250AE">
      <w:pPr>
        <w:spacing w:after="0"/>
        <w:jc w:val="both"/>
        <w:rPr>
          <w:rFonts w:ascii="Times New Roman" w:hAnsi="Times New Roman" w:cs="Times New Roman"/>
          <w:sz w:val="24"/>
          <w:szCs w:val="24"/>
          <w:lang w:val="sr-Cyrl-CS"/>
        </w:rPr>
      </w:pPr>
      <w:r w:rsidRPr="001D0199">
        <w:rPr>
          <w:rFonts w:ascii="Times New Roman" w:hAnsi="Times New Roman" w:cs="Times New Roman"/>
          <w:b/>
          <w:bCs/>
          <w:sz w:val="24"/>
          <w:szCs w:val="24"/>
          <w:lang w:val="sr-Cyrl-CS"/>
        </w:rPr>
        <w:t>Д</w:t>
      </w:r>
      <w:r w:rsidRPr="001D0199">
        <w:rPr>
          <w:rFonts w:ascii="Times New Roman" w:hAnsi="Times New Roman" w:cs="Times New Roman"/>
          <w:b/>
          <w:bCs/>
          <w:sz w:val="24"/>
          <w:szCs w:val="24"/>
        </w:rPr>
        <w:t>ечја знања о непосредном окружењу:</w:t>
      </w:r>
      <w:r w:rsidRPr="001D0199">
        <w:rPr>
          <w:rFonts w:ascii="Times New Roman" w:hAnsi="Times New Roman" w:cs="Times New Roman"/>
          <w:b/>
          <w:bCs/>
          <w:sz w:val="24"/>
          <w:szCs w:val="24"/>
          <w:lang w:val="sr-Cyrl-CS"/>
        </w:rPr>
        <w:t xml:space="preserve"> </w:t>
      </w:r>
      <w:r w:rsidRPr="001D0199">
        <w:rPr>
          <w:rFonts w:ascii="Times New Roman" w:hAnsi="Times New Roman" w:cs="Times New Roman"/>
          <w:sz w:val="24"/>
          <w:szCs w:val="24"/>
        </w:rPr>
        <w:t>Нека деца испричају неколико реченица о најобичнијим кућним предметима, кућним љубимцима, својим пријатељима. Ув</w:t>
      </w:r>
      <w:r w:rsidRPr="001D0199">
        <w:rPr>
          <w:rFonts w:ascii="Times New Roman" w:hAnsi="Times New Roman" w:cs="Times New Roman"/>
          <w:sz w:val="24"/>
          <w:szCs w:val="24"/>
          <w:lang w:val="sr-Cyrl-CS"/>
        </w:rPr>
        <w:t>ођење</w:t>
      </w:r>
      <w:r w:rsidRPr="001D0199">
        <w:rPr>
          <w:rFonts w:ascii="Times New Roman" w:hAnsi="Times New Roman" w:cs="Times New Roman"/>
          <w:sz w:val="24"/>
          <w:szCs w:val="24"/>
        </w:rPr>
        <w:t xml:space="preserve"> дец</w:t>
      </w:r>
      <w:r w:rsidRPr="001D0199">
        <w:rPr>
          <w:rFonts w:ascii="Times New Roman" w:hAnsi="Times New Roman" w:cs="Times New Roman"/>
          <w:sz w:val="24"/>
          <w:szCs w:val="24"/>
          <w:lang w:val="sr-Cyrl-CS"/>
        </w:rPr>
        <w:t>е</w:t>
      </w:r>
      <w:r w:rsidRPr="001D0199">
        <w:rPr>
          <w:rFonts w:ascii="Times New Roman" w:hAnsi="Times New Roman" w:cs="Times New Roman"/>
          <w:sz w:val="24"/>
          <w:szCs w:val="24"/>
        </w:rPr>
        <w:t xml:space="preserve"> у свет предмета</w:t>
      </w:r>
      <w:r w:rsidRPr="001D0199">
        <w:rPr>
          <w:rFonts w:ascii="Times New Roman" w:hAnsi="Times New Roman" w:cs="Times New Roman"/>
          <w:sz w:val="24"/>
          <w:szCs w:val="24"/>
          <w:lang w:val="sr-Cyrl-CS"/>
        </w:rPr>
        <w:t>, скретањем</w:t>
      </w:r>
      <w:r w:rsidRPr="001D0199">
        <w:rPr>
          <w:rFonts w:ascii="Times New Roman" w:hAnsi="Times New Roman" w:cs="Times New Roman"/>
          <w:sz w:val="24"/>
          <w:szCs w:val="24"/>
        </w:rPr>
        <w:t xml:space="preserve"> пажњ</w:t>
      </w:r>
      <w:r w:rsidRPr="001D0199">
        <w:rPr>
          <w:rFonts w:ascii="Times New Roman" w:hAnsi="Times New Roman" w:cs="Times New Roman"/>
          <w:sz w:val="24"/>
          <w:szCs w:val="24"/>
          <w:lang w:val="sr-Cyrl-CS"/>
        </w:rPr>
        <w:t>е</w:t>
      </w:r>
      <w:r w:rsidRPr="001D0199">
        <w:rPr>
          <w:rFonts w:ascii="Times New Roman" w:hAnsi="Times New Roman" w:cs="Times New Roman"/>
          <w:sz w:val="24"/>
          <w:szCs w:val="24"/>
        </w:rPr>
        <w:t xml:space="preserve"> дец</w:t>
      </w:r>
      <w:r w:rsidRPr="001D0199">
        <w:rPr>
          <w:rFonts w:ascii="Times New Roman" w:hAnsi="Times New Roman" w:cs="Times New Roman"/>
          <w:sz w:val="24"/>
          <w:szCs w:val="24"/>
          <w:lang w:val="sr-Cyrl-CS"/>
        </w:rPr>
        <w:t>и</w:t>
      </w:r>
      <w:r w:rsidRPr="001D0199">
        <w:rPr>
          <w:rFonts w:ascii="Times New Roman" w:hAnsi="Times New Roman" w:cs="Times New Roman"/>
          <w:sz w:val="24"/>
          <w:szCs w:val="24"/>
        </w:rPr>
        <w:t xml:space="preserve"> на  спољашња својства и карактеристике предмета (као споља изгледа, од чега је направљен, чему служи, како би било да тога предмета нема у животи људи...?), а такође и на њихове унутрашње,функционалне карактеристике.</w:t>
      </w:r>
    </w:p>
    <w:p w:rsidR="005B3246" w:rsidRPr="001D0199" w:rsidRDefault="005B3246" w:rsidP="007250AE">
      <w:pPr>
        <w:spacing w:after="0"/>
        <w:jc w:val="both"/>
        <w:rPr>
          <w:rFonts w:ascii="Times New Roman" w:hAnsi="Times New Roman" w:cs="Times New Roman"/>
          <w:sz w:val="24"/>
          <w:szCs w:val="24"/>
          <w:lang w:val="sr-Cyrl-CS"/>
        </w:rPr>
      </w:pPr>
    </w:p>
    <w:p w:rsidR="005B3246" w:rsidRPr="001D0199" w:rsidRDefault="005B3246" w:rsidP="007250AE">
      <w:pPr>
        <w:spacing w:after="0"/>
        <w:jc w:val="both"/>
        <w:rPr>
          <w:rFonts w:ascii="Times New Roman" w:hAnsi="Times New Roman" w:cs="Times New Roman"/>
          <w:sz w:val="24"/>
          <w:szCs w:val="24"/>
          <w:lang w:val="sr-Cyrl-CS"/>
        </w:rPr>
      </w:pPr>
      <w:r w:rsidRPr="001D0199">
        <w:rPr>
          <w:rFonts w:ascii="Times New Roman" w:hAnsi="Times New Roman" w:cs="Times New Roman"/>
          <w:b/>
          <w:bCs/>
          <w:sz w:val="24"/>
          <w:szCs w:val="24"/>
        </w:rPr>
        <w:t>Вежбе моћ</w:t>
      </w:r>
      <w:r w:rsidRPr="001D0199">
        <w:rPr>
          <w:rFonts w:ascii="Times New Roman" w:hAnsi="Times New Roman" w:cs="Times New Roman"/>
          <w:b/>
          <w:bCs/>
          <w:sz w:val="24"/>
          <w:szCs w:val="24"/>
          <w:lang w:val="sr-Cyrl-CS"/>
        </w:rPr>
        <w:t>и</w:t>
      </w:r>
      <w:r w:rsidRPr="001D0199">
        <w:rPr>
          <w:rFonts w:ascii="Times New Roman" w:hAnsi="Times New Roman" w:cs="Times New Roman"/>
          <w:b/>
          <w:bCs/>
          <w:sz w:val="24"/>
          <w:szCs w:val="24"/>
        </w:rPr>
        <w:t xml:space="preserve"> опажања односа између величина код детета:</w:t>
      </w:r>
      <w:r w:rsidRPr="001D0199">
        <w:rPr>
          <w:rFonts w:ascii="Times New Roman" w:hAnsi="Times New Roman" w:cs="Times New Roman"/>
          <w:sz w:val="24"/>
          <w:szCs w:val="24"/>
        </w:rPr>
        <w:t xml:space="preserve"> Нека дете наброји  све мале и све велике ствари у </w:t>
      </w:r>
      <w:r w:rsidRPr="001D0199">
        <w:rPr>
          <w:rFonts w:ascii="Times New Roman" w:hAnsi="Times New Roman" w:cs="Times New Roman"/>
          <w:sz w:val="24"/>
          <w:szCs w:val="24"/>
          <w:lang w:val="sr-Cyrl-CS"/>
        </w:rPr>
        <w:t>просторији</w:t>
      </w:r>
      <w:r w:rsidRPr="001D0199">
        <w:rPr>
          <w:rFonts w:ascii="Times New Roman" w:hAnsi="Times New Roman" w:cs="Times New Roman"/>
          <w:sz w:val="24"/>
          <w:szCs w:val="24"/>
        </w:rPr>
        <w:t>, све мале и велике животиње у ЗОО врту; Нека упореди своје и панталоне</w:t>
      </w:r>
      <w:r w:rsidRPr="001D0199">
        <w:rPr>
          <w:rFonts w:ascii="Times New Roman" w:hAnsi="Times New Roman" w:cs="Times New Roman"/>
          <w:sz w:val="24"/>
          <w:szCs w:val="24"/>
          <w:lang w:val="sr-Cyrl-CS"/>
        </w:rPr>
        <w:t xml:space="preserve"> друга-другарице</w:t>
      </w:r>
      <w:r w:rsidRPr="001D0199">
        <w:rPr>
          <w:rFonts w:ascii="Times New Roman" w:hAnsi="Times New Roman" w:cs="Times New Roman"/>
          <w:sz w:val="24"/>
          <w:szCs w:val="24"/>
        </w:rPr>
        <w:t xml:space="preserve">-које су дуже а које краће; </w:t>
      </w:r>
    </w:p>
    <w:p w:rsidR="005B3246" w:rsidRPr="001D0199" w:rsidRDefault="005B3246" w:rsidP="007250AE">
      <w:pPr>
        <w:spacing w:after="0"/>
        <w:jc w:val="both"/>
        <w:rPr>
          <w:rFonts w:ascii="Times New Roman" w:hAnsi="Times New Roman" w:cs="Times New Roman"/>
          <w:sz w:val="24"/>
          <w:szCs w:val="24"/>
          <w:lang w:val="sr-Cyrl-CS"/>
        </w:rPr>
      </w:pPr>
    </w:p>
    <w:p w:rsidR="005B3246" w:rsidRDefault="005B3246" w:rsidP="007250AE">
      <w:pPr>
        <w:rPr>
          <w:rFonts w:ascii="Times New Roman" w:hAnsi="Times New Roman" w:cs="Times New Roman"/>
          <w:sz w:val="24"/>
          <w:szCs w:val="24"/>
          <w:lang w:val="sr-Cyrl-CS"/>
        </w:rPr>
      </w:pPr>
      <w:r w:rsidRPr="001D0199">
        <w:rPr>
          <w:rFonts w:ascii="Times New Roman" w:hAnsi="Times New Roman" w:cs="Times New Roman"/>
          <w:b/>
          <w:bCs/>
          <w:sz w:val="24"/>
          <w:szCs w:val="24"/>
          <w:lang w:val="sr-Cyrl-CS"/>
        </w:rPr>
        <w:t>В</w:t>
      </w:r>
      <w:r w:rsidRPr="001D0199">
        <w:rPr>
          <w:rFonts w:ascii="Times New Roman" w:hAnsi="Times New Roman" w:cs="Times New Roman"/>
          <w:b/>
          <w:bCs/>
          <w:sz w:val="24"/>
          <w:szCs w:val="24"/>
        </w:rPr>
        <w:t xml:space="preserve">ежбе </w:t>
      </w:r>
      <w:r w:rsidRPr="001D0199">
        <w:rPr>
          <w:rFonts w:ascii="Times New Roman" w:hAnsi="Times New Roman" w:cs="Times New Roman"/>
          <w:b/>
          <w:bCs/>
          <w:sz w:val="24"/>
          <w:szCs w:val="24"/>
          <w:lang w:val="sr-Cyrl-CS"/>
        </w:rPr>
        <w:t xml:space="preserve">за </w:t>
      </w:r>
      <w:r w:rsidRPr="001D0199">
        <w:rPr>
          <w:rFonts w:ascii="Times New Roman" w:hAnsi="Times New Roman" w:cs="Times New Roman"/>
          <w:b/>
          <w:bCs/>
          <w:sz w:val="24"/>
          <w:szCs w:val="24"/>
        </w:rPr>
        <w:t>моторику шаке</w:t>
      </w:r>
      <w:r w:rsidRPr="001D0199">
        <w:rPr>
          <w:rFonts w:ascii="Times New Roman" w:hAnsi="Times New Roman" w:cs="Times New Roman"/>
          <w:sz w:val="24"/>
          <w:szCs w:val="24"/>
        </w:rPr>
        <w:t xml:space="preserve"> </w:t>
      </w:r>
      <w:r w:rsidRPr="001D0199">
        <w:rPr>
          <w:rFonts w:ascii="Times New Roman" w:hAnsi="Times New Roman" w:cs="Times New Roman"/>
          <w:sz w:val="24"/>
          <w:szCs w:val="24"/>
          <w:lang w:val="sr-Cyrl-CS"/>
        </w:rPr>
        <w:t>су с</w:t>
      </w:r>
      <w:r w:rsidRPr="001D0199">
        <w:rPr>
          <w:rFonts w:ascii="Times New Roman" w:hAnsi="Times New Roman" w:cs="Times New Roman"/>
          <w:sz w:val="24"/>
          <w:szCs w:val="24"/>
        </w:rPr>
        <w:t>ве игре прстима, сецкање маказама, прављење, вајање, оригами,цртање,низање перли</w:t>
      </w:r>
      <w:r w:rsidRPr="001D0199">
        <w:rPr>
          <w:rFonts w:ascii="Times New Roman" w:hAnsi="Times New Roman" w:cs="Times New Roman"/>
          <w:sz w:val="24"/>
          <w:szCs w:val="24"/>
          <w:lang w:val="sr-Cyrl-CS"/>
        </w:rPr>
        <w:t xml:space="preserve"> ...</w:t>
      </w:r>
      <w:r w:rsidRPr="001D0199">
        <w:rPr>
          <w:rFonts w:ascii="Times New Roman" w:hAnsi="Times New Roman" w:cs="Times New Roman"/>
          <w:sz w:val="24"/>
          <w:szCs w:val="24"/>
        </w:rPr>
        <w:t>.</w:t>
      </w:r>
    </w:p>
    <w:p w:rsidR="005B3246" w:rsidRPr="00150560" w:rsidRDefault="005B3246" w:rsidP="007250AE">
      <w:pPr>
        <w:rPr>
          <w:lang w:val="sr-Cyrl-CS"/>
        </w:rPr>
      </w:pPr>
    </w:p>
    <w:p w:rsidR="005B3246" w:rsidRPr="00FC384E" w:rsidRDefault="005B3246" w:rsidP="0098248B">
      <w:pPr>
        <w:pStyle w:val="IntenseQuote"/>
        <w:jc w:val="center"/>
        <w:rPr>
          <w:rFonts w:ascii="Verdana" w:hAnsi="Verdana" w:cs="Verdana"/>
          <w:sz w:val="32"/>
          <w:szCs w:val="32"/>
        </w:rPr>
      </w:pPr>
      <w:r>
        <w:rPr>
          <w:sz w:val="32"/>
          <w:szCs w:val="32"/>
          <w:lang w:val="sr-Cyrl-CS"/>
        </w:rPr>
        <w:lastRenderedPageBreak/>
        <w:t xml:space="preserve">4. </w:t>
      </w:r>
      <w:r w:rsidRPr="00FC384E">
        <w:rPr>
          <w:sz w:val="32"/>
          <w:szCs w:val="32"/>
          <w:lang w:val="sr-Cyrl-CS"/>
        </w:rPr>
        <w:t>Играчке</w:t>
      </w:r>
      <w:r w:rsidRPr="00FC384E">
        <w:rPr>
          <w:rFonts w:ascii="Verdana" w:hAnsi="Verdana" w:cs="Verdana"/>
          <w:sz w:val="32"/>
          <w:szCs w:val="32"/>
          <w:lang w:val="sr-Cyrl-CS"/>
        </w:rPr>
        <w:br/>
      </w:r>
    </w:p>
    <w:p w:rsidR="005B3246" w:rsidRPr="0098248B"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98248B">
        <w:rPr>
          <w:rFonts w:ascii="Times New Roman" w:hAnsi="Times New Roman" w:cs="Times New Roman"/>
          <w:sz w:val="24"/>
          <w:szCs w:val="24"/>
          <w:lang w:val="sr-Cyrl-CS"/>
        </w:rPr>
        <w:t>Играчке представљају сва средства којима се деца служе у игри. Играчка је материјални елемент игре који својим особинама битно утиче на њен ток и садржаје.</w:t>
      </w:r>
      <w:r w:rsidRPr="0098248B">
        <w:rPr>
          <w:rFonts w:ascii="Times New Roman" w:hAnsi="Times New Roman" w:cs="Times New Roman"/>
          <w:sz w:val="24"/>
          <w:szCs w:val="24"/>
        </w:rPr>
        <w:t xml:space="preserve"> Н</w:t>
      </w:r>
      <w:r w:rsidRPr="0098248B">
        <w:rPr>
          <w:rFonts w:ascii="Times New Roman" w:hAnsi="Times New Roman" w:cs="Times New Roman"/>
          <w:sz w:val="24"/>
          <w:szCs w:val="24"/>
          <w:lang w:val="sr-Cyrl-CS"/>
        </w:rPr>
        <w:t>ужни је пратилац игре,чак и када у њој није реално присутна, јер егзистира у дечјем сећању,машти и представама. Мноштво игара,се обавља уз помоћ материјала који није посебно направљен за ту сврху. Једно од најомиљенијих прибора за игру је кухињско посуђе, затим поједини апарати или њихови делови,старе конзерве...</w:t>
      </w:r>
    </w:p>
    <w:p w:rsidR="005B3246" w:rsidRPr="0098248B"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p>
    <w:p w:rsidR="005B3246"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98248B">
        <w:rPr>
          <w:rFonts w:ascii="Times New Roman" w:hAnsi="Times New Roman" w:cs="Times New Roman"/>
          <w:sz w:val="24"/>
          <w:szCs w:val="24"/>
          <w:lang w:val="sr-Cyrl-CS"/>
        </w:rPr>
        <w:t>Играчке,у ужем смислу речи,представљју предмете који су произведени занатски или индустријски да би послужили за игру. А играчка има васпитно-образовну вредност ако одговара некој од аутентичних потреба детета и омогућава му, својим особинама, активности које доприносе његовом развоју и учењу.</w:t>
      </w:r>
    </w:p>
    <w:p w:rsidR="005B3246"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p>
    <w:p w:rsidR="005B3246" w:rsidRPr="00E7446A" w:rsidRDefault="005B3246" w:rsidP="00E7446A">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sr-Cyrl-CS"/>
        </w:rPr>
        <w:t xml:space="preserve">4.1. </w:t>
      </w:r>
      <w:r w:rsidRPr="00E7446A">
        <w:rPr>
          <w:rFonts w:ascii="Times New Roman" w:hAnsi="Times New Roman" w:cs="Times New Roman"/>
          <w:b/>
          <w:bCs/>
          <w:sz w:val="24"/>
          <w:szCs w:val="24"/>
          <w:lang w:val="sr-Cyrl-CS"/>
        </w:rPr>
        <w:t>Функције играчака</w:t>
      </w:r>
      <w:r w:rsidRPr="00E7446A">
        <w:rPr>
          <w:rFonts w:ascii="Times New Roman" w:hAnsi="Times New Roman" w:cs="Times New Roman"/>
          <w:b/>
          <w:bCs/>
          <w:sz w:val="24"/>
          <w:szCs w:val="24"/>
          <w:lang w:val="sr-Cyrl-CS"/>
        </w:rPr>
        <w:br/>
      </w:r>
    </w:p>
    <w:p w:rsidR="005B3246" w:rsidRPr="00E7446A"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E7446A">
        <w:rPr>
          <w:rFonts w:ascii="Times New Roman" w:hAnsi="Times New Roman" w:cs="Times New Roman"/>
          <w:sz w:val="24"/>
          <w:szCs w:val="24"/>
          <w:lang w:val="sr-Cyrl-CS"/>
        </w:rPr>
        <w:t>Деци је неопходно обезбедити располагање функционалним, погодним за руковање и безопасним материјалима из свакодневне стварности, њиховим стилизованим копијама и играчкама . Играчке су потребне деци због учествовања у обичним животним, подражаваним или замишљеним ситуацијама, односно играма, што све изграђује дечју личност и развија способности и припрема за низ функција које их очекују у животу. Оне  омогућавају детету упознавање сопствених могућности и изражавање оног што је замислило, служе му за маштање, необуздавано испољавање емоција, за успостављање односа са другом децом, ради размене идеја и позитивних емоција. Све ово је неопходно за стицање искуства потребног у читавом каснијем животу и развој његове личности.</w:t>
      </w:r>
    </w:p>
    <w:p w:rsidR="005B3246" w:rsidRPr="00E7446A"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p>
    <w:p w:rsidR="005B3246"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E7446A">
        <w:rPr>
          <w:rFonts w:ascii="Times New Roman" w:hAnsi="Times New Roman" w:cs="Times New Roman"/>
          <w:sz w:val="24"/>
          <w:szCs w:val="24"/>
          <w:lang w:val="sr-Cyrl-CS"/>
        </w:rPr>
        <w:t>Играчке су услов богате, плодне, маштовите,привлачне и развојно подстицајне игре.  Развојни смисао играчака се састоји у задовољавњу дечјих потреба на афективном ( емоционано-социјалном) плану. Њихова функционална вредност играчке, се огледа у ономе што дете може уз помоћ ње или на њој да учини. Дете преко играчака, долази у додир са стварима са којима иначе,не може да рукује у свету одраслих људи и успева а да му се, на известан начин приближи, за шта је веома мотивисано. Деца предшколског узраста, уз помоћ играчака, откривају особине ствари и појава. На пример: лопта може да се баца, хвата, котрља, бицикл да се вози, лопатицом да се копа...</w:t>
      </w:r>
    </w:p>
    <w:p w:rsidR="005B3246"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p>
    <w:p w:rsidR="005B3246"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E7446A">
        <w:rPr>
          <w:rFonts w:ascii="Times New Roman" w:hAnsi="Times New Roman" w:cs="Times New Roman"/>
          <w:sz w:val="24"/>
          <w:szCs w:val="24"/>
          <w:lang w:val="sr-Cyrl-CS"/>
        </w:rPr>
        <w:t>Играчке у разним врстама игара,имају и различите функције</w:t>
      </w:r>
      <w:r>
        <w:rPr>
          <w:rFonts w:ascii="Times New Roman" w:hAnsi="Times New Roman" w:cs="Times New Roman"/>
          <w:sz w:val="24"/>
          <w:szCs w:val="24"/>
          <w:lang w:val="sr-Cyrl-CS"/>
        </w:rPr>
        <w:t xml:space="preserve">: </w:t>
      </w:r>
    </w:p>
    <w:p w:rsidR="005B3246" w:rsidRPr="00E7446A" w:rsidRDefault="005B3246" w:rsidP="00E7446A">
      <w:pPr>
        <w:autoSpaceDE w:val="0"/>
        <w:autoSpaceDN w:val="0"/>
        <w:adjustRightInd w:val="0"/>
        <w:spacing w:after="0" w:line="240" w:lineRule="auto"/>
        <w:jc w:val="both"/>
        <w:rPr>
          <w:rFonts w:ascii="Times New Roman" w:hAnsi="Times New Roman" w:cs="Times New Roman"/>
          <w:sz w:val="24"/>
          <w:szCs w:val="24"/>
        </w:rPr>
      </w:pPr>
    </w:p>
    <w:p w:rsidR="005B3246" w:rsidRPr="00E7446A" w:rsidRDefault="005B3246" w:rsidP="00E7446A">
      <w:pPr>
        <w:autoSpaceDE w:val="0"/>
        <w:autoSpaceDN w:val="0"/>
        <w:adjustRightInd w:val="0"/>
        <w:spacing w:after="0" w:line="240" w:lineRule="auto"/>
        <w:ind w:hanging="540"/>
        <w:jc w:val="both"/>
        <w:rPr>
          <w:rFonts w:ascii="Times New Roman" w:hAnsi="Times New Roman" w:cs="Times New Roman"/>
          <w:sz w:val="24"/>
          <w:szCs w:val="24"/>
        </w:rPr>
      </w:pPr>
      <w:r w:rsidRPr="00E744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t>У играма маште и улога</w:t>
      </w:r>
      <w:r w:rsidRPr="00E7446A">
        <w:rPr>
          <w:rFonts w:ascii="Times New Roman" w:hAnsi="Times New Roman" w:cs="Times New Roman"/>
          <w:sz w:val="24"/>
          <w:szCs w:val="24"/>
          <w:lang w:val="sr-Cyrl-CS"/>
        </w:rPr>
        <w:t>,</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помажу у стварању замишљене ситуације. У покретним играма служе као реквизит.</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У конструкторским играма као материјал за остваривање замисли.</w:t>
      </w:r>
      <w:r>
        <w:rPr>
          <w:rFonts w:ascii="Times New Roman" w:hAnsi="Times New Roman" w:cs="Times New Roman"/>
          <w:sz w:val="24"/>
          <w:szCs w:val="24"/>
          <w:lang w:val="sr-Cyrl-CS"/>
        </w:rPr>
        <w:t xml:space="preserve"> А у</w:t>
      </w:r>
      <w:r w:rsidRPr="00E7446A">
        <w:rPr>
          <w:rFonts w:ascii="Times New Roman" w:hAnsi="Times New Roman" w:cs="Times New Roman"/>
          <w:sz w:val="24"/>
          <w:szCs w:val="24"/>
          <w:lang w:val="sr-Cyrl-CS"/>
        </w:rPr>
        <w:t xml:space="preserve"> стоним,</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штампаним као схема,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према којој или на којој се игра одвија.</w:t>
      </w:r>
    </w:p>
    <w:p w:rsidR="005B3246"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p>
    <w:p w:rsidR="005B3246" w:rsidRPr="00E7446A"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E7446A">
        <w:rPr>
          <w:rFonts w:ascii="Times New Roman" w:hAnsi="Times New Roman" w:cs="Times New Roman"/>
          <w:sz w:val="24"/>
          <w:szCs w:val="24"/>
          <w:lang w:val="sr-Cyrl-CS"/>
        </w:rPr>
        <w:t>Играчка, помаже да се конкретизује садржај игре и обогати новим садржајима. Својим особинама она наводи на одређене радње и вршење операција према логичном распореду (нпр.играчка’’каса’’ се може користити,</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само на предвиђени начин у игри</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’’продавнице’’,</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што јој даје смисао и упућује децу на детаље радње како се она одвија у стварности).</w:t>
      </w:r>
    </w:p>
    <w:p w:rsidR="005B3246"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E7446A">
        <w:rPr>
          <w:rFonts w:ascii="Times New Roman" w:hAnsi="Times New Roman" w:cs="Times New Roman"/>
          <w:sz w:val="24"/>
          <w:szCs w:val="24"/>
          <w:lang w:val="sr-Cyrl-CS"/>
        </w:rPr>
        <w:t>Играчке имају и експерименталну вредност.</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Она је типична за аутокорективне играчке,</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као и експерименталне приборе</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(‘’мали хемичар’’,</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комплети за откривање законитости магнетизма...)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Ове играчке подстицајно делују на дечју активност и помажу да она протиче организовано.</w:t>
      </w:r>
    </w:p>
    <w:p w:rsidR="005B3246" w:rsidRPr="00E7446A"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p>
    <w:p w:rsidR="005B3246" w:rsidRPr="00E7446A"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E7446A">
        <w:rPr>
          <w:rFonts w:ascii="Times New Roman" w:hAnsi="Times New Roman" w:cs="Times New Roman"/>
          <w:sz w:val="24"/>
          <w:szCs w:val="24"/>
          <w:lang w:val="sr-Cyrl-CS"/>
        </w:rPr>
        <w:lastRenderedPageBreak/>
        <w:t>Сазнајна вредност играчака, се испољава у њиховом коришћењу за откривачке активности.</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Захваљујући њима,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дете се упознаје са својствима материјала од којих су направљене,као и могућностима практичног деловања уз њихову помоћ.</w:t>
      </w:r>
    </w:p>
    <w:p w:rsidR="005B3246" w:rsidRPr="00E7446A" w:rsidRDefault="005B3246" w:rsidP="00E7446A">
      <w:pPr>
        <w:autoSpaceDE w:val="0"/>
        <w:autoSpaceDN w:val="0"/>
        <w:adjustRightInd w:val="0"/>
        <w:spacing w:after="0" w:line="240" w:lineRule="auto"/>
        <w:ind w:hanging="540"/>
        <w:jc w:val="both"/>
        <w:rPr>
          <w:rFonts w:ascii="Times New Roman" w:hAnsi="Times New Roman" w:cs="Times New Roman"/>
          <w:sz w:val="24"/>
          <w:szCs w:val="24"/>
        </w:rPr>
      </w:pPr>
    </w:p>
    <w:p w:rsidR="005B3246" w:rsidRPr="00E7446A"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E7446A">
        <w:rPr>
          <w:rFonts w:ascii="Times New Roman" w:hAnsi="Times New Roman" w:cs="Times New Roman"/>
          <w:sz w:val="24"/>
          <w:szCs w:val="24"/>
          <w:lang w:val="sr-Cyrl-CS"/>
        </w:rPr>
        <w:t>Играчке,</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као копије из света одраслих,</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носе у себи одређене поруке (кловнови неким детаљима наглашавају одређене особине ликова које представљају),</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подстичу и омогућавају на известан начин мишљења и логику. Дидактичке игре намењене сређивању дечјег искуства и учењу-лото,квизови;што је од великог значаја за когнитивни развој...</w:t>
      </w:r>
    </w:p>
    <w:p w:rsidR="005B3246"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p>
    <w:p w:rsidR="005B3246" w:rsidRPr="00E7446A" w:rsidRDefault="005B3246" w:rsidP="00E7446A">
      <w:pPr>
        <w:autoSpaceDE w:val="0"/>
        <w:autoSpaceDN w:val="0"/>
        <w:adjustRightInd w:val="0"/>
        <w:spacing w:after="0" w:line="240" w:lineRule="auto"/>
        <w:jc w:val="both"/>
        <w:rPr>
          <w:rFonts w:ascii="Times New Roman" w:hAnsi="Times New Roman" w:cs="Times New Roman"/>
          <w:sz w:val="24"/>
          <w:szCs w:val="24"/>
          <w:lang w:val="sr-Cyrl-CS"/>
        </w:rPr>
      </w:pPr>
      <w:r w:rsidRPr="00E7446A">
        <w:rPr>
          <w:rFonts w:ascii="Times New Roman" w:hAnsi="Times New Roman" w:cs="Times New Roman"/>
          <w:sz w:val="24"/>
          <w:szCs w:val="24"/>
          <w:lang w:val="sr-Cyrl-CS"/>
        </w:rPr>
        <w:t>Формативна вредност играчака,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значајна је посебно за социо-емоционални развој деце.Играчке доприносе развоју дечје личности у целини,као и појединих њених аспеката,свака на свој начин и различито у раним узрастима.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Успостављање односа са играчком,</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увек има емоционални набој,</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што се огледа кроз приврженост појединим играчкам</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(нпр.плишани меца или ћебенце...са којим дете спава).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Такви предмет за њих имају симболичка значења.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Мала деца разговарају са играчкама,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говорећи у њихово име,</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што треба озбиљно схватити.</w:t>
      </w:r>
    </w:p>
    <w:p w:rsidR="005B3246" w:rsidRPr="00E7446A" w:rsidRDefault="005B3246" w:rsidP="00E7446A">
      <w:pPr>
        <w:autoSpaceDE w:val="0"/>
        <w:autoSpaceDN w:val="0"/>
        <w:adjustRightInd w:val="0"/>
        <w:spacing w:after="0" w:line="240" w:lineRule="auto"/>
        <w:ind w:hanging="540"/>
        <w:jc w:val="both"/>
        <w:rPr>
          <w:rFonts w:ascii="Times New Roman" w:hAnsi="Times New Roman" w:cs="Times New Roman"/>
          <w:sz w:val="24"/>
          <w:szCs w:val="24"/>
        </w:rPr>
      </w:pPr>
    </w:p>
    <w:p w:rsidR="005B3246" w:rsidRPr="00E7446A" w:rsidRDefault="005B3246" w:rsidP="00D559C3">
      <w:pPr>
        <w:autoSpaceDE w:val="0"/>
        <w:autoSpaceDN w:val="0"/>
        <w:adjustRightInd w:val="0"/>
        <w:spacing w:after="0" w:line="240" w:lineRule="auto"/>
        <w:jc w:val="both"/>
        <w:rPr>
          <w:rFonts w:ascii="Times New Roman" w:hAnsi="Times New Roman" w:cs="Times New Roman"/>
          <w:lang w:val="sr-Cyrl-CS"/>
        </w:rPr>
      </w:pPr>
      <w:r w:rsidRPr="00E7446A">
        <w:rPr>
          <w:rFonts w:ascii="Times New Roman" w:hAnsi="Times New Roman" w:cs="Times New Roman"/>
          <w:sz w:val="24"/>
          <w:szCs w:val="24"/>
          <w:lang w:val="sr-Cyrl-CS"/>
        </w:rPr>
        <w:t>Добро о</w:t>
      </w:r>
      <w:r>
        <w:rPr>
          <w:rFonts w:ascii="Times New Roman" w:hAnsi="Times New Roman" w:cs="Times New Roman"/>
          <w:sz w:val="24"/>
          <w:szCs w:val="24"/>
          <w:lang w:val="sr-Cyrl-CS"/>
        </w:rPr>
        <w:t xml:space="preserve">дабрана </w:t>
      </w:r>
      <w:r w:rsidRPr="00E7446A">
        <w:rPr>
          <w:rFonts w:ascii="Times New Roman" w:hAnsi="Times New Roman" w:cs="Times New Roman"/>
          <w:sz w:val="24"/>
          <w:szCs w:val="24"/>
          <w:lang w:val="sr-Cyrl-CS"/>
        </w:rPr>
        <w:t>и на одговарајући начин понуђена играчка,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може подстаћи децу на све врсте активности,</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неопходне за њихов хармоничан развој.</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Играчке помажу деци да развијају своје тело,</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чула и покрете,</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усавршавају умне способности и стичу знања,</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оплемењују емоције и социјализују се,</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развијајући машту,</w:t>
      </w:r>
      <w:r>
        <w:rPr>
          <w:rFonts w:ascii="Times New Roman" w:hAnsi="Times New Roman" w:cs="Times New Roman"/>
          <w:sz w:val="24"/>
          <w:szCs w:val="24"/>
          <w:lang w:val="sr-Cyrl-CS"/>
        </w:rPr>
        <w:t xml:space="preserve"> </w:t>
      </w:r>
      <w:r w:rsidRPr="00E7446A">
        <w:rPr>
          <w:rFonts w:ascii="Times New Roman" w:hAnsi="Times New Roman" w:cs="Times New Roman"/>
          <w:sz w:val="24"/>
          <w:szCs w:val="24"/>
          <w:lang w:val="sr-Cyrl-CS"/>
        </w:rPr>
        <w:t>стваралачке и комуникативне способности.</w:t>
      </w:r>
    </w:p>
    <w:p w:rsidR="005B3246" w:rsidRDefault="005B3246">
      <w:pPr>
        <w:rPr>
          <w:lang w:val="sr-Cyrl-CS"/>
        </w:rPr>
      </w:pPr>
    </w:p>
    <w:p w:rsidR="005B3246" w:rsidRDefault="005B3246" w:rsidP="00ED078A">
      <w:pPr>
        <w:jc w:val="both"/>
        <w:rPr>
          <w:lang w:val="sr-Cyrl-CS"/>
        </w:rPr>
      </w:pPr>
    </w:p>
    <w:p w:rsidR="005B3246" w:rsidRDefault="005B3246">
      <w:pPr>
        <w:rPr>
          <w:lang w:val="sr-Cyrl-CS"/>
        </w:rPr>
      </w:pPr>
      <w:r>
        <w:rPr>
          <w:lang w:val="sr-Cyrl-CS"/>
        </w:rPr>
        <w:br w:type="page"/>
      </w:r>
    </w:p>
    <w:p w:rsidR="005B3246" w:rsidRPr="00DE032A" w:rsidRDefault="005B3246" w:rsidP="00DE032A">
      <w:pPr>
        <w:pStyle w:val="IntenseQuote"/>
        <w:jc w:val="center"/>
        <w:rPr>
          <w:sz w:val="32"/>
          <w:szCs w:val="32"/>
        </w:rPr>
      </w:pPr>
      <w:r>
        <w:rPr>
          <w:sz w:val="32"/>
          <w:szCs w:val="32"/>
          <w:lang w:val="sr-Cyrl-CS"/>
        </w:rPr>
        <w:t xml:space="preserve">5. </w:t>
      </w:r>
      <w:r w:rsidRPr="00DE032A">
        <w:rPr>
          <w:sz w:val="32"/>
          <w:szCs w:val="32"/>
        </w:rPr>
        <w:t>Врсте играчака</w:t>
      </w:r>
    </w:p>
    <w:p w:rsidR="005B3246" w:rsidRPr="00AA4911" w:rsidRDefault="005B3246" w:rsidP="00666509">
      <w:pPr>
        <w:autoSpaceDE w:val="0"/>
        <w:autoSpaceDN w:val="0"/>
        <w:adjustRightInd w:val="0"/>
        <w:spacing w:after="0" w:line="240" w:lineRule="auto"/>
        <w:jc w:val="both"/>
        <w:rPr>
          <w:rFonts w:ascii="Times New Roman" w:hAnsi="Times New Roman" w:cs="Times New Roman"/>
          <w:sz w:val="24"/>
          <w:szCs w:val="24"/>
          <w:lang w:val="sr-Cyrl-CS"/>
        </w:rPr>
      </w:pPr>
      <w:r w:rsidRPr="00AA4911">
        <w:rPr>
          <w:rFonts w:ascii="Times New Roman" w:hAnsi="Times New Roman" w:cs="Times New Roman"/>
          <w:sz w:val="24"/>
          <w:szCs w:val="24"/>
          <w:lang w:val="sr-Cyrl-CS"/>
        </w:rPr>
        <w:t>Постоји више критеријума према којима играчке могу да се разврстају. Уколико једна играчка може да се разврста, према више показатеља, утолико су и веће могућности њеног коришћења, самим тим и њена васпитно-образовна вредност.</w:t>
      </w:r>
    </w:p>
    <w:p w:rsidR="005B3246" w:rsidRDefault="005B3246" w:rsidP="00666509">
      <w:pPr>
        <w:autoSpaceDE w:val="0"/>
        <w:autoSpaceDN w:val="0"/>
        <w:adjustRightInd w:val="0"/>
        <w:spacing w:after="0" w:line="240" w:lineRule="auto"/>
        <w:jc w:val="both"/>
        <w:rPr>
          <w:rFonts w:ascii="Times New Roman" w:hAnsi="Times New Roman" w:cs="Times New Roman"/>
          <w:sz w:val="24"/>
          <w:szCs w:val="24"/>
          <w:lang w:val="sr-Cyrl-CS"/>
        </w:rPr>
      </w:pPr>
    </w:p>
    <w:p w:rsidR="005B3246" w:rsidRPr="00AA4911" w:rsidRDefault="005B3246" w:rsidP="00666509">
      <w:pPr>
        <w:autoSpaceDE w:val="0"/>
        <w:autoSpaceDN w:val="0"/>
        <w:adjustRightInd w:val="0"/>
        <w:spacing w:after="0" w:line="240" w:lineRule="auto"/>
        <w:jc w:val="both"/>
        <w:rPr>
          <w:rFonts w:ascii="Times New Roman" w:hAnsi="Times New Roman" w:cs="Times New Roman"/>
          <w:sz w:val="24"/>
          <w:szCs w:val="24"/>
          <w:lang w:val="sr-Cyrl-CS"/>
        </w:rPr>
      </w:pPr>
      <w:r w:rsidRPr="00AA4911">
        <w:rPr>
          <w:rFonts w:ascii="Times New Roman" w:hAnsi="Times New Roman" w:cs="Times New Roman"/>
          <w:sz w:val="24"/>
          <w:szCs w:val="24"/>
          <w:lang w:val="sr-Cyrl-CS"/>
        </w:rPr>
        <w:t>Критеријуми према којима је могуће разврстати играчке су следећи:</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Функција у игри (</w:t>
      </w:r>
      <w:r w:rsidRPr="00F66FA2">
        <w:rPr>
          <w:rFonts w:ascii="Times New Roman" w:hAnsi="Times New Roman" w:cs="Times New Roman"/>
          <w:i/>
          <w:iCs/>
          <w:sz w:val="24"/>
          <w:szCs w:val="24"/>
          <w:lang w:val="sr-Cyrl-CS"/>
        </w:rPr>
        <w:t>садржај, материјали и циљеви игре</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Узрасти на којима се играчка користи;</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Материјал од кога су играчке направљене (</w:t>
      </w:r>
      <w:r w:rsidRPr="00F66FA2">
        <w:rPr>
          <w:rFonts w:ascii="Times New Roman" w:hAnsi="Times New Roman" w:cs="Times New Roman"/>
          <w:i/>
          <w:iCs/>
          <w:sz w:val="24"/>
          <w:szCs w:val="24"/>
          <w:lang w:val="sr-Cyrl-CS"/>
        </w:rPr>
        <w:t>дрво, метал, пластика, гума, разне тканине, кожа, пластика</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Степен уобличености</w:t>
      </w:r>
      <w:r>
        <w:rPr>
          <w:rFonts w:ascii="Times New Roman" w:hAnsi="Times New Roman" w:cs="Times New Roman"/>
          <w:sz w:val="24"/>
          <w:szCs w:val="24"/>
          <w:lang w:val="sr-Cyrl-CS"/>
        </w:rPr>
        <w:t xml:space="preserve"> </w:t>
      </w:r>
      <w:r w:rsidRPr="00F66FA2">
        <w:rPr>
          <w:rFonts w:ascii="Times New Roman" w:hAnsi="Times New Roman" w:cs="Times New Roman"/>
          <w:sz w:val="24"/>
          <w:szCs w:val="24"/>
          <w:lang w:val="sr-Cyrl-CS"/>
        </w:rPr>
        <w:t>(</w:t>
      </w:r>
      <w:r w:rsidRPr="00F66FA2">
        <w:rPr>
          <w:rFonts w:ascii="Times New Roman" w:hAnsi="Times New Roman" w:cs="Times New Roman"/>
          <w:i/>
          <w:iCs/>
          <w:sz w:val="24"/>
          <w:szCs w:val="24"/>
          <w:lang w:val="sr-Cyrl-CS"/>
        </w:rPr>
        <w:t>готове, полуготове и играчке-материјали</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Сезона у којој се користе</w:t>
      </w:r>
      <w:r>
        <w:rPr>
          <w:rFonts w:ascii="Times New Roman" w:hAnsi="Times New Roman" w:cs="Times New Roman"/>
          <w:sz w:val="24"/>
          <w:szCs w:val="24"/>
          <w:lang w:val="sr-Cyrl-CS"/>
        </w:rPr>
        <w:t xml:space="preserve"> </w:t>
      </w:r>
      <w:r w:rsidRPr="00F66FA2">
        <w:rPr>
          <w:rFonts w:ascii="Times New Roman" w:hAnsi="Times New Roman" w:cs="Times New Roman"/>
          <w:sz w:val="24"/>
          <w:szCs w:val="24"/>
          <w:lang w:val="sr-Cyrl-CS"/>
        </w:rPr>
        <w:t>(</w:t>
      </w:r>
      <w:r w:rsidRPr="00F66FA2">
        <w:rPr>
          <w:rFonts w:ascii="Times New Roman" w:hAnsi="Times New Roman" w:cs="Times New Roman"/>
          <w:i/>
          <w:iCs/>
          <w:sz w:val="24"/>
          <w:szCs w:val="24"/>
          <w:lang w:val="sr-Cyrl-CS"/>
        </w:rPr>
        <w:t>летње, зимске и др</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Место на коме се користе (</w:t>
      </w:r>
      <w:r w:rsidRPr="00F66FA2">
        <w:rPr>
          <w:rFonts w:ascii="Times New Roman" w:hAnsi="Times New Roman" w:cs="Times New Roman"/>
          <w:i/>
          <w:iCs/>
          <w:sz w:val="24"/>
          <w:szCs w:val="24"/>
          <w:lang w:val="sr-Cyrl-CS"/>
        </w:rPr>
        <w:t>у соби, на поду, на столу, игралишту</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r w:rsidRPr="00F66FA2">
        <w:rPr>
          <w:rFonts w:ascii="Times New Roman" w:hAnsi="Times New Roman" w:cs="Times New Roman"/>
          <w:sz w:val="24"/>
          <w:szCs w:val="24"/>
          <w:lang w:val="sr-Cyrl-CS"/>
        </w:rPr>
        <w:t xml:space="preserve">Број играча које ангажују;     </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Порекло</w:t>
      </w:r>
      <w:r>
        <w:rPr>
          <w:rFonts w:ascii="Times New Roman" w:hAnsi="Times New Roman" w:cs="Times New Roman"/>
          <w:sz w:val="24"/>
          <w:szCs w:val="24"/>
          <w:lang w:val="sr-Cyrl-CS"/>
        </w:rPr>
        <w:t xml:space="preserve"> </w:t>
      </w:r>
      <w:r w:rsidRPr="00F66FA2">
        <w:rPr>
          <w:rFonts w:ascii="Times New Roman" w:hAnsi="Times New Roman" w:cs="Times New Roman"/>
          <w:sz w:val="24"/>
          <w:szCs w:val="24"/>
          <w:lang w:val="sr-Cyrl-CS"/>
        </w:rPr>
        <w:t>(</w:t>
      </w:r>
      <w:r w:rsidRPr="00F66FA2">
        <w:rPr>
          <w:rFonts w:ascii="Times New Roman" w:hAnsi="Times New Roman" w:cs="Times New Roman"/>
          <w:i/>
          <w:iCs/>
          <w:sz w:val="24"/>
          <w:szCs w:val="24"/>
          <w:lang w:val="sr-Cyrl-CS"/>
        </w:rPr>
        <w:t>природни материјал, вештачки материјали, куповне играчке</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Намена (</w:t>
      </w:r>
      <w:r w:rsidRPr="00F66FA2">
        <w:rPr>
          <w:rFonts w:ascii="Times New Roman" w:hAnsi="Times New Roman" w:cs="Times New Roman"/>
          <w:i/>
          <w:iCs/>
          <w:sz w:val="24"/>
          <w:szCs w:val="24"/>
          <w:lang w:val="sr-Cyrl-CS"/>
        </w:rPr>
        <w:t>за рекреацију, за терапију, за децу која се развијају у границама нормале, за децу ометену у развоју</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Покретљивост (</w:t>
      </w:r>
      <w:r w:rsidRPr="00F66FA2">
        <w:rPr>
          <w:rFonts w:ascii="Times New Roman" w:hAnsi="Times New Roman" w:cs="Times New Roman"/>
          <w:i/>
          <w:iCs/>
          <w:sz w:val="24"/>
          <w:szCs w:val="24"/>
          <w:lang w:val="sr-Cyrl-CS"/>
        </w:rPr>
        <w:t>стационарне-непокретне:тобоган, пешчаник... и преносиве, покретне</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Начин на који се покрећу (</w:t>
      </w:r>
      <w:r w:rsidRPr="00F66FA2">
        <w:rPr>
          <w:rFonts w:ascii="Times New Roman" w:hAnsi="Times New Roman" w:cs="Times New Roman"/>
          <w:i/>
          <w:iCs/>
          <w:sz w:val="24"/>
          <w:szCs w:val="24"/>
          <w:lang w:val="sr-Cyrl-CS"/>
        </w:rPr>
        <w:t>ручно</w:t>
      </w:r>
      <w:r>
        <w:rPr>
          <w:rFonts w:ascii="Times New Roman" w:hAnsi="Times New Roman" w:cs="Times New Roman"/>
          <w:i/>
          <w:iCs/>
          <w:sz w:val="24"/>
          <w:szCs w:val="24"/>
          <w:lang w:val="sr-Cyrl-CS"/>
        </w:rPr>
        <w:t xml:space="preserve"> </w:t>
      </w:r>
      <w:r w:rsidRPr="00F66FA2">
        <w:rPr>
          <w:rFonts w:ascii="Times New Roman" w:hAnsi="Times New Roman" w:cs="Times New Roman"/>
          <w:i/>
          <w:iCs/>
          <w:sz w:val="24"/>
          <w:szCs w:val="24"/>
          <w:lang w:val="sr-Cyrl-CS"/>
        </w:rPr>
        <w:t>-</w:t>
      </w:r>
      <w:r>
        <w:rPr>
          <w:rFonts w:ascii="Times New Roman" w:hAnsi="Times New Roman" w:cs="Times New Roman"/>
          <w:i/>
          <w:iCs/>
          <w:sz w:val="24"/>
          <w:szCs w:val="24"/>
          <w:lang w:val="sr-Cyrl-CS"/>
        </w:rPr>
        <w:t xml:space="preserve"> </w:t>
      </w:r>
      <w:r w:rsidRPr="00F66FA2">
        <w:rPr>
          <w:rFonts w:ascii="Times New Roman" w:hAnsi="Times New Roman" w:cs="Times New Roman"/>
          <w:i/>
          <w:iCs/>
          <w:sz w:val="24"/>
          <w:szCs w:val="24"/>
          <w:lang w:val="sr-Cyrl-CS"/>
        </w:rPr>
        <w:t>вучењем и гурањем; механички</w:t>
      </w:r>
      <w:r>
        <w:rPr>
          <w:rFonts w:ascii="Times New Roman" w:hAnsi="Times New Roman" w:cs="Times New Roman"/>
          <w:i/>
          <w:iCs/>
          <w:sz w:val="24"/>
          <w:szCs w:val="24"/>
          <w:lang w:val="sr-Cyrl-CS"/>
        </w:rPr>
        <w:t xml:space="preserve"> </w:t>
      </w:r>
      <w:r w:rsidRPr="00F66FA2">
        <w:rPr>
          <w:rFonts w:ascii="Times New Roman" w:hAnsi="Times New Roman" w:cs="Times New Roman"/>
          <w:i/>
          <w:iCs/>
          <w:sz w:val="24"/>
          <w:szCs w:val="24"/>
          <w:lang w:val="sr-Cyrl-CS"/>
        </w:rPr>
        <w:t>-</w:t>
      </w:r>
      <w:r>
        <w:rPr>
          <w:rFonts w:ascii="Times New Roman" w:hAnsi="Times New Roman" w:cs="Times New Roman"/>
          <w:i/>
          <w:iCs/>
          <w:sz w:val="24"/>
          <w:szCs w:val="24"/>
          <w:lang w:val="sr-Cyrl-CS"/>
        </w:rPr>
        <w:t xml:space="preserve"> </w:t>
      </w:r>
      <w:r w:rsidRPr="00F66FA2">
        <w:rPr>
          <w:rFonts w:ascii="Times New Roman" w:hAnsi="Times New Roman" w:cs="Times New Roman"/>
          <w:i/>
          <w:iCs/>
          <w:sz w:val="24"/>
          <w:szCs w:val="24"/>
          <w:lang w:val="sr-Cyrl-CS"/>
        </w:rPr>
        <w:t>на навијање, електромотором...</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Облик и величина;</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Структура (</w:t>
      </w:r>
      <w:r w:rsidRPr="00F66FA2">
        <w:rPr>
          <w:rFonts w:ascii="Times New Roman" w:hAnsi="Times New Roman" w:cs="Times New Roman"/>
          <w:i/>
          <w:iCs/>
          <w:sz w:val="24"/>
          <w:szCs w:val="24"/>
          <w:lang w:val="sr-Cyrl-CS"/>
        </w:rPr>
        <w:t>монолитне - из једног комада или више комада, чврсто спојених или растављивих, у које спадају и комплети играчака</w:t>
      </w:r>
      <w:r w:rsidRPr="00F66FA2">
        <w:rPr>
          <w:rFonts w:ascii="Times New Roman" w:hAnsi="Times New Roman" w:cs="Times New Roman"/>
          <w:sz w:val="24"/>
          <w:szCs w:val="24"/>
          <w:lang w:val="sr-Cyrl-CS"/>
        </w:rPr>
        <w:t>).</w:t>
      </w:r>
    </w:p>
    <w:p w:rsidR="005B3246" w:rsidRPr="00F66FA2" w:rsidRDefault="005B3246" w:rsidP="00666509">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lang w:val="sr-Cyrl-CS"/>
        </w:rPr>
      </w:pPr>
      <w:r w:rsidRPr="00F66FA2">
        <w:rPr>
          <w:rFonts w:ascii="Times New Roman" w:hAnsi="Times New Roman" w:cs="Times New Roman"/>
          <w:sz w:val="24"/>
          <w:szCs w:val="24"/>
          <w:lang w:val="sr-Cyrl-CS"/>
        </w:rPr>
        <w:t>Има играчака које су пригодне и привремене, играчака које се купују и предмета који су претворени у играчке. Пригодне играчке, могу бити предмети и материјали на које дете наилази у природи (нпр. биљке, цвеће, плодови, кестење, песак, шљунак, вода...)</w:t>
      </w:r>
    </w:p>
    <w:p w:rsidR="005B3246" w:rsidRPr="00666509" w:rsidRDefault="005B3246" w:rsidP="00666509">
      <w:pPr>
        <w:pStyle w:val="ListParagraph"/>
        <w:numPr>
          <w:ilvl w:val="0"/>
          <w:numId w:val="23"/>
        </w:numPr>
        <w:jc w:val="both"/>
        <w:rPr>
          <w:lang w:val="sr-Cyrl-CS"/>
        </w:rPr>
      </w:pPr>
      <w:r w:rsidRPr="00F66FA2">
        <w:rPr>
          <w:rFonts w:ascii="Times New Roman" w:hAnsi="Times New Roman" w:cs="Times New Roman"/>
          <w:sz w:val="24"/>
          <w:szCs w:val="24"/>
          <w:lang w:val="sr-Cyrl-CS"/>
        </w:rPr>
        <w:t>Кућни предмети (</w:t>
      </w:r>
      <w:r w:rsidRPr="00F66FA2">
        <w:rPr>
          <w:rFonts w:ascii="Times New Roman" w:hAnsi="Times New Roman" w:cs="Times New Roman"/>
          <w:i/>
          <w:iCs/>
          <w:sz w:val="24"/>
          <w:szCs w:val="24"/>
          <w:lang w:val="sr-Cyrl-CS"/>
        </w:rPr>
        <w:t>нпр.посуђе, ситнији намештај, прибор за јело сл.</w:t>
      </w:r>
      <w:r w:rsidRPr="00F66FA2">
        <w:rPr>
          <w:rFonts w:ascii="Times New Roman" w:hAnsi="Times New Roman" w:cs="Times New Roman"/>
          <w:sz w:val="24"/>
          <w:szCs w:val="24"/>
          <w:lang w:val="sr-Cyrl-CS"/>
        </w:rPr>
        <w:t>), као и играчке које су израђене од разних отпадних материјала, обично уз дечју помоћ (</w:t>
      </w:r>
      <w:r w:rsidRPr="00ED078A">
        <w:rPr>
          <w:rFonts w:ascii="Times New Roman" w:hAnsi="Times New Roman" w:cs="Times New Roman"/>
          <w:i/>
          <w:iCs/>
          <w:sz w:val="24"/>
          <w:szCs w:val="24"/>
          <w:lang w:val="sr-Cyrl-CS"/>
        </w:rPr>
        <w:t>нпр.кутије, комади дрвета, пластичне флаше..</w:t>
      </w:r>
      <w:r w:rsidRPr="00F66FA2">
        <w:rPr>
          <w:rFonts w:ascii="Times New Roman" w:hAnsi="Times New Roman" w:cs="Times New Roman"/>
          <w:sz w:val="24"/>
          <w:szCs w:val="24"/>
          <w:lang w:val="sr-Cyrl-CS"/>
        </w:rPr>
        <w:t>.)</w:t>
      </w:r>
    </w:p>
    <w:p w:rsidR="005B3246" w:rsidRPr="00ED078A" w:rsidRDefault="005B3246" w:rsidP="00666509">
      <w:pPr>
        <w:pStyle w:val="ListParagraph"/>
        <w:numPr>
          <w:ilvl w:val="0"/>
          <w:numId w:val="23"/>
        </w:numPr>
        <w:jc w:val="both"/>
        <w:rPr>
          <w:lang w:val="sr-Cyrl-CS"/>
        </w:rPr>
      </w:pPr>
    </w:p>
    <w:p w:rsidR="005B3246" w:rsidRPr="00DE032A" w:rsidRDefault="005B3246" w:rsidP="00DE032A">
      <w:pPr>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5.1. </w:t>
      </w:r>
      <w:r w:rsidRPr="00DE032A">
        <w:rPr>
          <w:rFonts w:ascii="Times New Roman" w:hAnsi="Times New Roman" w:cs="Times New Roman"/>
          <w:b/>
          <w:bCs/>
          <w:sz w:val="24"/>
          <w:szCs w:val="24"/>
          <w:lang w:val="sr-Cyrl-CS"/>
        </w:rPr>
        <w:t>Узраст као критеријум за класификацију играчака</w:t>
      </w:r>
    </w:p>
    <w:p w:rsidR="005B3246" w:rsidRDefault="005B3246" w:rsidP="00F85B7C">
      <w:pPr>
        <w:autoSpaceDE w:val="0"/>
        <w:autoSpaceDN w:val="0"/>
        <w:adjustRightInd w:val="0"/>
        <w:spacing w:after="0" w:line="240" w:lineRule="auto"/>
        <w:jc w:val="both"/>
        <w:rPr>
          <w:rFonts w:ascii="Times New Roman" w:hAnsi="Times New Roman" w:cs="Times New Roman"/>
          <w:sz w:val="24"/>
          <w:szCs w:val="24"/>
          <w:lang w:val="sr-Cyrl-CS"/>
        </w:rPr>
      </w:pPr>
      <w:r w:rsidRPr="00052834">
        <w:rPr>
          <w:rFonts w:ascii="Times New Roman" w:hAnsi="Times New Roman" w:cs="Times New Roman"/>
          <w:sz w:val="24"/>
          <w:szCs w:val="24"/>
          <w:lang w:val="sr-Cyrl-CS"/>
        </w:rPr>
        <w:t xml:space="preserve">Узраст утиче на функцију играчака у дечјој игри. Иако постоје играчке за све узрасте (на пример - лопте), начин њихове употребе се разликује у разним периодима живота детета. </w:t>
      </w:r>
    </w:p>
    <w:p w:rsidR="005B3246" w:rsidRDefault="005B3246" w:rsidP="00F85B7C">
      <w:pPr>
        <w:autoSpaceDE w:val="0"/>
        <w:autoSpaceDN w:val="0"/>
        <w:adjustRightInd w:val="0"/>
        <w:spacing w:after="0" w:line="240" w:lineRule="auto"/>
        <w:jc w:val="both"/>
        <w:rPr>
          <w:rFonts w:ascii="Times New Roman" w:hAnsi="Times New Roman" w:cs="Times New Roman"/>
          <w:sz w:val="24"/>
          <w:szCs w:val="24"/>
          <w:lang w:val="sr-Cyrl-CS"/>
        </w:rPr>
      </w:pPr>
    </w:p>
    <w:p w:rsidR="005B3246" w:rsidRPr="00F85B7C" w:rsidRDefault="005B3246" w:rsidP="00F85B7C">
      <w:pPr>
        <w:autoSpaceDE w:val="0"/>
        <w:autoSpaceDN w:val="0"/>
        <w:adjustRightInd w:val="0"/>
        <w:spacing w:after="0" w:line="240" w:lineRule="auto"/>
        <w:jc w:val="both"/>
        <w:rPr>
          <w:rFonts w:ascii="Times New Roman" w:hAnsi="Times New Roman" w:cs="Times New Roman"/>
          <w:sz w:val="24"/>
          <w:szCs w:val="24"/>
        </w:rPr>
      </w:pPr>
      <w:r w:rsidRPr="00052834">
        <w:rPr>
          <w:rFonts w:ascii="Times New Roman" w:hAnsi="Times New Roman" w:cs="Times New Roman"/>
          <w:sz w:val="24"/>
          <w:szCs w:val="24"/>
          <w:lang w:val="sr-Cyrl-CS"/>
        </w:rPr>
        <w:t>Млађа деца, под утиском новине, дуже времена проводе упознајући играчку коју срећу први пут, док старија, после краћег увида, прелазе на њено брже систематско испитивање. Суочена са више нових предмета, млађа деца се опредељују за један од њих, занемарујући друге, док старија све систематски разгледају и опробавају. Млађа деца постављају више питања одраслима од старије.</w:t>
      </w:r>
      <w:r>
        <w:rPr>
          <w:rFonts w:ascii="Times New Roman" w:hAnsi="Times New Roman" w:cs="Times New Roman"/>
          <w:sz w:val="24"/>
          <w:szCs w:val="24"/>
          <w:lang w:val="sr-Cyrl-CS"/>
        </w:rPr>
        <w:t xml:space="preserve"> </w:t>
      </w:r>
      <w:r w:rsidRPr="00F85B7C">
        <w:rPr>
          <w:rFonts w:ascii="Times New Roman" w:hAnsi="Times New Roman" w:cs="Times New Roman"/>
          <w:sz w:val="24"/>
          <w:szCs w:val="24"/>
          <w:lang w:val="sr-Cyrl-CS"/>
        </w:rPr>
        <w:t>Старије дете ће ставити лутку у обичну кутију замишљајући да је кревет, док млађи желе прави креветац за лутке, умањену копију реалног кревета.</w:t>
      </w:r>
      <w:r>
        <w:rPr>
          <w:rFonts w:ascii="Times New Roman" w:hAnsi="Times New Roman" w:cs="Times New Roman"/>
          <w:sz w:val="24"/>
          <w:szCs w:val="24"/>
          <w:lang w:val="sr-Cyrl-CS"/>
        </w:rPr>
        <w:t xml:space="preserve"> </w:t>
      </w:r>
      <w:r w:rsidRPr="00F85B7C">
        <w:rPr>
          <w:rFonts w:ascii="Times New Roman" w:hAnsi="Times New Roman" w:cs="Times New Roman"/>
          <w:sz w:val="24"/>
          <w:szCs w:val="24"/>
          <w:lang w:val="sr-Cyrl-CS"/>
        </w:rPr>
        <w:t>То значи да се игра маште развија у правцу све већег удаљавања од виђене ситуације ка замишљеној,</w:t>
      </w:r>
      <w:r>
        <w:rPr>
          <w:rFonts w:ascii="Times New Roman" w:hAnsi="Times New Roman" w:cs="Times New Roman"/>
          <w:sz w:val="24"/>
          <w:szCs w:val="24"/>
          <w:lang w:val="sr-Cyrl-CS"/>
        </w:rPr>
        <w:t xml:space="preserve"> </w:t>
      </w:r>
      <w:r w:rsidRPr="00F85B7C">
        <w:rPr>
          <w:rFonts w:ascii="Times New Roman" w:hAnsi="Times New Roman" w:cs="Times New Roman"/>
          <w:sz w:val="24"/>
          <w:szCs w:val="24"/>
          <w:lang w:val="sr-Cyrl-CS"/>
        </w:rPr>
        <w:t>мисаоној ситуацији,</w:t>
      </w:r>
      <w:r>
        <w:rPr>
          <w:rFonts w:ascii="Times New Roman" w:hAnsi="Times New Roman" w:cs="Times New Roman"/>
          <w:sz w:val="24"/>
          <w:szCs w:val="24"/>
          <w:lang w:val="sr-Cyrl-CS"/>
        </w:rPr>
        <w:t xml:space="preserve"> </w:t>
      </w:r>
      <w:r w:rsidRPr="00F85B7C">
        <w:rPr>
          <w:rFonts w:ascii="Times New Roman" w:hAnsi="Times New Roman" w:cs="Times New Roman"/>
          <w:sz w:val="24"/>
          <w:szCs w:val="24"/>
          <w:lang w:val="sr-Cyrl-CS"/>
        </w:rPr>
        <w:t>када се сама активност све више одваја од предмета који су за то потребни. На старијим узрастима, можемо срести и игре без материјалног ослонца на играчке.</w:t>
      </w:r>
    </w:p>
    <w:p w:rsidR="005B3246" w:rsidRDefault="005B3246" w:rsidP="00ED078A">
      <w:pPr>
        <w:autoSpaceDE w:val="0"/>
        <w:autoSpaceDN w:val="0"/>
        <w:adjustRightInd w:val="0"/>
        <w:spacing w:after="0" w:line="240" w:lineRule="auto"/>
        <w:ind w:left="540" w:hanging="540"/>
        <w:rPr>
          <w:rFonts w:ascii="Comic Sans MS" w:hAnsi="Comic Sans MS" w:cs="Comic Sans MS"/>
          <w:sz w:val="24"/>
          <w:szCs w:val="24"/>
          <w:lang w:val="sr-Cyrl-CS"/>
        </w:rPr>
      </w:pPr>
      <w:r>
        <w:rPr>
          <w:rFonts w:ascii="Comic Sans MS" w:hAnsi="Comic Sans MS" w:cs="Comic Sans MS"/>
          <w:sz w:val="24"/>
          <w:szCs w:val="24"/>
          <w:lang w:val="sr-Cyrl-CS"/>
        </w:rPr>
        <w:lastRenderedPageBreak/>
        <w:tab/>
      </w:r>
    </w:p>
    <w:p w:rsidR="005B3246" w:rsidRPr="00F85B7C" w:rsidRDefault="005B3246" w:rsidP="00F85B7C">
      <w:pPr>
        <w:autoSpaceDE w:val="0"/>
        <w:autoSpaceDN w:val="0"/>
        <w:adjustRightInd w:val="0"/>
        <w:spacing w:after="0" w:line="240" w:lineRule="auto"/>
        <w:jc w:val="both"/>
        <w:rPr>
          <w:rFonts w:ascii="Times New Roman" w:hAnsi="Times New Roman" w:cs="Times New Roman"/>
          <w:sz w:val="24"/>
          <w:szCs w:val="24"/>
          <w:lang w:val="sr-Cyrl-CS"/>
        </w:rPr>
      </w:pPr>
      <w:r w:rsidRPr="00F85B7C">
        <w:rPr>
          <w:rFonts w:ascii="Times New Roman" w:hAnsi="Times New Roman" w:cs="Times New Roman"/>
          <w:sz w:val="24"/>
          <w:szCs w:val="24"/>
          <w:lang w:val="sr-Cyrl-CS"/>
        </w:rPr>
        <w:t>Полазећи од поменутих карактеристика дечје игре, њене функције и потреба деце на разним узрастима, направљена је и следећа подела играчака које се препоручује за поједине узрасте у току предшколског детињства:</w:t>
      </w:r>
    </w:p>
    <w:p w:rsidR="005B3246" w:rsidRDefault="005B3246" w:rsidP="00DE032A">
      <w:pPr>
        <w:autoSpaceDE w:val="0"/>
        <w:autoSpaceDN w:val="0"/>
        <w:adjustRightInd w:val="0"/>
        <w:spacing w:after="0" w:line="240" w:lineRule="auto"/>
        <w:rPr>
          <w:rFonts w:ascii="Times New Roman" w:hAnsi="Times New Roman" w:cs="Times New Roman"/>
          <w:b/>
          <w:bCs/>
          <w:sz w:val="24"/>
          <w:szCs w:val="24"/>
          <w:lang w:val="sr-Cyrl-CS"/>
        </w:rPr>
      </w:pPr>
    </w:p>
    <w:p w:rsidR="005B3246" w:rsidRPr="00DE032A" w:rsidRDefault="005B3246" w:rsidP="00DE032A">
      <w:pPr>
        <w:pStyle w:val="ListParagraph"/>
        <w:numPr>
          <w:ilvl w:val="0"/>
          <w:numId w:val="27"/>
        </w:numPr>
        <w:autoSpaceDE w:val="0"/>
        <w:autoSpaceDN w:val="0"/>
        <w:adjustRightInd w:val="0"/>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Од 3-4 године:</w:t>
      </w:r>
    </w:p>
    <w:p w:rsidR="005B3246" w:rsidRPr="006D5263" w:rsidRDefault="005B3246" w:rsidP="006D5263">
      <w:pPr>
        <w:autoSpaceDE w:val="0"/>
        <w:autoSpaceDN w:val="0"/>
        <w:adjustRightInd w:val="0"/>
        <w:spacing w:after="0" w:line="240" w:lineRule="auto"/>
        <w:jc w:val="both"/>
        <w:rPr>
          <w:rFonts w:ascii="Times New Roman" w:hAnsi="Times New Roman" w:cs="Times New Roman"/>
          <w:sz w:val="24"/>
          <w:szCs w:val="24"/>
          <w:lang w:val="sr-Cyrl-CS"/>
        </w:rPr>
      </w:pPr>
      <w:r w:rsidRPr="006D5263">
        <w:rPr>
          <w:rFonts w:ascii="Times New Roman" w:hAnsi="Times New Roman" w:cs="Times New Roman"/>
          <w:sz w:val="24"/>
          <w:szCs w:val="24"/>
          <w:lang w:val="sr-Cyrl-CS"/>
        </w:rPr>
        <w:t xml:space="preserve">Сликовнице, лутке и одећа за њих, креветић или колевка за лутку, прибор за </w:t>
      </w:r>
      <w:r w:rsidRPr="006D5263">
        <w:t>‘’</w:t>
      </w:r>
      <w:r w:rsidRPr="006D5263">
        <w:rPr>
          <w:rFonts w:ascii="Times New Roman" w:hAnsi="Times New Roman" w:cs="Times New Roman"/>
          <w:sz w:val="24"/>
          <w:szCs w:val="24"/>
          <w:lang w:val="sr-Cyrl-CS"/>
        </w:rPr>
        <w:t>прање</w:t>
      </w:r>
      <w:r>
        <w:rPr>
          <w:rFonts w:ascii="Times New Roman" w:hAnsi="Times New Roman" w:cs="Times New Roman"/>
          <w:sz w:val="24"/>
          <w:szCs w:val="24"/>
          <w:lang w:val="sr-Cyrl-CS"/>
        </w:rPr>
        <w:t>“</w:t>
      </w:r>
      <w:r w:rsidRPr="006D5263">
        <w:rPr>
          <w:rFonts w:ascii="Times New Roman" w:hAnsi="Times New Roman" w:cs="Times New Roman"/>
          <w:sz w:val="24"/>
          <w:szCs w:val="24"/>
          <w:lang w:val="sr-Cyrl-CS"/>
        </w:rPr>
        <w:t xml:space="preserve"> и ‘’пеглање’’ луткине одеће, ’’посуђе и прибор за кување’’, кухињски намештај, телефон, прибор за песак и воду, боје и веће четкице, папир, крупније воштане креде, тесто, глина, једноставније пузле, лопте разних димензија, коњић за љуљање, кутије, крупније дрвене играчке на точковима које се могу вући, једноставан прибор за сечење и лепљење (маказе са заобљеним врхом), илустроване ревије и плакати за сечење, већи дрвени блокови и комади дасака, аутомобилске гуме, дрвени авиони и возила, тобоган, једноставнија одећа за прерушавање.</w:t>
      </w:r>
    </w:p>
    <w:p w:rsidR="005B3246" w:rsidRPr="00DE032A" w:rsidRDefault="005B3246" w:rsidP="00DE032A">
      <w:pPr>
        <w:pStyle w:val="ListParagraph"/>
        <w:numPr>
          <w:ilvl w:val="0"/>
          <w:numId w:val="27"/>
        </w:numPr>
        <w:autoSpaceDE w:val="0"/>
        <w:autoSpaceDN w:val="0"/>
        <w:adjustRightInd w:val="0"/>
        <w:spacing w:after="0" w:line="240" w:lineRule="auto"/>
        <w:rPr>
          <w:rFonts w:ascii="Times New Roman" w:hAnsi="Times New Roman" w:cs="Times New Roman"/>
          <w:sz w:val="24"/>
          <w:szCs w:val="24"/>
          <w:lang w:val="sr-Cyrl-CS"/>
        </w:rPr>
      </w:pPr>
      <w:r w:rsidRPr="00DE032A">
        <w:rPr>
          <w:rFonts w:ascii="Times New Roman" w:hAnsi="Times New Roman" w:cs="Times New Roman"/>
          <w:sz w:val="24"/>
          <w:szCs w:val="24"/>
          <w:lang w:val="sr-Cyrl-CS"/>
        </w:rPr>
        <w:t>Од 4-5 година</w:t>
      </w:r>
      <w:r>
        <w:rPr>
          <w:rFonts w:ascii="Times New Roman" w:hAnsi="Times New Roman" w:cs="Times New Roman"/>
          <w:sz w:val="24"/>
          <w:szCs w:val="24"/>
          <w:lang w:val="sr-Cyrl-CS"/>
        </w:rPr>
        <w:t>:</w:t>
      </w:r>
    </w:p>
    <w:p w:rsidR="005B3246" w:rsidRPr="002A1476" w:rsidRDefault="005B3246" w:rsidP="002A1476">
      <w:pPr>
        <w:autoSpaceDE w:val="0"/>
        <w:autoSpaceDN w:val="0"/>
        <w:adjustRightInd w:val="0"/>
        <w:spacing w:after="0" w:line="240" w:lineRule="auto"/>
        <w:jc w:val="both"/>
        <w:rPr>
          <w:rFonts w:ascii="Times New Roman" w:hAnsi="Times New Roman" w:cs="Times New Roman"/>
          <w:sz w:val="24"/>
          <w:szCs w:val="24"/>
          <w:lang w:val="sr-Cyrl-CS"/>
        </w:rPr>
      </w:pPr>
      <w:r w:rsidRPr="002A1476">
        <w:rPr>
          <w:rFonts w:ascii="Times New Roman" w:hAnsi="Times New Roman" w:cs="Times New Roman"/>
          <w:sz w:val="24"/>
          <w:szCs w:val="24"/>
          <w:lang w:val="sr-Cyrl-CS"/>
        </w:rPr>
        <w:t xml:space="preserve">Исте играчке,које се користе на ранијем узрасту. Затим,обруч,прибор за игре лекара,кувара... </w:t>
      </w:r>
    </w:p>
    <w:p w:rsidR="005B3246" w:rsidRDefault="005B3246" w:rsidP="002A1476">
      <w:pPr>
        <w:autoSpaceDE w:val="0"/>
        <w:autoSpaceDN w:val="0"/>
        <w:adjustRightInd w:val="0"/>
        <w:spacing w:after="0" w:line="240" w:lineRule="auto"/>
        <w:jc w:val="both"/>
        <w:rPr>
          <w:rFonts w:ascii="Comic Sans MS" w:hAnsi="Comic Sans MS" w:cs="Comic Sans MS"/>
          <w:sz w:val="24"/>
          <w:szCs w:val="24"/>
          <w:lang w:val="sr-Cyrl-CS"/>
        </w:rPr>
      </w:pPr>
      <w:r w:rsidRPr="002A1476">
        <w:rPr>
          <w:rFonts w:ascii="Times New Roman" w:hAnsi="Times New Roman" w:cs="Times New Roman"/>
          <w:sz w:val="24"/>
          <w:szCs w:val="24"/>
          <w:lang w:val="sr-Cyrl-CS"/>
        </w:rPr>
        <w:t>Уз више одеће за прерушавање, уже за прескакање и пењање, писте за аутомобилчиће, компликованије пузле, слагалице и мозаици, гињол лутке, мноштво разноврсног прибора за сликање, цртање, лепак, колаж папир, перле за низање, пластелин, шатор и кућица...</w:t>
      </w:r>
    </w:p>
    <w:p w:rsidR="005B3246" w:rsidRPr="00B347D0" w:rsidRDefault="005B3246" w:rsidP="00B347D0">
      <w:pPr>
        <w:pStyle w:val="ListParagraph"/>
        <w:numPr>
          <w:ilvl w:val="0"/>
          <w:numId w:val="27"/>
        </w:numPr>
        <w:autoSpaceDE w:val="0"/>
        <w:autoSpaceDN w:val="0"/>
        <w:adjustRightInd w:val="0"/>
        <w:spacing w:after="0" w:line="240" w:lineRule="auto"/>
        <w:rPr>
          <w:rFonts w:ascii="Times New Roman" w:hAnsi="Times New Roman" w:cs="Times New Roman"/>
          <w:sz w:val="24"/>
          <w:szCs w:val="24"/>
          <w:lang w:val="sr-Cyrl-CS"/>
        </w:rPr>
      </w:pPr>
      <w:r w:rsidRPr="00B347D0">
        <w:rPr>
          <w:rFonts w:ascii="Times New Roman" w:hAnsi="Times New Roman" w:cs="Times New Roman"/>
          <w:sz w:val="24"/>
          <w:szCs w:val="24"/>
          <w:lang w:val="sr-Cyrl-CS"/>
        </w:rPr>
        <w:t>Од 5-6 година</w:t>
      </w:r>
      <w:r>
        <w:rPr>
          <w:rFonts w:ascii="Times New Roman" w:hAnsi="Times New Roman" w:cs="Times New Roman"/>
          <w:sz w:val="24"/>
          <w:szCs w:val="24"/>
          <w:lang w:val="sr-Cyrl-CS"/>
        </w:rPr>
        <w:t>:</w:t>
      </w:r>
    </w:p>
    <w:p w:rsidR="005B3246" w:rsidRPr="002A1476" w:rsidRDefault="005B3246" w:rsidP="002A1476">
      <w:pPr>
        <w:autoSpaceDE w:val="0"/>
        <w:autoSpaceDN w:val="0"/>
        <w:adjustRightInd w:val="0"/>
        <w:spacing w:after="0" w:line="240" w:lineRule="auto"/>
        <w:rPr>
          <w:rFonts w:ascii="Times New Roman" w:hAnsi="Times New Roman" w:cs="Times New Roman"/>
          <w:sz w:val="24"/>
          <w:szCs w:val="24"/>
          <w:lang w:val="sr-Cyrl-CS"/>
        </w:rPr>
      </w:pPr>
      <w:r w:rsidRPr="002A1476">
        <w:rPr>
          <w:rFonts w:ascii="Times New Roman" w:hAnsi="Times New Roman" w:cs="Times New Roman"/>
          <w:sz w:val="24"/>
          <w:szCs w:val="24"/>
          <w:lang w:val="sr-Cyrl-CS"/>
        </w:rPr>
        <w:t>Исте играчке, које се користе на ранијем узрасту. Са још више материјала за сликање, цртање и моделовање, конструкторски материјали компликованије структуре и са ситним елементима, мозаици, мноштво одеће и реквизита за прерушавање и маскирање, стоне штампане игре, домине, карте, пузле, мали бицикл, вијача, чигра, фудбалска лопта, разни материјали за драмске игре-Породице и Продавнице...затим лутке и намештај за њих, играчке са ликовима животиња, аутомобилчићи...</w:t>
      </w:r>
    </w:p>
    <w:p w:rsidR="005B3246" w:rsidRPr="00B347D0" w:rsidRDefault="005B3246" w:rsidP="00B347D0">
      <w:pPr>
        <w:pStyle w:val="ListParagraph"/>
        <w:numPr>
          <w:ilvl w:val="0"/>
          <w:numId w:val="27"/>
        </w:numPr>
        <w:autoSpaceDE w:val="0"/>
        <w:autoSpaceDN w:val="0"/>
        <w:adjustRightInd w:val="0"/>
        <w:spacing w:after="0" w:line="240" w:lineRule="auto"/>
        <w:rPr>
          <w:rFonts w:ascii="Times New Roman" w:hAnsi="Times New Roman" w:cs="Times New Roman"/>
          <w:sz w:val="24"/>
          <w:szCs w:val="24"/>
          <w:lang w:val="sr-Cyrl-CS"/>
        </w:rPr>
      </w:pPr>
      <w:r w:rsidRPr="00B347D0">
        <w:rPr>
          <w:rFonts w:ascii="Times New Roman" w:hAnsi="Times New Roman" w:cs="Times New Roman"/>
          <w:sz w:val="24"/>
          <w:szCs w:val="24"/>
          <w:lang w:val="sr-Cyrl-CS"/>
        </w:rPr>
        <w:t>Од 6-7 година</w:t>
      </w:r>
      <w:r>
        <w:rPr>
          <w:rFonts w:ascii="Times New Roman" w:hAnsi="Times New Roman" w:cs="Times New Roman"/>
          <w:sz w:val="24"/>
          <w:szCs w:val="24"/>
          <w:lang w:val="sr-Cyrl-CS"/>
        </w:rPr>
        <w:t>:</w:t>
      </w:r>
    </w:p>
    <w:p w:rsidR="005B3246" w:rsidRPr="008264B1" w:rsidRDefault="005B3246" w:rsidP="002A1476">
      <w:pPr>
        <w:autoSpaceDE w:val="0"/>
        <w:autoSpaceDN w:val="0"/>
        <w:adjustRightInd w:val="0"/>
        <w:spacing w:after="0" w:line="240" w:lineRule="auto"/>
        <w:rPr>
          <w:rFonts w:ascii="Times New Roman" w:hAnsi="Times New Roman" w:cs="Times New Roman"/>
          <w:sz w:val="24"/>
          <w:szCs w:val="24"/>
          <w:lang w:val="sr-Cyrl-CS"/>
        </w:rPr>
      </w:pPr>
      <w:r w:rsidRPr="008264B1">
        <w:rPr>
          <w:rFonts w:ascii="Times New Roman" w:hAnsi="Times New Roman" w:cs="Times New Roman"/>
          <w:sz w:val="24"/>
          <w:szCs w:val="24"/>
          <w:lang w:val="sr-Cyrl-CS"/>
        </w:rPr>
        <w:t>Исте играчке које се користе на ранијем узрасту.</w:t>
      </w:r>
    </w:p>
    <w:p w:rsidR="005B3246" w:rsidRPr="008264B1" w:rsidRDefault="005B3246" w:rsidP="002A1476">
      <w:pPr>
        <w:autoSpaceDE w:val="0"/>
        <w:autoSpaceDN w:val="0"/>
        <w:adjustRightInd w:val="0"/>
        <w:spacing w:after="0" w:line="240" w:lineRule="auto"/>
        <w:rPr>
          <w:rFonts w:ascii="Times New Roman" w:hAnsi="Times New Roman" w:cs="Times New Roman"/>
          <w:sz w:val="24"/>
          <w:szCs w:val="24"/>
          <w:lang w:val="sr-Cyrl-CS"/>
        </w:rPr>
      </w:pPr>
      <w:r w:rsidRPr="008264B1">
        <w:rPr>
          <w:rFonts w:ascii="Times New Roman" w:hAnsi="Times New Roman" w:cs="Times New Roman"/>
          <w:sz w:val="24"/>
          <w:szCs w:val="24"/>
          <w:lang w:val="sr-Cyrl-CS"/>
        </w:rPr>
        <w:t>Реквизити за бадминтон,</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играчке за гађање,</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змај,</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лопте разних врста,</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лутке које су у стању да изводе разне радње и одговарајућа опрема,</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компјутерске игре,</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још више материјала за разне врсте стваралаштва,</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играчке које припремају децу за школу</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(игровни листови из математике,</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природе и друштва,</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којима се вежба графомоторика),</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дидактичке игре,</w:t>
      </w:r>
      <w:r>
        <w:rPr>
          <w:rFonts w:ascii="Times New Roman" w:hAnsi="Times New Roman" w:cs="Times New Roman"/>
          <w:sz w:val="24"/>
          <w:szCs w:val="24"/>
          <w:lang w:val="sr-Cyrl-CS"/>
        </w:rPr>
        <w:t xml:space="preserve"> </w:t>
      </w:r>
      <w:r w:rsidRPr="008264B1">
        <w:rPr>
          <w:rFonts w:ascii="Times New Roman" w:hAnsi="Times New Roman" w:cs="Times New Roman"/>
          <w:sz w:val="24"/>
          <w:szCs w:val="24"/>
          <w:lang w:val="sr-Cyrl-CS"/>
        </w:rPr>
        <w:t>игре стратегије...</w:t>
      </w:r>
    </w:p>
    <w:p w:rsidR="005B3246" w:rsidRPr="008264B1" w:rsidRDefault="005B3246" w:rsidP="008264B1">
      <w:pPr>
        <w:autoSpaceDE w:val="0"/>
        <w:autoSpaceDN w:val="0"/>
        <w:adjustRightInd w:val="0"/>
        <w:spacing w:after="0" w:line="240" w:lineRule="auto"/>
        <w:rPr>
          <w:rFonts w:ascii="Times New Roman" w:hAnsi="Times New Roman" w:cs="Times New Roman"/>
          <w:sz w:val="24"/>
          <w:szCs w:val="24"/>
          <w:lang w:val="sr-Cyrl-CS"/>
        </w:rPr>
      </w:pPr>
    </w:p>
    <w:p w:rsidR="005B3246" w:rsidRPr="008264B1" w:rsidRDefault="005B3246" w:rsidP="008264B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Ипак, у</w:t>
      </w:r>
      <w:r w:rsidRPr="008264B1">
        <w:rPr>
          <w:rFonts w:ascii="Times New Roman" w:hAnsi="Times New Roman" w:cs="Times New Roman"/>
          <w:sz w:val="24"/>
          <w:szCs w:val="24"/>
          <w:lang w:val="sr-Cyrl-CS"/>
        </w:rPr>
        <w:t>зраст није нарочито прецизан критеријум за одређивање, када ће се којем детету понудити која играчка. Све зависи од индивидуалних склоности детета, степена његовог развоја, искуства, склоности. Васпитач може да погреши, нудећи детету играчку коју оно не може да разуме, нити да рукује њоме. Уколико дете добије играчку сувише рано биће обесхрабрено својом неспособношћу, да је употреби на прави начин и вероватно ће је одбацити изгубивши стрпљење у узалудним покушајима да је превазиђе.</w:t>
      </w:r>
    </w:p>
    <w:p w:rsidR="005B3246" w:rsidRDefault="005B3246" w:rsidP="00DE032A">
      <w:pPr>
        <w:autoSpaceDE w:val="0"/>
        <w:autoSpaceDN w:val="0"/>
        <w:adjustRightInd w:val="0"/>
        <w:spacing w:after="0" w:line="240" w:lineRule="auto"/>
        <w:jc w:val="center"/>
        <w:rPr>
          <w:rFonts w:ascii="Times New Roman" w:hAnsi="Times New Roman" w:cs="Times New Roman"/>
          <w:b/>
          <w:bCs/>
          <w:sz w:val="24"/>
          <w:szCs w:val="24"/>
          <w:lang w:val="sr-Cyrl-CS"/>
        </w:rPr>
      </w:pPr>
    </w:p>
    <w:p w:rsidR="005B3246" w:rsidRDefault="005B3246" w:rsidP="00DE032A">
      <w:pPr>
        <w:autoSpaceDE w:val="0"/>
        <w:autoSpaceDN w:val="0"/>
        <w:adjustRightInd w:val="0"/>
        <w:spacing w:after="0" w:line="240" w:lineRule="auto"/>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5.2. </w:t>
      </w:r>
      <w:r w:rsidRPr="00DE032A">
        <w:rPr>
          <w:rFonts w:ascii="Times New Roman" w:hAnsi="Times New Roman" w:cs="Times New Roman"/>
          <w:b/>
          <w:bCs/>
          <w:sz w:val="24"/>
          <w:szCs w:val="24"/>
          <w:lang w:val="sr-Cyrl-CS"/>
        </w:rPr>
        <w:t>Играчке за перцептивно-моторне активности</w:t>
      </w:r>
    </w:p>
    <w:p w:rsidR="005B3246" w:rsidRPr="00DE032A" w:rsidRDefault="005B3246" w:rsidP="00DE032A">
      <w:pPr>
        <w:autoSpaceDE w:val="0"/>
        <w:autoSpaceDN w:val="0"/>
        <w:adjustRightInd w:val="0"/>
        <w:spacing w:after="0" w:line="240" w:lineRule="auto"/>
        <w:jc w:val="center"/>
        <w:rPr>
          <w:rFonts w:ascii="Times New Roman" w:hAnsi="Times New Roman" w:cs="Times New Roman"/>
          <w:b/>
          <w:bCs/>
          <w:sz w:val="24"/>
          <w:szCs w:val="24"/>
          <w:lang w:val="sr-Cyrl-CS"/>
        </w:rPr>
      </w:pPr>
    </w:p>
    <w:p w:rsidR="005B3246" w:rsidRPr="000A34FA" w:rsidRDefault="005B3246" w:rsidP="000D6F56">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То су активности у којима дете делује и постиже шта жели првенствено помоћу својих чула и мишића. Оне су посвећене стицању вештине чулне контроле кретања, кординације крупних мишићних група и фине мишићне координације. У њима дете учи да врши оне покрете тела који су потребни за прилагођавање захтевима простора и времена и објеката распоређених у њима.</w:t>
      </w:r>
    </w:p>
    <w:p w:rsidR="005B3246" w:rsidRPr="000A34FA" w:rsidRDefault="005B3246" w:rsidP="000D6F56">
      <w:pPr>
        <w:autoSpaceDE w:val="0"/>
        <w:autoSpaceDN w:val="0"/>
        <w:adjustRightInd w:val="0"/>
        <w:spacing w:after="0" w:line="240" w:lineRule="auto"/>
        <w:jc w:val="both"/>
        <w:rPr>
          <w:rFonts w:ascii="Times New Roman" w:hAnsi="Times New Roman" w:cs="Times New Roman"/>
          <w:sz w:val="24"/>
          <w:szCs w:val="24"/>
          <w:lang w:val="sr-Cyrl-CS"/>
        </w:rPr>
      </w:pPr>
    </w:p>
    <w:p w:rsidR="005B3246" w:rsidRPr="000A34FA" w:rsidRDefault="005B3246" w:rsidP="000D6F56">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 xml:space="preserve">Крупна моторика (глобални покрети тела, руку и ногу, њихова координација, одржавање равнотеже: рошуле, тротинети, бицикли, обручи, конопци за прескакање, змајеви, лопте, </w:t>
      </w:r>
      <w:r w:rsidRPr="000A34FA">
        <w:rPr>
          <w:rFonts w:ascii="Times New Roman" w:hAnsi="Times New Roman" w:cs="Times New Roman"/>
          <w:sz w:val="24"/>
          <w:szCs w:val="24"/>
          <w:lang w:val="sr-Cyrl-CS"/>
        </w:rPr>
        <w:lastRenderedPageBreak/>
        <w:t>тобогани, играчке за плажу, играчке које подстичу на вучење, гурање и ношење, све спортске играчке...</w:t>
      </w:r>
    </w:p>
    <w:p w:rsidR="005B3246" w:rsidRPr="000A34FA" w:rsidRDefault="005B3246" w:rsidP="00D80136">
      <w:pPr>
        <w:autoSpaceDE w:val="0"/>
        <w:autoSpaceDN w:val="0"/>
        <w:adjustRightInd w:val="0"/>
        <w:spacing w:after="0" w:line="240" w:lineRule="auto"/>
        <w:jc w:val="both"/>
        <w:rPr>
          <w:rFonts w:ascii="Times New Roman" w:hAnsi="Times New Roman" w:cs="Times New Roman"/>
          <w:sz w:val="24"/>
          <w:szCs w:val="24"/>
          <w:lang w:val="sr-Cyrl-CS"/>
        </w:rPr>
      </w:pPr>
    </w:p>
    <w:p w:rsidR="005B3246" w:rsidRPr="000A34FA" w:rsidRDefault="005B3246" w:rsidP="00D80136">
      <w:pPr>
        <w:autoSpaceDE w:val="0"/>
        <w:autoSpaceDN w:val="0"/>
        <w:adjustRightInd w:val="0"/>
        <w:spacing w:after="0" w:line="240" w:lineRule="auto"/>
        <w:jc w:val="both"/>
        <w:rPr>
          <w:rFonts w:ascii="Times New Roman" w:hAnsi="Times New Roman" w:cs="Times New Roman"/>
          <w:sz w:val="24"/>
          <w:szCs w:val="24"/>
        </w:rPr>
      </w:pPr>
      <w:r w:rsidRPr="000A34FA">
        <w:rPr>
          <w:rFonts w:ascii="Times New Roman" w:hAnsi="Times New Roman" w:cs="Times New Roman"/>
          <w:sz w:val="24"/>
          <w:szCs w:val="24"/>
          <w:lang w:val="sr-Cyrl-CS"/>
        </w:rPr>
        <w:t>Ситна моторика (фина мишићна координација, усклађивање ока и руке, прецизно коришћење ситних мишићних група): слагалице, боцкалице, склапалице, пузле, играчке које се састављају и растављају...</w:t>
      </w:r>
    </w:p>
    <w:p w:rsidR="005B3246" w:rsidRPr="000A34FA" w:rsidRDefault="005B3246" w:rsidP="00D80136">
      <w:pPr>
        <w:autoSpaceDE w:val="0"/>
        <w:autoSpaceDN w:val="0"/>
        <w:adjustRightInd w:val="0"/>
        <w:spacing w:after="0" w:line="240" w:lineRule="auto"/>
        <w:rPr>
          <w:rFonts w:ascii="Times New Roman" w:hAnsi="Times New Roman" w:cs="Times New Roman"/>
          <w:sz w:val="24"/>
          <w:szCs w:val="24"/>
          <w:lang w:val="sr-Cyrl-CS"/>
        </w:rPr>
      </w:pPr>
    </w:p>
    <w:p w:rsidR="005B3246" w:rsidRDefault="005B3246" w:rsidP="00B347D0">
      <w:pPr>
        <w:autoSpaceDE w:val="0"/>
        <w:autoSpaceDN w:val="0"/>
        <w:adjustRightInd w:val="0"/>
        <w:spacing w:after="0" w:line="240" w:lineRule="auto"/>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5.3. </w:t>
      </w:r>
      <w:r w:rsidRPr="00B347D0">
        <w:rPr>
          <w:rFonts w:ascii="Times New Roman" w:hAnsi="Times New Roman" w:cs="Times New Roman"/>
          <w:b/>
          <w:bCs/>
          <w:sz w:val="24"/>
          <w:szCs w:val="24"/>
          <w:lang w:val="sr-Cyrl-CS"/>
        </w:rPr>
        <w:t>Играчке и развој друштвености</w:t>
      </w:r>
    </w:p>
    <w:p w:rsidR="005B3246" w:rsidRPr="00B347D0" w:rsidRDefault="005B3246" w:rsidP="00B347D0">
      <w:pPr>
        <w:autoSpaceDE w:val="0"/>
        <w:autoSpaceDN w:val="0"/>
        <w:adjustRightInd w:val="0"/>
        <w:spacing w:after="0" w:line="240" w:lineRule="auto"/>
        <w:jc w:val="center"/>
        <w:rPr>
          <w:rFonts w:ascii="Times New Roman" w:hAnsi="Times New Roman" w:cs="Times New Roman"/>
          <w:b/>
          <w:bCs/>
          <w:sz w:val="24"/>
          <w:szCs w:val="24"/>
          <w:lang w:val="sr-Cyrl-CS"/>
        </w:rPr>
      </w:pPr>
    </w:p>
    <w:p w:rsidR="005B3246" w:rsidRPr="000A34FA" w:rsidRDefault="005B3246" w:rsidP="00D80136">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Играчке доприносе социјализацији деце. Оне омогућавају развој социјалних особина кроз идентификацију имитацију, проширивање дечјег социјалног искуства, чиме се формирају основна знања о људима, као и друштвеним односима...</w:t>
      </w:r>
    </w:p>
    <w:p w:rsidR="005B3246" w:rsidRPr="000A34FA" w:rsidRDefault="005B3246" w:rsidP="00D80136">
      <w:pPr>
        <w:autoSpaceDE w:val="0"/>
        <w:autoSpaceDN w:val="0"/>
        <w:adjustRightInd w:val="0"/>
        <w:spacing w:after="0" w:line="240" w:lineRule="auto"/>
        <w:rPr>
          <w:rFonts w:ascii="Times New Roman" w:hAnsi="Times New Roman" w:cs="Times New Roman"/>
          <w:sz w:val="24"/>
          <w:szCs w:val="24"/>
          <w:lang w:val="sr-Cyrl-CS"/>
        </w:rPr>
      </w:pPr>
    </w:p>
    <w:p w:rsidR="005B3246" w:rsidRPr="000A34FA" w:rsidRDefault="005B3246" w:rsidP="00D80136">
      <w:pPr>
        <w:autoSpaceDE w:val="0"/>
        <w:autoSpaceDN w:val="0"/>
        <w:adjustRightInd w:val="0"/>
        <w:spacing w:after="0" w:line="240" w:lineRule="auto"/>
        <w:rPr>
          <w:rFonts w:ascii="Times New Roman" w:hAnsi="Times New Roman" w:cs="Times New Roman"/>
          <w:sz w:val="24"/>
          <w:szCs w:val="24"/>
          <w:lang w:val="sr-Cyrl-CS"/>
        </w:rPr>
      </w:pPr>
      <w:r w:rsidRPr="000A34FA">
        <w:rPr>
          <w:rFonts w:ascii="Times New Roman" w:hAnsi="Times New Roman" w:cs="Times New Roman"/>
          <w:sz w:val="24"/>
          <w:szCs w:val="24"/>
          <w:lang w:val="sr-Cyrl-CS"/>
        </w:rPr>
        <w:t>То могу бити такмичарске игре, као и све друге игре са правилима којима се развија социјална интелигенција, социјализовано понашање, култивишу позитивне и конструктивне емоције...</w:t>
      </w:r>
    </w:p>
    <w:p w:rsidR="005B3246" w:rsidRPr="000A34FA" w:rsidRDefault="005B3246" w:rsidP="00D80136">
      <w:pPr>
        <w:autoSpaceDE w:val="0"/>
        <w:autoSpaceDN w:val="0"/>
        <w:adjustRightInd w:val="0"/>
        <w:spacing w:after="0" w:line="240" w:lineRule="auto"/>
        <w:rPr>
          <w:rFonts w:ascii="Times New Roman" w:hAnsi="Times New Roman" w:cs="Times New Roman"/>
          <w:sz w:val="24"/>
          <w:szCs w:val="24"/>
          <w:lang w:val="sr-Cyrl-CS"/>
        </w:rPr>
      </w:pPr>
    </w:p>
    <w:p w:rsidR="005B3246" w:rsidRPr="000A34FA" w:rsidRDefault="005B3246" w:rsidP="008D1F67">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Играчке коједоприносе развоју друштвености,између осталог су: лутке, плишане меце и друге играчке за миловање, глатке и чупаве,      телефон, комплети намештаја, прибор за кување и јело, опрема за поједине послове и професије-лекар,милиционер,трговац...</w:t>
      </w:r>
    </w:p>
    <w:p w:rsidR="005B3246" w:rsidRPr="000A34FA" w:rsidRDefault="005B3246" w:rsidP="008D1F67">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Комплети играчкица од којих се саставља фарма,гаража...</w:t>
      </w:r>
    </w:p>
    <w:p w:rsidR="005B3246" w:rsidRPr="000A34FA" w:rsidRDefault="005B3246" w:rsidP="008D1F67">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Кућица за лутке са прибором, аутомобилчићи, колица, возићи, бродићи, багери, дизалице, покретани на разне начине...</w:t>
      </w:r>
    </w:p>
    <w:p w:rsidR="005B3246" w:rsidRPr="000A34FA" w:rsidRDefault="005B3246" w:rsidP="008D1F67">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Карте, игре типа- Не љути се човече-, игре бројевима и словима.</w:t>
      </w:r>
    </w:p>
    <w:p w:rsidR="005B3246" w:rsidRDefault="005B3246" w:rsidP="008D1F67">
      <w:pPr>
        <w:autoSpaceDE w:val="0"/>
        <w:autoSpaceDN w:val="0"/>
        <w:adjustRightInd w:val="0"/>
        <w:spacing w:after="0" w:line="240" w:lineRule="auto"/>
        <w:ind w:left="540" w:hanging="540"/>
        <w:rPr>
          <w:rFonts w:ascii="Times New Roman" w:hAnsi="Times New Roman" w:cs="Times New Roman"/>
          <w:sz w:val="24"/>
          <w:szCs w:val="24"/>
          <w:lang w:val="sr-Cyrl-CS"/>
        </w:rPr>
      </w:pPr>
    </w:p>
    <w:p w:rsidR="005B3246" w:rsidRPr="000A34FA" w:rsidRDefault="005B3246" w:rsidP="008D1F67">
      <w:pPr>
        <w:autoSpaceDE w:val="0"/>
        <w:autoSpaceDN w:val="0"/>
        <w:adjustRightInd w:val="0"/>
        <w:spacing w:after="0" w:line="240" w:lineRule="auto"/>
        <w:ind w:left="540" w:hanging="540"/>
        <w:rPr>
          <w:rFonts w:ascii="Times New Roman" w:hAnsi="Times New Roman" w:cs="Times New Roman"/>
          <w:sz w:val="24"/>
          <w:szCs w:val="24"/>
          <w:lang w:val="sr-Cyrl-CS"/>
        </w:rPr>
      </w:pPr>
    </w:p>
    <w:p w:rsidR="005B3246" w:rsidRDefault="005B3246" w:rsidP="00B7705A">
      <w:pPr>
        <w:autoSpaceDE w:val="0"/>
        <w:autoSpaceDN w:val="0"/>
        <w:adjustRightInd w:val="0"/>
        <w:spacing w:after="0" w:line="240" w:lineRule="auto"/>
        <w:ind w:left="540" w:hanging="540"/>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5.4. </w:t>
      </w:r>
      <w:r w:rsidRPr="00B7705A">
        <w:rPr>
          <w:rFonts w:ascii="Times New Roman" w:hAnsi="Times New Roman" w:cs="Times New Roman"/>
          <w:b/>
          <w:bCs/>
          <w:sz w:val="24"/>
          <w:szCs w:val="24"/>
          <w:lang w:val="sr-Cyrl-CS"/>
        </w:rPr>
        <w:t>Играчке које доприносе развоју интелигенције и учењу</w:t>
      </w:r>
    </w:p>
    <w:p w:rsidR="005B3246" w:rsidRPr="00B7705A" w:rsidRDefault="005B3246" w:rsidP="00B7705A">
      <w:pPr>
        <w:autoSpaceDE w:val="0"/>
        <w:autoSpaceDN w:val="0"/>
        <w:adjustRightInd w:val="0"/>
        <w:spacing w:after="0" w:line="240" w:lineRule="auto"/>
        <w:ind w:left="540" w:hanging="540"/>
        <w:jc w:val="center"/>
        <w:rPr>
          <w:rFonts w:ascii="Times New Roman" w:hAnsi="Times New Roman" w:cs="Times New Roman"/>
          <w:b/>
          <w:bCs/>
          <w:sz w:val="24"/>
          <w:szCs w:val="24"/>
        </w:rPr>
      </w:pPr>
    </w:p>
    <w:p w:rsidR="005B3246" w:rsidRPr="000A34FA" w:rsidRDefault="005B3246" w:rsidP="00195C6F">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Игре овим играчкама се карактеришу тиме што су смишљене, подразумевају планирање и коришћење схема и модела, укључујући такве поступке, као што је резоновање, увиђање и  изумевање. Што се најбоље може илустровати решавањем игровних проблема.</w:t>
      </w:r>
    </w:p>
    <w:p w:rsidR="005B3246" w:rsidRPr="000A34FA" w:rsidRDefault="005B3246" w:rsidP="00195C6F">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Играчке, захваљујући којима се развија интелигенција и деца уче, су склапалице, конструктори за ређање и грађење, дидактичке играчке, једноставни механизми који се састављају, комплети за експериментисање, игре са питањима и одговорима, игре које захтевају запажање, памћење и размишљање, откривање законитости.</w:t>
      </w:r>
    </w:p>
    <w:p w:rsidR="005B3246" w:rsidRPr="000A34FA" w:rsidRDefault="005B3246" w:rsidP="00195C6F">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Друштвене игре стратегије: домине, парне слике, играчке типа Црни Петар, лото, шах, даме, мице, лавиринти и слично.</w:t>
      </w:r>
    </w:p>
    <w:p w:rsidR="005B3246" w:rsidRPr="000A34FA" w:rsidRDefault="005B3246" w:rsidP="00195C6F">
      <w:pPr>
        <w:autoSpaceDE w:val="0"/>
        <w:autoSpaceDN w:val="0"/>
        <w:adjustRightInd w:val="0"/>
        <w:spacing w:after="0" w:line="240" w:lineRule="auto"/>
        <w:jc w:val="both"/>
        <w:rPr>
          <w:rFonts w:ascii="Times New Roman" w:hAnsi="Times New Roman" w:cs="Times New Roman"/>
          <w:sz w:val="24"/>
          <w:szCs w:val="24"/>
          <w:lang w:val="sr-Cyrl-CS"/>
        </w:rPr>
      </w:pPr>
    </w:p>
    <w:p w:rsidR="005B3246" w:rsidRDefault="005B3246" w:rsidP="00B7705A">
      <w:pPr>
        <w:autoSpaceDE w:val="0"/>
        <w:autoSpaceDN w:val="0"/>
        <w:adjustRightInd w:val="0"/>
        <w:spacing w:after="0" w:line="240" w:lineRule="auto"/>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5.5. </w:t>
      </w:r>
      <w:r w:rsidRPr="00B7705A">
        <w:rPr>
          <w:rFonts w:ascii="Times New Roman" w:hAnsi="Times New Roman" w:cs="Times New Roman"/>
          <w:b/>
          <w:bCs/>
          <w:sz w:val="24"/>
          <w:szCs w:val="24"/>
          <w:lang w:val="sr-Cyrl-CS"/>
        </w:rPr>
        <w:t>Играчке које доприносе развоју комуникације и стваралаштва</w:t>
      </w:r>
    </w:p>
    <w:p w:rsidR="005B3246" w:rsidRPr="00B7705A" w:rsidRDefault="005B3246" w:rsidP="00B7705A">
      <w:pPr>
        <w:autoSpaceDE w:val="0"/>
        <w:autoSpaceDN w:val="0"/>
        <w:adjustRightInd w:val="0"/>
        <w:spacing w:after="0" w:line="240" w:lineRule="auto"/>
        <w:jc w:val="center"/>
        <w:rPr>
          <w:rFonts w:ascii="Times New Roman" w:hAnsi="Times New Roman" w:cs="Times New Roman"/>
          <w:b/>
          <w:bCs/>
          <w:sz w:val="24"/>
          <w:szCs w:val="24"/>
        </w:rPr>
      </w:pPr>
    </w:p>
    <w:p w:rsidR="005B3246" w:rsidRPr="000A34FA" w:rsidRDefault="005B3246" w:rsidP="008E4861">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Најобимније активности су игре маште или игре улога у којима деца врше симболичке имитације, опонашајући гестовима, подражавајући ситуације, идентификујући се са разним личностима и представљајући улоге у збивањима чији је сиже узет из свакодневног живота. Миљеници деце постају лутка или плишани меца.</w:t>
      </w:r>
    </w:p>
    <w:p w:rsidR="005B3246" w:rsidRPr="000A34FA" w:rsidRDefault="005B3246" w:rsidP="008E4861">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Дете има потребу да изрази своја искуства и осећања у разним облицима, као што су тродимензионално представљање (прављењемодела од разних материјала), као и дводимензионално представљање ( уобличавање шара, сликање и цртање)...</w:t>
      </w:r>
    </w:p>
    <w:p w:rsidR="005B3246" w:rsidRPr="000A34FA" w:rsidRDefault="005B3246" w:rsidP="008E4861">
      <w:pPr>
        <w:autoSpaceDE w:val="0"/>
        <w:autoSpaceDN w:val="0"/>
        <w:adjustRightInd w:val="0"/>
        <w:spacing w:after="0" w:line="240" w:lineRule="auto"/>
        <w:jc w:val="both"/>
        <w:rPr>
          <w:rFonts w:ascii="Times New Roman" w:hAnsi="Times New Roman" w:cs="Times New Roman"/>
          <w:sz w:val="24"/>
          <w:szCs w:val="24"/>
          <w:lang w:val="sr-Cyrl-CS"/>
        </w:rPr>
      </w:pPr>
      <w:r w:rsidRPr="000A34FA">
        <w:rPr>
          <w:rFonts w:ascii="Times New Roman" w:hAnsi="Times New Roman" w:cs="Times New Roman"/>
          <w:sz w:val="24"/>
          <w:szCs w:val="24"/>
          <w:lang w:val="sr-Cyrl-CS"/>
        </w:rPr>
        <w:t>Играчке којима се то постиже, су различити структуирани или неструктуирани материјали:песак,глина,пластелин...Затим различити мозаици, колажи, перле за низање, градитељски прибор, реквизити потребни за прерушавање и позоришни реквизити...</w:t>
      </w:r>
    </w:p>
    <w:p w:rsidR="005B3246" w:rsidRDefault="005B3246" w:rsidP="008E4861">
      <w:pPr>
        <w:autoSpaceDE w:val="0"/>
        <w:autoSpaceDN w:val="0"/>
        <w:adjustRightInd w:val="0"/>
        <w:spacing w:after="0" w:line="240" w:lineRule="auto"/>
        <w:jc w:val="both"/>
        <w:rPr>
          <w:rFonts w:ascii="Comic Sans MS" w:hAnsi="Comic Sans MS" w:cs="Comic Sans MS"/>
          <w:sz w:val="24"/>
          <w:szCs w:val="24"/>
          <w:lang w:val="sr-Cyrl-CS"/>
        </w:rPr>
      </w:pPr>
    </w:p>
    <w:p w:rsidR="005B3246" w:rsidRDefault="005B3246" w:rsidP="008E4861">
      <w:pPr>
        <w:autoSpaceDE w:val="0"/>
        <w:autoSpaceDN w:val="0"/>
        <w:adjustRightInd w:val="0"/>
        <w:spacing w:after="0" w:line="240" w:lineRule="auto"/>
        <w:jc w:val="both"/>
        <w:rPr>
          <w:rFonts w:ascii="Comic Sans MS" w:hAnsi="Comic Sans MS" w:cs="Comic Sans MS"/>
          <w:sz w:val="24"/>
          <w:szCs w:val="24"/>
          <w:lang w:val="sr-Cyrl-CS"/>
        </w:rPr>
      </w:pPr>
    </w:p>
    <w:p w:rsidR="005B3246" w:rsidRDefault="005B3246" w:rsidP="008E4861">
      <w:pPr>
        <w:autoSpaceDE w:val="0"/>
        <w:autoSpaceDN w:val="0"/>
        <w:adjustRightInd w:val="0"/>
        <w:spacing w:after="0" w:line="240" w:lineRule="auto"/>
        <w:jc w:val="both"/>
        <w:rPr>
          <w:lang w:val="sr-Cyrl-CS"/>
        </w:rPr>
      </w:pPr>
    </w:p>
    <w:p w:rsidR="005B3246" w:rsidRDefault="005B3246" w:rsidP="001430FA">
      <w:pPr>
        <w:pStyle w:val="IntenseQuote"/>
        <w:jc w:val="center"/>
        <w:rPr>
          <w:sz w:val="32"/>
          <w:szCs w:val="32"/>
          <w:lang w:val="sr-Cyrl-CS"/>
        </w:rPr>
      </w:pPr>
      <w:r w:rsidRPr="001430FA">
        <w:rPr>
          <w:sz w:val="32"/>
          <w:szCs w:val="32"/>
          <w:lang w:val="sr-Cyrl-CS"/>
        </w:rPr>
        <w:t>Литература</w:t>
      </w:r>
    </w:p>
    <w:p w:rsidR="005B3246" w:rsidRPr="00206E6A" w:rsidRDefault="005B3246" w:rsidP="00206E6A">
      <w:pPr>
        <w:jc w:val="both"/>
        <w:rPr>
          <w:rFonts w:ascii="Times New Roman" w:hAnsi="Times New Roman" w:cs="Times New Roman"/>
          <w:sz w:val="24"/>
          <w:szCs w:val="24"/>
          <w:lang w:val="sr-Cyrl-CS"/>
        </w:rPr>
      </w:pPr>
      <w:r w:rsidRPr="00206E6A">
        <w:rPr>
          <w:rFonts w:ascii="Times New Roman" w:hAnsi="Times New Roman" w:cs="Times New Roman"/>
          <w:sz w:val="24"/>
          <w:szCs w:val="24"/>
          <w:lang w:val="sr-Cyrl-CS"/>
        </w:rPr>
        <w:t>1.</w:t>
      </w:r>
      <w:r>
        <w:rPr>
          <w:rFonts w:ascii="Times New Roman" w:hAnsi="Times New Roman" w:cs="Times New Roman"/>
          <w:sz w:val="24"/>
          <w:szCs w:val="24"/>
          <w:lang w:val="sr-Cyrl-CS"/>
        </w:rPr>
        <w:t xml:space="preserve"> </w:t>
      </w:r>
      <w:r w:rsidRPr="00206E6A">
        <w:rPr>
          <w:rFonts w:ascii="Times New Roman" w:hAnsi="Times New Roman" w:cs="Times New Roman"/>
          <w:sz w:val="24"/>
          <w:szCs w:val="24"/>
          <w:lang w:val="sr-Cyrl-CS"/>
        </w:rPr>
        <w:t>Емина Копас-Вукашиновић, Улога игре у развоју деце  предшколског и млађег школског узраста,</w:t>
      </w:r>
      <w:r w:rsidRPr="00D9599B">
        <w:t xml:space="preserve"> </w:t>
      </w:r>
      <w:r w:rsidRPr="00206E6A">
        <w:rPr>
          <w:rFonts w:ascii="Times New Roman" w:hAnsi="Times New Roman" w:cs="Times New Roman"/>
          <w:lang w:val="sr-Cyrl-CS"/>
        </w:rPr>
        <w:t>З</w:t>
      </w:r>
      <w:r w:rsidRPr="00206E6A">
        <w:rPr>
          <w:rFonts w:ascii="Times New Roman" w:hAnsi="Times New Roman" w:cs="Times New Roman"/>
          <w:sz w:val="24"/>
          <w:szCs w:val="24"/>
          <w:lang w:val="sr-Cyrl-CS"/>
        </w:rPr>
        <w:t>борник Института за педагошка истраживања, Број 1, Јун 2006,  Институт за педагошка истраживања Београд</w:t>
      </w:r>
    </w:p>
    <w:p w:rsidR="005B3246" w:rsidRDefault="005B3246" w:rsidP="00206E6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2. Пијаже</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Ж</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Б</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Инхелдер</w:t>
      </w:r>
      <w:r w:rsidRPr="00206E6A">
        <w:rPr>
          <w:rFonts w:ascii="Times New Roman" w:hAnsi="Times New Roman" w:cs="Times New Roman"/>
          <w:sz w:val="24"/>
          <w:szCs w:val="24"/>
          <w:lang w:val="sr-Cyrl-CS"/>
        </w:rPr>
        <w:t xml:space="preserve"> (1978): </w:t>
      </w:r>
      <w:r>
        <w:rPr>
          <w:rFonts w:ascii="Times New Roman" w:hAnsi="Times New Roman" w:cs="Times New Roman"/>
          <w:sz w:val="24"/>
          <w:szCs w:val="24"/>
          <w:lang w:val="sr-Cyrl-CS"/>
        </w:rPr>
        <w:t>Интелектуални</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развој</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детета</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Београд</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Завод</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за</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уџбенике</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наставна</w:t>
      </w:r>
      <w:r w:rsidRPr="00206E6A">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средства</w:t>
      </w:r>
      <w:r w:rsidRPr="00206E6A">
        <w:rPr>
          <w:rFonts w:ascii="Times New Roman" w:hAnsi="Times New Roman" w:cs="Times New Roman"/>
          <w:sz w:val="24"/>
          <w:szCs w:val="24"/>
          <w:lang w:val="sr-Cyrl-CS"/>
        </w:rPr>
        <w:t>.</w:t>
      </w:r>
    </w:p>
    <w:p w:rsidR="005B3246" w:rsidRDefault="005B3246" w:rsidP="00206E6A">
      <w:pPr>
        <w:spacing w:after="0" w:line="240" w:lineRule="auto"/>
        <w:jc w:val="both"/>
        <w:rPr>
          <w:rFonts w:ascii="Times New Roman" w:hAnsi="Times New Roman" w:cs="Times New Roman"/>
          <w:sz w:val="24"/>
          <w:szCs w:val="24"/>
          <w:lang w:val="sr-Cyrl-CS"/>
        </w:rPr>
      </w:pPr>
    </w:p>
    <w:p w:rsidR="005B3246" w:rsidRDefault="005B3246" w:rsidP="00206E6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3. </w:t>
      </w:r>
      <w:r w:rsidRPr="007C1479">
        <w:rPr>
          <w:rFonts w:ascii="Times New Roman" w:hAnsi="Times New Roman" w:cs="Times New Roman"/>
          <w:sz w:val="24"/>
          <w:szCs w:val="24"/>
          <w:lang w:val="sr-Cyrl-CS"/>
        </w:rPr>
        <w:t>http://www.igra.rs/index.php?option=com_content&amp;task=view&amp;id=87</w:t>
      </w:r>
    </w:p>
    <w:p w:rsidR="005B3246" w:rsidRDefault="005B3246" w:rsidP="00206E6A">
      <w:pPr>
        <w:spacing w:after="0" w:line="240" w:lineRule="auto"/>
        <w:jc w:val="both"/>
        <w:rPr>
          <w:rFonts w:ascii="Times New Roman" w:hAnsi="Times New Roman" w:cs="Times New Roman"/>
          <w:sz w:val="24"/>
          <w:szCs w:val="24"/>
          <w:lang w:val="sr-Cyrl-CS"/>
        </w:rPr>
      </w:pPr>
    </w:p>
    <w:p w:rsidR="005B3246" w:rsidRDefault="005B3246" w:rsidP="00206E6A">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4. </w:t>
      </w:r>
      <w:r w:rsidRPr="007C1479">
        <w:rPr>
          <w:rFonts w:ascii="Times New Roman" w:hAnsi="Times New Roman" w:cs="Times New Roman"/>
          <w:sz w:val="24"/>
          <w:szCs w:val="24"/>
          <w:lang w:val="sr-Cyrl-CS"/>
        </w:rPr>
        <w:t>http://www.scribd.com/doc/20797934/Uloga-igre-u-pripremanju-dece-za-polazak-u-školu-i-mogućnosti-prevazilaženja-diskontinuiteta-u-vaspitno-obravozvnom-sistemu</w:t>
      </w:r>
    </w:p>
    <w:p w:rsidR="005B3246" w:rsidRDefault="005B3246" w:rsidP="00206E6A">
      <w:pPr>
        <w:spacing w:after="0" w:line="240" w:lineRule="auto"/>
        <w:jc w:val="both"/>
        <w:rPr>
          <w:rFonts w:ascii="Times New Roman" w:hAnsi="Times New Roman" w:cs="Times New Roman"/>
          <w:sz w:val="24"/>
          <w:szCs w:val="24"/>
          <w:lang w:val="sr-Cyrl-CS"/>
        </w:rPr>
      </w:pPr>
    </w:p>
    <w:p w:rsidR="005B3246" w:rsidRDefault="005B3246" w:rsidP="00206E6A">
      <w:pPr>
        <w:spacing w:after="0" w:line="240" w:lineRule="auto"/>
        <w:jc w:val="both"/>
        <w:rPr>
          <w:rFonts w:ascii="Times New Roman" w:hAnsi="Times New Roman" w:cs="Times New Roman"/>
          <w:sz w:val="24"/>
          <w:szCs w:val="24"/>
          <w:lang w:val="sr-Cyrl-CS"/>
        </w:rPr>
      </w:pPr>
    </w:p>
    <w:p w:rsidR="005B3246" w:rsidRDefault="00584EFB" w:rsidP="007D44C1">
      <w:pPr>
        <w:jc w:val="center"/>
        <w:rPr>
          <w:sz w:val="28"/>
          <w:szCs w:val="28"/>
        </w:rPr>
      </w:pPr>
      <w:hyperlink r:id="rId8" w:history="1">
        <w:r w:rsidR="005B3246">
          <w:rPr>
            <w:rStyle w:val="Hyperlink"/>
          </w:rPr>
          <w:t>www.</w:t>
        </w:r>
        <w:r w:rsidR="003D7996">
          <w:rPr>
            <w:rStyle w:val="Hyperlink"/>
          </w:rPr>
          <w:t>maturski.org</w:t>
        </w:r>
      </w:hyperlink>
    </w:p>
    <w:p w:rsidR="005B3246" w:rsidRPr="001430FA" w:rsidRDefault="005B3246" w:rsidP="00206E6A">
      <w:pPr>
        <w:spacing w:after="0"/>
        <w:rPr>
          <w:rFonts w:ascii="Times New Roman" w:hAnsi="Times New Roman" w:cs="Times New Roman"/>
          <w:sz w:val="24"/>
          <w:szCs w:val="24"/>
          <w:lang w:val="sr-Cyrl-CS"/>
        </w:rPr>
      </w:pPr>
    </w:p>
    <w:sectPr w:rsidR="005B3246" w:rsidRPr="001430FA" w:rsidSect="00150560">
      <w:headerReference w:type="default" r:id="rId9"/>
      <w:footerReference w:type="default" r:id="rId10"/>
      <w:type w:val="continuous"/>
      <w:pgSz w:w="11907" w:h="16839" w:code="9"/>
      <w:pgMar w:top="1134" w:right="1134" w:bottom="1134" w:left="1418" w:header="227" w:footer="0" w:gutter="0"/>
      <w:cols w:space="720"/>
      <w:noEndnote/>
      <w:titlePg/>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246" w:rsidRDefault="005B3246" w:rsidP="00A10E2B">
      <w:pPr>
        <w:spacing w:after="0" w:line="240" w:lineRule="auto"/>
      </w:pPr>
      <w:r>
        <w:separator/>
      </w:r>
    </w:p>
  </w:endnote>
  <w:endnote w:type="continuationSeparator" w:id="1">
    <w:p w:rsidR="005B3246" w:rsidRDefault="005B3246" w:rsidP="00A10E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atura MT Script Capitals">
    <w:panose1 w:val="03020802060602070202"/>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46" w:rsidRDefault="00584EFB">
    <w:pPr>
      <w:pStyle w:val="Footer"/>
    </w:pPr>
    <w:r>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49" type="#_x0000_t185" style="position:absolute;margin-left:0;margin-top:805.7pt;width:43.95pt;height:18.8pt;z-index:251658240;mso-position-horizontal:center;mso-position-horizontal-relative:margin;mso-position-vertical-relative:page" filled="t" strokecolor="gray" strokeweight="2.25pt">
          <v:textbox style="mso-next-textbox:#_x0000_s2049" inset=",0,,0">
            <w:txbxContent>
              <w:p w:rsidR="005B3246" w:rsidRPr="00BE5D0E" w:rsidRDefault="00584EFB">
                <w:pPr>
                  <w:jc w:val="center"/>
                  <w:rPr>
                    <w:rFonts w:ascii="Matura MT Script Capitals" w:hAnsi="Matura MT Script Capitals" w:cs="Matura MT Script Capitals"/>
                    <w:b/>
                    <w:bCs/>
                    <w:i/>
                    <w:iCs/>
                    <w:sz w:val="24"/>
                    <w:szCs w:val="24"/>
                  </w:rPr>
                </w:pPr>
                <w:r w:rsidRPr="00BE5D0E">
                  <w:rPr>
                    <w:rFonts w:ascii="Matura MT Script Capitals" w:hAnsi="Matura MT Script Capitals" w:cs="Matura MT Script Capitals"/>
                    <w:b/>
                    <w:bCs/>
                    <w:i/>
                    <w:iCs/>
                    <w:sz w:val="24"/>
                    <w:szCs w:val="24"/>
                  </w:rPr>
                  <w:fldChar w:fldCharType="begin"/>
                </w:r>
                <w:r w:rsidR="005B3246" w:rsidRPr="00BE5D0E">
                  <w:rPr>
                    <w:rFonts w:ascii="Matura MT Script Capitals" w:hAnsi="Matura MT Script Capitals" w:cs="Matura MT Script Capitals"/>
                    <w:b/>
                    <w:bCs/>
                    <w:i/>
                    <w:iCs/>
                    <w:sz w:val="24"/>
                    <w:szCs w:val="24"/>
                  </w:rPr>
                  <w:instrText xml:space="preserve"> PAGE    \* MERGEFORMAT </w:instrText>
                </w:r>
                <w:r w:rsidRPr="00BE5D0E">
                  <w:rPr>
                    <w:rFonts w:ascii="Matura MT Script Capitals" w:hAnsi="Matura MT Script Capitals" w:cs="Matura MT Script Capitals"/>
                    <w:b/>
                    <w:bCs/>
                    <w:i/>
                    <w:iCs/>
                    <w:sz w:val="24"/>
                    <w:szCs w:val="24"/>
                  </w:rPr>
                  <w:fldChar w:fldCharType="separate"/>
                </w:r>
                <w:r w:rsidR="003D7996">
                  <w:rPr>
                    <w:rFonts w:ascii="Matura MT Script Capitals" w:hAnsi="Matura MT Script Capitals" w:cs="Matura MT Script Capitals"/>
                    <w:b/>
                    <w:bCs/>
                    <w:i/>
                    <w:iCs/>
                    <w:noProof/>
                    <w:sz w:val="24"/>
                    <w:szCs w:val="24"/>
                  </w:rPr>
                  <w:t>12</w:t>
                </w:r>
                <w:r w:rsidRPr="00BE5D0E">
                  <w:rPr>
                    <w:rFonts w:ascii="Matura MT Script Capitals" w:hAnsi="Matura MT Script Capitals" w:cs="Matura MT Script Capitals"/>
                    <w:b/>
                    <w:bCs/>
                    <w:i/>
                    <w:iCs/>
                    <w:sz w:val="24"/>
                    <w:szCs w:val="24"/>
                  </w:rPr>
                  <w:fldChar w:fldCharType="end"/>
                </w:r>
              </w:p>
            </w:txbxContent>
          </v:textbox>
          <w10:wrap anchorx="margin" anchory="page"/>
        </v:shape>
      </w:pict>
    </w:r>
    <w:r>
      <w:rPr>
        <w:noProof/>
      </w:rPr>
      <w:pict>
        <v:shapetype id="_x0000_t32" coordsize="21600,21600" o:spt="32" o:oned="t" path="m,l21600,21600e" filled="f">
          <v:path arrowok="t" fillok="f" o:connecttype="none"/>
          <o:lock v:ext="edit" shapetype="t"/>
        </v:shapetype>
        <v:shape id="_x0000_s2050" type="#_x0000_t32" style="position:absolute;margin-left:0;margin-top:814.35pt;width:434.5pt;height:0;z-index:251657216;mso-position-horizontal:center;mso-position-horizontal-relative:margin;mso-position-vertical-relative:page;v-text-anchor:middle" o:connectortype="straight" strokecolor="gray" strokeweight="1pt">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246" w:rsidRDefault="005B3246" w:rsidP="00A10E2B">
      <w:pPr>
        <w:spacing w:after="0" w:line="240" w:lineRule="auto"/>
      </w:pPr>
      <w:r>
        <w:separator/>
      </w:r>
    </w:p>
  </w:footnote>
  <w:footnote w:type="continuationSeparator" w:id="1">
    <w:p w:rsidR="005B3246" w:rsidRDefault="005B3246" w:rsidP="00A10E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246" w:rsidRDefault="005B3246">
    <w:pPr>
      <w:pStyle w:val="Header"/>
    </w:pPr>
  </w:p>
  <w:p w:rsidR="005B3246" w:rsidRDefault="005B32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22E31D8"/>
    <w:lvl w:ilvl="0">
      <w:numFmt w:val="bullet"/>
      <w:lvlText w:val="*"/>
      <w:lvlJc w:val="left"/>
    </w:lvl>
  </w:abstractNum>
  <w:abstractNum w:abstractNumId="1">
    <w:nsid w:val="012A4FF5"/>
    <w:multiLevelType w:val="hybridMultilevel"/>
    <w:tmpl w:val="76ECBFD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84616AD"/>
    <w:multiLevelType w:val="hybridMultilevel"/>
    <w:tmpl w:val="C680A4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0DFB067F"/>
    <w:multiLevelType w:val="hybridMultilevel"/>
    <w:tmpl w:val="B8B6A2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0FD5123A"/>
    <w:multiLevelType w:val="hybridMultilevel"/>
    <w:tmpl w:val="84A2CBA6"/>
    <w:lvl w:ilvl="0" w:tplc="7D78F188">
      <w:start w:val="1"/>
      <w:numFmt w:val="decimal"/>
      <w:lvlText w:val="%1."/>
      <w:lvlJc w:val="left"/>
      <w:pPr>
        <w:ind w:left="1296" w:hanging="360"/>
      </w:pPr>
      <w:rPr>
        <w:rFonts w:hint="default"/>
        <w:sz w:val="32"/>
        <w:szCs w:val="32"/>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5">
    <w:nsid w:val="11940A6C"/>
    <w:multiLevelType w:val="hybridMultilevel"/>
    <w:tmpl w:val="2A0EBA64"/>
    <w:lvl w:ilvl="0" w:tplc="9394206C">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6">
    <w:nsid w:val="1978450E"/>
    <w:multiLevelType w:val="hybridMultilevel"/>
    <w:tmpl w:val="BDC4A63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43070E7"/>
    <w:multiLevelType w:val="hybridMultilevel"/>
    <w:tmpl w:val="185CD5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36175DF5"/>
    <w:multiLevelType w:val="hybridMultilevel"/>
    <w:tmpl w:val="B55899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98E45A7"/>
    <w:multiLevelType w:val="hybridMultilevel"/>
    <w:tmpl w:val="BB5C5E2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CEE27E9"/>
    <w:multiLevelType w:val="hybridMultilevel"/>
    <w:tmpl w:val="935A8D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06F78AB"/>
    <w:multiLevelType w:val="hybridMultilevel"/>
    <w:tmpl w:val="1C486FA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15746F5"/>
    <w:multiLevelType w:val="hybridMultilevel"/>
    <w:tmpl w:val="BCD8439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5B24F79"/>
    <w:multiLevelType w:val="hybridMultilevel"/>
    <w:tmpl w:val="53C65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5C51F09"/>
    <w:multiLevelType w:val="hybridMultilevel"/>
    <w:tmpl w:val="B30677F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C3B0F1C"/>
    <w:multiLevelType w:val="hybridMultilevel"/>
    <w:tmpl w:val="D19CC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62E48E5"/>
    <w:multiLevelType w:val="hybridMultilevel"/>
    <w:tmpl w:val="6A640E6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78B1CD3"/>
    <w:multiLevelType w:val="hybridMultilevel"/>
    <w:tmpl w:val="EE2CAD0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75964053"/>
    <w:multiLevelType w:val="hybridMultilevel"/>
    <w:tmpl w:val="A96AC032"/>
    <w:lvl w:ilvl="0" w:tplc="8750AB64">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19">
    <w:nsid w:val="7B2D393F"/>
    <w:multiLevelType w:val="hybridMultilevel"/>
    <w:tmpl w:val="BA387B0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lvlOverride w:ilvl="0">
      <w:lvl w:ilvl="0">
        <w:numFmt w:val="bullet"/>
        <w:lvlText w:val=""/>
        <w:legacy w:legacy="1" w:legacySpace="0" w:legacyIndent="0"/>
        <w:lvlJc w:val="left"/>
        <w:rPr>
          <w:rFonts w:ascii="Wingdings 2" w:hAnsi="Wingdings 2" w:cs="Wingdings 2" w:hint="default"/>
          <w:sz w:val="58"/>
          <w:szCs w:val="58"/>
        </w:rPr>
      </w:lvl>
    </w:lvlOverride>
  </w:num>
  <w:num w:numId="2">
    <w:abstractNumId w:val="0"/>
    <w:lvlOverride w:ilvl="0">
      <w:lvl w:ilvl="0">
        <w:numFmt w:val="bullet"/>
        <w:lvlText w:val=""/>
        <w:legacy w:legacy="1" w:legacySpace="0" w:legacyIndent="0"/>
        <w:lvlJc w:val="left"/>
        <w:rPr>
          <w:rFonts w:ascii="Wingdings 2" w:hAnsi="Wingdings 2" w:cs="Wingdings 2" w:hint="default"/>
          <w:sz w:val="38"/>
          <w:szCs w:val="38"/>
        </w:rPr>
      </w:lvl>
    </w:lvlOverride>
  </w:num>
  <w:num w:numId="3">
    <w:abstractNumId w:val="0"/>
    <w:lvlOverride w:ilvl="0">
      <w:lvl w:ilvl="0">
        <w:numFmt w:val="bullet"/>
        <w:lvlText w:val="•"/>
        <w:legacy w:legacy="1" w:legacySpace="0" w:legacyIndent="0"/>
        <w:lvlJc w:val="left"/>
        <w:rPr>
          <w:rFonts w:ascii="Arial" w:hAnsi="Arial" w:cs="Arial" w:hint="default"/>
          <w:sz w:val="32"/>
          <w:szCs w:val="32"/>
        </w:rPr>
      </w:lvl>
    </w:lvlOverride>
  </w:num>
  <w:num w:numId="4">
    <w:abstractNumId w:val="0"/>
    <w:lvlOverride w:ilvl="0">
      <w:lvl w:ilvl="0">
        <w:numFmt w:val="bullet"/>
        <w:lvlText w:val=""/>
        <w:legacy w:legacy="1" w:legacySpace="0" w:legacyIndent="0"/>
        <w:lvlJc w:val="left"/>
        <w:rPr>
          <w:rFonts w:ascii="Wingdings 2" w:hAnsi="Wingdings 2" w:cs="Wingdings 2" w:hint="default"/>
          <w:sz w:val="32"/>
          <w:szCs w:val="32"/>
        </w:rPr>
      </w:lvl>
    </w:lvlOverride>
  </w:num>
  <w:num w:numId="5">
    <w:abstractNumId w:val="0"/>
    <w:lvlOverride w:ilvl="0">
      <w:lvl w:ilvl="0">
        <w:numFmt w:val="bullet"/>
        <w:lvlText w:val="•"/>
        <w:legacy w:legacy="1" w:legacySpace="0" w:legacyIndent="0"/>
        <w:lvlJc w:val="left"/>
        <w:rPr>
          <w:rFonts w:ascii="Arial" w:hAnsi="Arial" w:cs="Arial" w:hint="default"/>
          <w:sz w:val="38"/>
          <w:szCs w:val="38"/>
        </w:rPr>
      </w:lvl>
    </w:lvlOverride>
  </w:num>
  <w:num w:numId="6">
    <w:abstractNumId w:val="0"/>
    <w:lvlOverride w:ilvl="0">
      <w:lvl w:ilvl="0">
        <w:numFmt w:val="bullet"/>
        <w:lvlText w:val=""/>
        <w:legacy w:legacy="1" w:legacySpace="0" w:legacyIndent="0"/>
        <w:lvlJc w:val="left"/>
        <w:rPr>
          <w:rFonts w:ascii="Wingdings 2" w:hAnsi="Wingdings 2" w:cs="Wingdings 2" w:hint="default"/>
          <w:sz w:val="32"/>
          <w:szCs w:val="32"/>
        </w:rPr>
      </w:lvl>
    </w:lvlOverride>
  </w:num>
  <w:num w:numId="7">
    <w:abstractNumId w:val="0"/>
    <w:lvlOverride w:ilvl="0">
      <w:lvl w:ilvl="0">
        <w:numFmt w:val="bullet"/>
        <w:lvlText w:val=""/>
        <w:legacy w:legacy="1" w:legacySpace="0" w:legacyIndent="0"/>
        <w:lvlJc w:val="left"/>
        <w:rPr>
          <w:rFonts w:ascii="Wingdings 2" w:hAnsi="Wingdings 2" w:cs="Wingdings 2" w:hint="default"/>
          <w:sz w:val="30"/>
          <w:szCs w:val="30"/>
        </w:rPr>
      </w:lvl>
    </w:lvlOverride>
  </w:num>
  <w:num w:numId="8">
    <w:abstractNumId w:val="7"/>
  </w:num>
  <w:num w:numId="9">
    <w:abstractNumId w:val="13"/>
  </w:num>
  <w:num w:numId="10">
    <w:abstractNumId w:val="15"/>
  </w:num>
  <w:num w:numId="11">
    <w:abstractNumId w:val="14"/>
  </w:num>
  <w:num w:numId="12">
    <w:abstractNumId w:val="12"/>
  </w:num>
  <w:num w:numId="13">
    <w:abstractNumId w:val="9"/>
  </w:num>
  <w:num w:numId="14">
    <w:abstractNumId w:val="1"/>
  </w:num>
  <w:num w:numId="15">
    <w:abstractNumId w:val="16"/>
  </w:num>
  <w:num w:numId="16">
    <w:abstractNumId w:val="10"/>
  </w:num>
  <w:num w:numId="17">
    <w:abstractNumId w:val="5"/>
  </w:num>
  <w:num w:numId="18">
    <w:abstractNumId w:val="3"/>
  </w:num>
  <w:num w:numId="19">
    <w:abstractNumId w:val="11"/>
  </w:num>
  <w:num w:numId="20">
    <w:abstractNumId w:val="6"/>
  </w:num>
  <w:num w:numId="21">
    <w:abstractNumId w:val="19"/>
  </w:num>
  <w:num w:numId="22">
    <w:abstractNumId w:val="4"/>
  </w:num>
  <w:num w:numId="23">
    <w:abstractNumId w:val="17"/>
  </w:num>
  <w:num w:numId="24">
    <w:abstractNumId w:val="0"/>
    <w:lvlOverride w:ilvl="0">
      <w:lvl w:ilvl="0">
        <w:numFmt w:val="bullet"/>
        <w:lvlText w:val="•"/>
        <w:legacy w:legacy="1" w:legacySpace="0" w:legacyIndent="0"/>
        <w:lvlJc w:val="left"/>
        <w:rPr>
          <w:rFonts w:ascii="Comic Sans MS" w:hAnsi="Comic Sans MS" w:cs="Comic Sans MS" w:hint="default"/>
          <w:sz w:val="48"/>
          <w:szCs w:val="48"/>
        </w:rPr>
      </w:lvl>
    </w:lvlOverride>
  </w:num>
  <w:num w:numId="25">
    <w:abstractNumId w:val="0"/>
    <w:lvlOverride w:ilvl="0">
      <w:lvl w:ilvl="0">
        <w:numFmt w:val="bullet"/>
        <w:lvlText w:val="*"/>
        <w:legacy w:legacy="1" w:legacySpace="0" w:legacyIndent="0"/>
        <w:lvlJc w:val="left"/>
        <w:rPr>
          <w:rFonts w:ascii="Comic Sans MS" w:hAnsi="Comic Sans MS" w:cs="Comic Sans MS" w:hint="default"/>
          <w:sz w:val="36"/>
          <w:szCs w:val="36"/>
        </w:rPr>
      </w:lvl>
    </w:lvlOverride>
  </w:num>
  <w:num w:numId="26">
    <w:abstractNumId w:val="0"/>
    <w:lvlOverride w:ilvl="0">
      <w:lvl w:ilvl="0">
        <w:numFmt w:val="bullet"/>
        <w:lvlText w:val="•"/>
        <w:legacy w:legacy="1" w:legacySpace="0" w:legacyIndent="0"/>
        <w:lvlJc w:val="left"/>
        <w:rPr>
          <w:rFonts w:ascii="Comic Sans MS" w:hAnsi="Comic Sans MS" w:cs="Comic Sans MS" w:hint="default"/>
          <w:sz w:val="36"/>
          <w:szCs w:val="36"/>
        </w:rPr>
      </w:lvl>
    </w:lvlOverride>
  </w:num>
  <w:num w:numId="27">
    <w:abstractNumId w:val="2"/>
  </w:num>
  <w:num w:numId="28">
    <w:abstractNumId w:val="18"/>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hideSpellingErrors/>
  <w:hideGrammaticalErrors/>
  <w:defaultTabStop w:val="720"/>
  <w:doNotHyphenateCaps/>
  <w:drawingGridHorizontalSpacing w:val="110"/>
  <w:displayHorizontalDrawingGridEvery w:val="2"/>
  <w:characterSpacingControl w:val="doNotCompress"/>
  <w:doNotValidateAgainstSchema/>
  <w:doNotDemarcateInvalidXml/>
  <w:hdrShapeDefaults>
    <o:shapedefaults v:ext="edit" spidmax="2052"/>
    <o:shapelayout v:ext="edit">
      <o:idmap v:ext="edit" data="2"/>
      <o:rules v:ext="edit">
        <o:r id="V:Rule2" type="connector" idref="#_x0000_s2050"/>
      </o:rules>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592E"/>
    <w:rsid w:val="000003DC"/>
    <w:rsid w:val="000133A7"/>
    <w:rsid w:val="00014460"/>
    <w:rsid w:val="0002294B"/>
    <w:rsid w:val="000504BD"/>
    <w:rsid w:val="00052834"/>
    <w:rsid w:val="000561C8"/>
    <w:rsid w:val="00057C0A"/>
    <w:rsid w:val="00062A11"/>
    <w:rsid w:val="00076267"/>
    <w:rsid w:val="00082DCB"/>
    <w:rsid w:val="000860DE"/>
    <w:rsid w:val="000927F5"/>
    <w:rsid w:val="000A34FA"/>
    <w:rsid w:val="000A77ED"/>
    <w:rsid w:val="000B0176"/>
    <w:rsid w:val="000B6EDB"/>
    <w:rsid w:val="000C0CA7"/>
    <w:rsid w:val="000C20F0"/>
    <w:rsid w:val="000C4CE0"/>
    <w:rsid w:val="000C6D21"/>
    <w:rsid w:val="000D1AF7"/>
    <w:rsid w:val="000D38F2"/>
    <w:rsid w:val="000D6F56"/>
    <w:rsid w:val="000F37A5"/>
    <w:rsid w:val="0010276B"/>
    <w:rsid w:val="0011292A"/>
    <w:rsid w:val="001151AF"/>
    <w:rsid w:val="00121C0F"/>
    <w:rsid w:val="00122428"/>
    <w:rsid w:val="001313AA"/>
    <w:rsid w:val="00131DF2"/>
    <w:rsid w:val="00137592"/>
    <w:rsid w:val="001430FA"/>
    <w:rsid w:val="00150560"/>
    <w:rsid w:val="00157BD0"/>
    <w:rsid w:val="001652DB"/>
    <w:rsid w:val="0016628E"/>
    <w:rsid w:val="00171571"/>
    <w:rsid w:val="00173E11"/>
    <w:rsid w:val="001762A8"/>
    <w:rsid w:val="00195C6F"/>
    <w:rsid w:val="001A7642"/>
    <w:rsid w:val="001B2BF9"/>
    <w:rsid w:val="001C0211"/>
    <w:rsid w:val="001D0199"/>
    <w:rsid w:val="001E4594"/>
    <w:rsid w:val="00201674"/>
    <w:rsid w:val="00206E6A"/>
    <w:rsid w:val="00207F67"/>
    <w:rsid w:val="002229BC"/>
    <w:rsid w:val="0022738A"/>
    <w:rsid w:val="00232E4C"/>
    <w:rsid w:val="002367DC"/>
    <w:rsid w:val="0024489C"/>
    <w:rsid w:val="00250AA4"/>
    <w:rsid w:val="002548A6"/>
    <w:rsid w:val="00271B66"/>
    <w:rsid w:val="002763A1"/>
    <w:rsid w:val="002861B6"/>
    <w:rsid w:val="002A1476"/>
    <w:rsid w:val="002B430E"/>
    <w:rsid w:val="002B58EF"/>
    <w:rsid w:val="002B5CC2"/>
    <w:rsid w:val="002B77A6"/>
    <w:rsid w:val="002C1B03"/>
    <w:rsid w:val="002C1B5A"/>
    <w:rsid w:val="002C3E2E"/>
    <w:rsid w:val="002D7FE7"/>
    <w:rsid w:val="002E2D73"/>
    <w:rsid w:val="002E48E0"/>
    <w:rsid w:val="002E5594"/>
    <w:rsid w:val="002E76F6"/>
    <w:rsid w:val="002F448A"/>
    <w:rsid w:val="002F44BF"/>
    <w:rsid w:val="0030344D"/>
    <w:rsid w:val="00303476"/>
    <w:rsid w:val="0031299D"/>
    <w:rsid w:val="00316B0F"/>
    <w:rsid w:val="00320C30"/>
    <w:rsid w:val="003213FF"/>
    <w:rsid w:val="00325E2E"/>
    <w:rsid w:val="00333C23"/>
    <w:rsid w:val="003366F5"/>
    <w:rsid w:val="00341024"/>
    <w:rsid w:val="003426C9"/>
    <w:rsid w:val="00343669"/>
    <w:rsid w:val="0035396F"/>
    <w:rsid w:val="00355A4C"/>
    <w:rsid w:val="00356164"/>
    <w:rsid w:val="00360F21"/>
    <w:rsid w:val="003675AC"/>
    <w:rsid w:val="003713C5"/>
    <w:rsid w:val="003775D8"/>
    <w:rsid w:val="00396C6F"/>
    <w:rsid w:val="003976EB"/>
    <w:rsid w:val="003A2AF4"/>
    <w:rsid w:val="003A6700"/>
    <w:rsid w:val="003B6375"/>
    <w:rsid w:val="003C3987"/>
    <w:rsid w:val="003C6F72"/>
    <w:rsid w:val="003D7996"/>
    <w:rsid w:val="003E172C"/>
    <w:rsid w:val="003F54EC"/>
    <w:rsid w:val="00402EC4"/>
    <w:rsid w:val="004034E1"/>
    <w:rsid w:val="004063AB"/>
    <w:rsid w:val="00422279"/>
    <w:rsid w:val="00423B62"/>
    <w:rsid w:val="004251B9"/>
    <w:rsid w:val="00441E49"/>
    <w:rsid w:val="004453C2"/>
    <w:rsid w:val="00462890"/>
    <w:rsid w:val="00463A78"/>
    <w:rsid w:val="004710D6"/>
    <w:rsid w:val="00475966"/>
    <w:rsid w:val="00483CF2"/>
    <w:rsid w:val="0049646E"/>
    <w:rsid w:val="004B08FF"/>
    <w:rsid w:val="004C2632"/>
    <w:rsid w:val="004C52E9"/>
    <w:rsid w:val="004C590B"/>
    <w:rsid w:val="004D17EE"/>
    <w:rsid w:val="004D2266"/>
    <w:rsid w:val="004E1FC8"/>
    <w:rsid w:val="004F535D"/>
    <w:rsid w:val="004F7E36"/>
    <w:rsid w:val="00502151"/>
    <w:rsid w:val="00504D2E"/>
    <w:rsid w:val="005109EF"/>
    <w:rsid w:val="0051592E"/>
    <w:rsid w:val="0052117D"/>
    <w:rsid w:val="00532C58"/>
    <w:rsid w:val="00532D6A"/>
    <w:rsid w:val="00537DBD"/>
    <w:rsid w:val="00546CB3"/>
    <w:rsid w:val="00551C0B"/>
    <w:rsid w:val="0055611F"/>
    <w:rsid w:val="00563D16"/>
    <w:rsid w:val="00566D6C"/>
    <w:rsid w:val="00584EFB"/>
    <w:rsid w:val="005858E9"/>
    <w:rsid w:val="00590371"/>
    <w:rsid w:val="00590CEF"/>
    <w:rsid w:val="0059516F"/>
    <w:rsid w:val="005A0E30"/>
    <w:rsid w:val="005B3246"/>
    <w:rsid w:val="005B623D"/>
    <w:rsid w:val="005C3312"/>
    <w:rsid w:val="005D19FC"/>
    <w:rsid w:val="005D1CD9"/>
    <w:rsid w:val="005D3C0C"/>
    <w:rsid w:val="005E0DC3"/>
    <w:rsid w:val="005F1A52"/>
    <w:rsid w:val="0060064C"/>
    <w:rsid w:val="0060154A"/>
    <w:rsid w:val="0060203C"/>
    <w:rsid w:val="00606952"/>
    <w:rsid w:val="006116E0"/>
    <w:rsid w:val="006167A3"/>
    <w:rsid w:val="0062232B"/>
    <w:rsid w:val="006430F4"/>
    <w:rsid w:val="00660677"/>
    <w:rsid w:val="00666509"/>
    <w:rsid w:val="00667F73"/>
    <w:rsid w:val="006821B2"/>
    <w:rsid w:val="00683236"/>
    <w:rsid w:val="006839C6"/>
    <w:rsid w:val="0068679B"/>
    <w:rsid w:val="00695B04"/>
    <w:rsid w:val="006A2ECC"/>
    <w:rsid w:val="006A53B8"/>
    <w:rsid w:val="006C5F59"/>
    <w:rsid w:val="006D1DA0"/>
    <w:rsid w:val="006D4453"/>
    <w:rsid w:val="006D5263"/>
    <w:rsid w:val="006E3118"/>
    <w:rsid w:val="006F26B9"/>
    <w:rsid w:val="006F5076"/>
    <w:rsid w:val="00700EE6"/>
    <w:rsid w:val="00703717"/>
    <w:rsid w:val="00704652"/>
    <w:rsid w:val="00706202"/>
    <w:rsid w:val="007121D1"/>
    <w:rsid w:val="007250AE"/>
    <w:rsid w:val="00730D4D"/>
    <w:rsid w:val="00741FD4"/>
    <w:rsid w:val="007634E6"/>
    <w:rsid w:val="00790B4C"/>
    <w:rsid w:val="0079580B"/>
    <w:rsid w:val="0079660A"/>
    <w:rsid w:val="007A48D8"/>
    <w:rsid w:val="007C1479"/>
    <w:rsid w:val="007D44C1"/>
    <w:rsid w:val="007F4569"/>
    <w:rsid w:val="007F4A62"/>
    <w:rsid w:val="007F5D6C"/>
    <w:rsid w:val="0080626D"/>
    <w:rsid w:val="00812AE8"/>
    <w:rsid w:val="008264B1"/>
    <w:rsid w:val="008374B3"/>
    <w:rsid w:val="00843492"/>
    <w:rsid w:val="008560A9"/>
    <w:rsid w:val="00856FAF"/>
    <w:rsid w:val="008621A9"/>
    <w:rsid w:val="0086369A"/>
    <w:rsid w:val="00865066"/>
    <w:rsid w:val="008701BB"/>
    <w:rsid w:val="00876E32"/>
    <w:rsid w:val="00885452"/>
    <w:rsid w:val="008B5321"/>
    <w:rsid w:val="008C7C2D"/>
    <w:rsid w:val="008D1F67"/>
    <w:rsid w:val="008D48B7"/>
    <w:rsid w:val="008D67B8"/>
    <w:rsid w:val="008E4861"/>
    <w:rsid w:val="008E496D"/>
    <w:rsid w:val="008F1773"/>
    <w:rsid w:val="009129C2"/>
    <w:rsid w:val="00912E2D"/>
    <w:rsid w:val="00914797"/>
    <w:rsid w:val="009207B1"/>
    <w:rsid w:val="009365AE"/>
    <w:rsid w:val="00936792"/>
    <w:rsid w:val="00941A81"/>
    <w:rsid w:val="00945AFF"/>
    <w:rsid w:val="00953561"/>
    <w:rsid w:val="00962834"/>
    <w:rsid w:val="009639FC"/>
    <w:rsid w:val="00967A00"/>
    <w:rsid w:val="00974BDD"/>
    <w:rsid w:val="0098248B"/>
    <w:rsid w:val="00986232"/>
    <w:rsid w:val="00995AA6"/>
    <w:rsid w:val="00996E88"/>
    <w:rsid w:val="009A382D"/>
    <w:rsid w:val="009A7683"/>
    <w:rsid w:val="009B1D27"/>
    <w:rsid w:val="009B3C96"/>
    <w:rsid w:val="009C5884"/>
    <w:rsid w:val="009C70DE"/>
    <w:rsid w:val="009D7E6B"/>
    <w:rsid w:val="009F6425"/>
    <w:rsid w:val="00A02904"/>
    <w:rsid w:val="00A033FC"/>
    <w:rsid w:val="00A10E2B"/>
    <w:rsid w:val="00A12F06"/>
    <w:rsid w:val="00A162B1"/>
    <w:rsid w:val="00A41699"/>
    <w:rsid w:val="00A73AF2"/>
    <w:rsid w:val="00A7425C"/>
    <w:rsid w:val="00A81819"/>
    <w:rsid w:val="00A851A9"/>
    <w:rsid w:val="00A91ABC"/>
    <w:rsid w:val="00A93605"/>
    <w:rsid w:val="00AA4144"/>
    <w:rsid w:val="00AA4911"/>
    <w:rsid w:val="00AC1E38"/>
    <w:rsid w:val="00AC3041"/>
    <w:rsid w:val="00AC71E3"/>
    <w:rsid w:val="00AE691D"/>
    <w:rsid w:val="00B03220"/>
    <w:rsid w:val="00B10E1D"/>
    <w:rsid w:val="00B16BF4"/>
    <w:rsid w:val="00B1706B"/>
    <w:rsid w:val="00B24B70"/>
    <w:rsid w:val="00B347D0"/>
    <w:rsid w:val="00B416FE"/>
    <w:rsid w:val="00B43594"/>
    <w:rsid w:val="00B52818"/>
    <w:rsid w:val="00B635D9"/>
    <w:rsid w:val="00B649B4"/>
    <w:rsid w:val="00B66683"/>
    <w:rsid w:val="00B7705A"/>
    <w:rsid w:val="00B77DC2"/>
    <w:rsid w:val="00BA2874"/>
    <w:rsid w:val="00BA5796"/>
    <w:rsid w:val="00BB0617"/>
    <w:rsid w:val="00BB19A9"/>
    <w:rsid w:val="00BC12B8"/>
    <w:rsid w:val="00BC24B4"/>
    <w:rsid w:val="00BC3138"/>
    <w:rsid w:val="00BD0666"/>
    <w:rsid w:val="00BD1906"/>
    <w:rsid w:val="00BE47F4"/>
    <w:rsid w:val="00BE5D0E"/>
    <w:rsid w:val="00BF129B"/>
    <w:rsid w:val="00C00577"/>
    <w:rsid w:val="00C04CAD"/>
    <w:rsid w:val="00C12E29"/>
    <w:rsid w:val="00C15F2B"/>
    <w:rsid w:val="00C25456"/>
    <w:rsid w:val="00C347CA"/>
    <w:rsid w:val="00C3537B"/>
    <w:rsid w:val="00C35424"/>
    <w:rsid w:val="00C51E60"/>
    <w:rsid w:val="00C52A9E"/>
    <w:rsid w:val="00C543E0"/>
    <w:rsid w:val="00C558B9"/>
    <w:rsid w:val="00C63A35"/>
    <w:rsid w:val="00C73228"/>
    <w:rsid w:val="00C76B94"/>
    <w:rsid w:val="00CA69D9"/>
    <w:rsid w:val="00CB6E78"/>
    <w:rsid w:val="00CC75F1"/>
    <w:rsid w:val="00CD0158"/>
    <w:rsid w:val="00CD4046"/>
    <w:rsid w:val="00CF3F15"/>
    <w:rsid w:val="00CF7EAE"/>
    <w:rsid w:val="00D037F0"/>
    <w:rsid w:val="00D227F6"/>
    <w:rsid w:val="00D22F78"/>
    <w:rsid w:val="00D26B00"/>
    <w:rsid w:val="00D3462F"/>
    <w:rsid w:val="00D55617"/>
    <w:rsid w:val="00D559C3"/>
    <w:rsid w:val="00D65B5B"/>
    <w:rsid w:val="00D719B6"/>
    <w:rsid w:val="00D77C76"/>
    <w:rsid w:val="00D80136"/>
    <w:rsid w:val="00D8348E"/>
    <w:rsid w:val="00D87C66"/>
    <w:rsid w:val="00D9599B"/>
    <w:rsid w:val="00DA1FC0"/>
    <w:rsid w:val="00DA3529"/>
    <w:rsid w:val="00DB14C3"/>
    <w:rsid w:val="00DB70F5"/>
    <w:rsid w:val="00DC09A6"/>
    <w:rsid w:val="00DE032A"/>
    <w:rsid w:val="00DE1FA5"/>
    <w:rsid w:val="00DE35C7"/>
    <w:rsid w:val="00DF047D"/>
    <w:rsid w:val="00DF2FB5"/>
    <w:rsid w:val="00DF5E28"/>
    <w:rsid w:val="00DF6FA4"/>
    <w:rsid w:val="00E10B44"/>
    <w:rsid w:val="00E2607D"/>
    <w:rsid w:val="00E26C07"/>
    <w:rsid w:val="00E3551F"/>
    <w:rsid w:val="00E365F4"/>
    <w:rsid w:val="00E45271"/>
    <w:rsid w:val="00E56C4E"/>
    <w:rsid w:val="00E5702D"/>
    <w:rsid w:val="00E73214"/>
    <w:rsid w:val="00E7446A"/>
    <w:rsid w:val="00E83048"/>
    <w:rsid w:val="00E909FD"/>
    <w:rsid w:val="00EC6924"/>
    <w:rsid w:val="00ED040D"/>
    <w:rsid w:val="00ED078A"/>
    <w:rsid w:val="00ED1998"/>
    <w:rsid w:val="00ED799B"/>
    <w:rsid w:val="00EE0B44"/>
    <w:rsid w:val="00EE5160"/>
    <w:rsid w:val="00EE5E45"/>
    <w:rsid w:val="00EF2FB0"/>
    <w:rsid w:val="00EF35CA"/>
    <w:rsid w:val="00F02DC0"/>
    <w:rsid w:val="00F034D7"/>
    <w:rsid w:val="00F06C97"/>
    <w:rsid w:val="00F06FA4"/>
    <w:rsid w:val="00F11406"/>
    <w:rsid w:val="00F12660"/>
    <w:rsid w:val="00F13C56"/>
    <w:rsid w:val="00F30E09"/>
    <w:rsid w:val="00F34929"/>
    <w:rsid w:val="00F35B43"/>
    <w:rsid w:val="00F35E89"/>
    <w:rsid w:val="00F41178"/>
    <w:rsid w:val="00F557B4"/>
    <w:rsid w:val="00F577C7"/>
    <w:rsid w:val="00F66FA2"/>
    <w:rsid w:val="00F714DE"/>
    <w:rsid w:val="00F85B7C"/>
    <w:rsid w:val="00FA0F3A"/>
    <w:rsid w:val="00FA2ADA"/>
    <w:rsid w:val="00FA66BA"/>
    <w:rsid w:val="00FB4ABD"/>
    <w:rsid w:val="00FC001B"/>
    <w:rsid w:val="00FC26EC"/>
    <w:rsid w:val="00FC3744"/>
    <w:rsid w:val="00FC384E"/>
    <w:rsid w:val="00FD398D"/>
    <w:rsid w:val="00FD3B1F"/>
    <w:rsid w:val="00FF438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3605"/>
    <w:pPr>
      <w:spacing w:after="200" w:line="276" w:lineRule="auto"/>
    </w:pPr>
    <w:rPr>
      <w:rFonts w:cs="Calibri"/>
    </w:rPr>
  </w:style>
  <w:style w:type="paragraph" w:styleId="Heading1">
    <w:name w:val="heading 1"/>
    <w:basedOn w:val="Normal"/>
    <w:next w:val="Normal"/>
    <w:link w:val="Heading1Char"/>
    <w:uiPriority w:val="99"/>
    <w:qFormat/>
    <w:rsid w:val="008F1773"/>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F1773"/>
    <w:rPr>
      <w:rFonts w:ascii="Cambria" w:hAnsi="Cambria" w:cs="Cambria"/>
      <w:b/>
      <w:bCs/>
      <w:color w:val="365F91"/>
      <w:sz w:val="28"/>
      <w:szCs w:val="28"/>
    </w:rPr>
  </w:style>
  <w:style w:type="character" w:styleId="Strong">
    <w:name w:val="Strong"/>
    <w:basedOn w:val="DefaultParagraphFont"/>
    <w:uiPriority w:val="99"/>
    <w:qFormat/>
    <w:rsid w:val="00504D2E"/>
    <w:rPr>
      <w:color w:val="auto"/>
    </w:rPr>
  </w:style>
  <w:style w:type="paragraph" w:styleId="NormalWeb">
    <w:name w:val="Normal (Web)"/>
    <w:basedOn w:val="Normal"/>
    <w:uiPriority w:val="99"/>
    <w:semiHidden/>
    <w:rsid w:val="00504D2E"/>
    <w:pPr>
      <w:spacing w:after="60" w:line="240" w:lineRule="auto"/>
    </w:pPr>
    <w:rPr>
      <w:rFonts w:ascii="Times New Roman" w:eastAsia="Times New Roman" w:hAnsi="Times New Roman" w:cs="Times New Roman"/>
      <w:sz w:val="24"/>
      <w:szCs w:val="24"/>
    </w:rPr>
  </w:style>
  <w:style w:type="paragraph" w:styleId="IntenseQuote">
    <w:name w:val="Intense Quote"/>
    <w:basedOn w:val="Normal"/>
    <w:next w:val="Normal"/>
    <w:link w:val="IntenseQuoteChar"/>
    <w:uiPriority w:val="99"/>
    <w:qFormat/>
    <w:rsid w:val="008F1773"/>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8F1773"/>
    <w:rPr>
      <w:b/>
      <w:bCs/>
      <w:i/>
      <w:iCs/>
      <w:color w:val="4F81BD"/>
    </w:rPr>
  </w:style>
  <w:style w:type="paragraph" w:styleId="ListParagraph">
    <w:name w:val="List Paragraph"/>
    <w:basedOn w:val="Normal"/>
    <w:uiPriority w:val="99"/>
    <w:qFormat/>
    <w:rsid w:val="000133A7"/>
    <w:pPr>
      <w:ind w:left="720"/>
    </w:pPr>
  </w:style>
  <w:style w:type="table" w:styleId="TableGrid">
    <w:name w:val="Table Grid"/>
    <w:basedOn w:val="TableNormal"/>
    <w:uiPriority w:val="99"/>
    <w:rsid w:val="0011292A"/>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ostbody1">
    <w:name w:val="postbody1"/>
    <w:basedOn w:val="DefaultParagraphFont"/>
    <w:uiPriority w:val="99"/>
    <w:rsid w:val="0011292A"/>
    <w:rPr>
      <w:sz w:val="13"/>
      <w:szCs w:val="13"/>
    </w:rPr>
  </w:style>
  <w:style w:type="paragraph" w:styleId="Header">
    <w:name w:val="header"/>
    <w:basedOn w:val="Normal"/>
    <w:link w:val="HeaderChar"/>
    <w:uiPriority w:val="99"/>
    <w:rsid w:val="00A10E2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0E2B"/>
  </w:style>
  <w:style w:type="paragraph" w:styleId="Footer">
    <w:name w:val="footer"/>
    <w:basedOn w:val="Normal"/>
    <w:link w:val="FooterChar"/>
    <w:uiPriority w:val="99"/>
    <w:rsid w:val="00A10E2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0E2B"/>
  </w:style>
  <w:style w:type="paragraph" w:styleId="BalloonText">
    <w:name w:val="Balloon Text"/>
    <w:basedOn w:val="Normal"/>
    <w:link w:val="BalloonTextChar"/>
    <w:uiPriority w:val="99"/>
    <w:semiHidden/>
    <w:rsid w:val="00A12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2F06"/>
    <w:rPr>
      <w:rFonts w:ascii="Tahoma" w:hAnsi="Tahoma" w:cs="Tahoma"/>
      <w:sz w:val="16"/>
      <w:szCs w:val="16"/>
    </w:rPr>
  </w:style>
  <w:style w:type="character" w:customStyle="1" w:styleId="bold1">
    <w:name w:val="bold1"/>
    <w:basedOn w:val="DefaultParagraphFont"/>
    <w:uiPriority w:val="99"/>
    <w:rsid w:val="00C35424"/>
    <w:rPr>
      <w:rFonts w:ascii="Arial" w:hAnsi="Arial" w:cs="Arial"/>
      <w:b/>
      <w:bCs/>
      <w:i/>
      <w:iCs/>
      <w:color w:val="auto"/>
      <w:sz w:val="19"/>
      <w:szCs w:val="19"/>
    </w:rPr>
  </w:style>
  <w:style w:type="character" w:styleId="Hyperlink">
    <w:name w:val="Hyperlink"/>
    <w:basedOn w:val="DefaultParagraphFont"/>
    <w:uiPriority w:val="99"/>
    <w:rsid w:val="003C3987"/>
    <w:rPr>
      <w:color w:val="0000FF"/>
      <w:u w:val="single"/>
    </w:rPr>
  </w:style>
</w:styles>
</file>

<file path=word/webSettings.xml><?xml version="1.0" encoding="utf-8"?>
<w:webSettings xmlns:r="http://schemas.openxmlformats.org/officeDocument/2006/relationships" xmlns:w="http://schemas.openxmlformats.org/wordprocessingml/2006/main">
  <w:divs>
    <w:div w:id="965231793">
      <w:marLeft w:val="0"/>
      <w:marRight w:val="0"/>
      <w:marTop w:val="0"/>
      <w:marBottom w:val="0"/>
      <w:divBdr>
        <w:top w:val="none" w:sz="0" w:space="0" w:color="auto"/>
        <w:left w:val="none" w:sz="0" w:space="0" w:color="auto"/>
        <w:bottom w:val="none" w:sz="0" w:space="0" w:color="auto"/>
        <w:right w:val="none" w:sz="0" w:space="0" w:color="auto"/>
      </w:divBdr>
    </w:div>
    <w:div w:id="965231794">
      <w:marLeft w:val="0"/>
      <w:marRight w:val="0"/>
      <w:marTop w:val="0"/>
      <w:marBottom w:val="0"/>
      <w:divBdr>
        <w:top w:val="none" w:sz="0" w:space="0" w:color="auto"/>
        <w:left w:val="none" w:sz="0" w:space="0" w:color="auto"/>
        <w:bottom w:val="none" w:sz="0" w:space="0" w:color="auto"/>
        <w:right w:val="none" w:sz="0" w:space="0" w:color="auto"/>
      </w:divBdr>
    </w:div>
    <w:div w:id="965231795">
      <w:marLeft w:val="0"/>
      <w:marRight w:val="0"/>
      <w:marTop w:val="0"/>
      <w:marBottom w:val="0"/>
      <w:divBdr>
        <w:top w:val="none" w:sz="0" w:space="0" w:color="auto"/>
        <w:left w:val="none" w:sz="0" w:space="0" w:color="auto"/>
        <w:bottom w:val="none" w:sz="0" w:space="0" w:color="auto"/>
        <w:right w:val="none" w:sz="0" w:space="0" w:color="auto"/>
      </w:divBdr>
    </w:div>
    <w:div w:id="965231796">
      <w:marLeft w:val="0"/>
      <w:marRight w:val="0"/>
      <w:marTop w:val="0"/>
      <w:marBottom w:val="0"/>
      <w:divBdr>
        <w:top w:val="none" w:sz="0" w:space="0" w:color="auto"/>
        <w:left w:val="none" w:sz="0" w:space="0" w:color="auto"/>
        <w:bottom w:val="none" w:sz="0" w:space="0" w:color="auto"/>
        <w:right w:val="none" w:sz="0" w:space="0" w:color="auto"/>
      </w:divBdr>
    </w:div>
    <w:div w:id="965231797">
      <w:marLeft w:val="0"/>
      <w:marRight w:val="0"/>
      <w:marTop w:val="0"/>
      <w:marBottom w:val="0"/>
      <w:divBdr>
        <w:top w:val="none" w:sz="0" w:space="0" w:color="auto"/>
        <w:left w:val="none" w:sz="0" w:space="0" w:color="auto"/>
        <w:bottom w:val="none" w:sz="0" w:space="0" w:color="auto"/>
        <w:right w:val="none" w:sz="0" w:space="0" w:color="auto"/>
      </w:divBdr>
    </w:div>
    <w:div w:id="965231798">
      <w:marLeft w:val="0"/>
      <w:marRight w:val="0"/>
      <w:marTop w:val="0"/>
      <w:marBottom w:val="0"/>
      <w:divBdr>
        <w:top w:val="none" w:sz="0" w:space="0" w:color="auto"/>
        <w:left w:val="none" w:sz="0" w:space="0" w:color="auto"/>
        <w:bottom w:val="none" w:sz="0" w:space="0" w:color="auto"/>
        <w:right w:val="none" w:sz="0" w:space="0" w:color="auto"/>
      </w:divBdr>
    </w:div>
    <w:div w:id="965231799">
      <w:marLeft w:val="0"/>
      <w:marRight w:val="0"/>
      <w:marTop w:val="0"/>
      <w:marBottom w:val="0"/>
      <w:divBdr>
        <w:top w:val="none" w:sz="0" w:space="0" w:color="auto"/>
        <w:left w:val="none" w:sz="0" w:space="0" w:color="auto"/>
        <w:bottom w:val="none" w:sz="0" w:space="0" w:color="auto"/>
        <w:right w:val="none" w:sz="0" w:space="0" w:color="auto"/>
      </w:divBdr>
    </w:div>
    <w:div w:id="965231800">
      <w:marLeft w:val="0"/>
      <w:marRight w:val="0"/>
      <w:marTop w:val="0"/>
      <w:marBottom w:val="0"/>
      <w:divBdr>
        <w:top w:val="none" w:sz="0" w:space="0" w:color="auto"/>
        <w:left w:val="none" w:sz="0" w:space="0" w:color="auto"/>
        <w:bottom w:val="none" w:sz="0" w:space="0" w:color="auto"/>
        <w:right w:val="none" w:sz="0" w:space="0" w:color="auto"/>
      </w:divBdr>
    </w:div>
    <w:div w:id="965231801">
      <w:marLeft w:val="0"/>
      <w:marRight w:val="0"/>
      <w:marTop w:val="0"/>
      <w:marBottom w:val="0"/>
      <w:divBdr>
        <w:top w:val="none" w:sz="0" w:space="0" w:color="auto"/>
        <w:left w:val="none" w:sz="0" w:space="0" w:color="auto"/>
        <w:bottom w:val="none" w:sz="0" w:space="0" w:color="auto"/>
        <w:right w:val="none" w:sz="0" w:space="0" w:color="auto"/>
      </w:divBdr>
    </w:div>
    <w:div w:id="965231802">
      <w:marLeft w:val="0"/>
      <w:marRight w:val="0"/>
      <w:marTop w:val="0"/>
      <w:marBottom w:val="0"/>
      <w:divBdr>
        <w:top w:val="none" w:sz="0" w:space="0" w:color="auto"/>
        <w:left w:val="none" w:sz="0" w:space="0" w:color="auto"/>
        <w:bottom w:val="none" w:sz="0" w:space="0" w:color="auto"/>
        <w:right w:val="none" w:sz="0" w:space="0" w:color="auto"/>
      </w:divBdr>
    </w:div>
    <w:div w:id="965231803">
      <w:marLeft w:val="0"/>
      <w:marRight w:val="0"/>
      <w:marTop w:val="0"/>
      <w:marBottom w:val="0"/>
      <w:divBdr>
        <w:top w:val="none" w:sz="0" w:space="0" w:color="auto"/>
        <w:left w:val="none" w:sz="0" w:space="0" w:color="auto"/>
        <w:bottom w:val="none" w:sz="0" w:space="0" w:color="auto"/>
        <w:right w:val="none" w:sz="0" w:space="0" w:color="auto"/>
      </w:divBdr>
    </w:div>
    <w:div w:id="965231804">
      <w:marLeft w:val="0"/>
      <w:marRight w:val="0"/>
      <w:marTop w:val="0"/>
      <w:marBottom w:val="0"/>
      <w:divBdr>
        <w:top w:val="none" w:sz="0" w:space="0" w:color="auto"/>
        <w:left w:val="none" w:sz="0" w:space="0" w:color="auto"/>
        <w:bottom w:val="none" w:sz="0" w:space="0" w:color="auto"/>
        <w:right w:val="none" w:sz="0" w:space="0" w:color="auto"/>
      </w:divBdr>
    </w:div>
    <w:div w:id="965231805">
      <w:marLeft w:val="0"/>
      <w:marRight w:val="0"/>
      <w:marTop w:val="0"/>
      <w:marBottom w:val="0"/>
      <w:divBdr>
        <w:top w:val="none" w:sz="0" w:space="0" w:color="auto"/>
        <w:left w:val="none" w:sz="0" w:space="0" w:color="auto"/>
        <w:bottom w:val="none" w:sz="0" w:space="0" w:color="auto"/>
        <w:right w:val="none" w:sz="0" w:space="0" w:color="auto"/>
      </w:divBdr>
    </w:div>
    <w:div w:id="965231806">
      <w:marLeft w:val="0"/>
      <w:marRight w:val="0"/>
      <w:marTop w:val="0"/>
      <w:marBottom w:val="0"/>
      <w:divBdr>
        <w:top w:val="none" w:sz="0" w:space="0" w:color="auto"/>
        <w:left w:val="none" w:sz="0" w:space="0" w:color="auto"/>
        <w:bottom w:val="none" w:sz="0" w:space="0" w:color="auto"/>
        <w:right w:val="none" w:sz="0" w:space="0" w:color="auto"/>
      </w:divBdr>
    </w:div>
    <w:div w:id="965231807">
      <w:marLeft w:val="0"/>
      <w:marRight w:val="0"/>
      <w:marTop w:val="0"/>
      <w:marBottom w:val="0"/>
      <w:divBdr>
        <w:top w:val="none" w:sz="0" w:space="0" w:color="auto"/>
        <w:left w:val="none" w:sz="0" w:space="0" w:color="auto"/>
        <w:bottom w:val="none" w:sz="0" w:space="0" w:color="auto"/>
        <w:right w:val="none" w:sz="0" w:space="0" w:color="auto"/>
      </w:divBdr>
    </w:div>
    <w:div w:id="965231808">
      <w:marLeft w:val="0"/>
      <w:marRight w:val="0"/>
      <w:marTop w:val="0"/>
      <w:marBottom w:val="0"/>
      <w:divBdr>
        <w:top w:val="none" w:sz="0" w:space="0" w:color="auto"/>
        <w:left w:val="none" w:sz="0" w:space="0" w:color="auto"/>
        <w:bottom w:val="none" w:sz="0" w:space="0" w:color="auto"/>
        <w:right w:val="none" w:sz="0" w:space="0" w:color="auto"/>
      </w:divBdr>
    </w:div>
    <w:div w:id="965231809">
      <w:marLeft w:val="0"/>
      <w:marRight w:val="0"/>
      <w:marTop w:val="0"/>
      <w:marBottom w:val="0"/>
      <w:divBdr>
        <w:top w:val="none" w:sz="0" w:space="0" w:color="auto"/>
        <w:left w:val="none" w:sz="0" w:space="0" w:color="auto"/>
        <w:bottom w:val="none" w:sz="0" w:space="0" w:color="auto"/>
        <w:right w:val="none" w:sz="0" w:space="0" w:color="auto"/>
      </w:divBdr>
    </w:div>
    <w:div w:id="965231810">
      <w:marLeft w:val="0"/>
      <w:marRight w:val="0"/>
      <w:marTop w:val="0"/>
      <w:marBottom w:val="0"/>
      <w:divBdr>
        <w:top w:val="none" w:sz="0" w:space="0" w:color="auto"/>
        <w:left w:val="none" w:sz="0" w:space="0" w:color="auto"/>
        <w:bottom w:val="none" w:sz="0" w:space="0" w:color="auto"/>
        <w:right w:val="none" w:sz="0" w:space="0" w:color="auto"/>
      </w:divBdr>
    </w:div>
    <w:div w:id="965231811">
      <w:marLeft w:val="0"/>
      <w:marRight w:val="0"/>
      <w:marTop w:val="0"/>
      <w:marBottom w:val="0"/>
      <w:divBdr>
        <w:top w:val="none" w:sz="0" w:space="0" w:color="auto"/>
        <w:left w:val="none" w:sz="0" w:space="0" w:color="auto"/>
        <w:bottom w:val="none" w:sz="0" w:space="0" w:color="auto"/>
        <w:right w:val="none" w:sz="0" w:space="0" w:color="auto"/>
      </w:divBdr>
    </w:div>
    <w:div w:id="965231812">
      <w:marLeft w:val="0"/>
      <w:marRight w:val="0"/>
      <w:marTop w:val="0"/>
      <w:marBottom w:val="0"/>
      <w:divBdr>
        <w:top w:val="none" w:sz="0" w:space="0" w:color="auto"/>
        <w:left w:val="none" w:sz="0" w:space="0" w:color="auto"/>
        <w:bottom w:val="none" w:sz="0" w:space="0" w:color="auto"/>
        <w:right w:val="none" w:sz="0" w:space="0" w:color="auto"/>
      </w:divBdr>
    </w:div>
    <w:div w:id="965231813">
      <w:marLeft w:val="0"/>
      <w:marRight w:val="0"/>
      <w:marTop w:val="0"/>
      <w:marBottom w:val="0"/>
      <w:divBdr>
        <w:top w:val="none" w:sz="0" w:space="0" w:color="auto"/>
        <w:left w:val="none" w:sz="0" w:space="0" w:color="auto"/>
        <w:bottom w:val="none" w:sz="0" w:space="0" w:color="auto"/>
        <w:right w:val="none" w:sz="0" w:space="0" w:color="auto"/>
      </w:divBdr>
    </w:div>
    <w:div w:id="965231814">
      <w:marLeft w:val="0"/>
      <w:marRight w:val="0"/>
      <w:marTop w:val="0"/>
      <w:marBottom w:val="0"/>
      <w:divBdr>
        <w:top w:val="none" w:sz="0" w:space="0" w:color="auto"/>
        <w:left w:val="none" w:sz="0" w:space="0" w:color="auto"/>
        <w:bottom w:val="none" w:sz="0" w:space="0" w:color="auto"/>
        <w:right w:val="none" w:sz="0" w:space="0" w:color="auto"/>
      </w:divBdr>
    </w:div>
    <w:div w:id="96523181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3782</Words>
  <Characters>21562</Characters>
  <Application>Microsoft Office Word</Application>
  <DocSecurity>0</DocSecurity>
  <Lines>179</Lines>
  <Paragraphs>50</Paragraphs>
  <ScaleCrop>false</ScaleCrop>
  <Company/>
  <LinksUpToDate>false</LinksUpToDate>
  <CharactersWithSpaces>25294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Игре и играчке за децу на предшколском узрасту</dc:title>
  <dc:subject/>
  <dc:creator>BsR</dc:creator>
  <cp:keywords/>
  <dc:description/>
  <cp:lastModifiedBy>voodoo</cp:lastModifiedBy>
  <cp:revision>2</cp:revision>
  <dcterms:created xsi:type="dcterms:W3CDTF">2014-01-07T22:43:00Z</dcterms:created>
  <dcterms:modified xsi:type="dcterms:W3CDTF">2014-01-07T22:43:00Z</dcterms:modified>
</cp:coreProperties>
</file>