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01F" w:rsidRDefault="0085601F">
      <w:pPr>
        <w:rPr>
          <w:rFonts w:ascii="Times New Roman" w:hAnsi="Times New Roman" w:cs="Times New Roman"/>
          <w:sz w:val="24"/>
          <w:szCs w:val="24"/>
          <w:lang w:val="bs-Latn-BA"/>
        </w:rPr>
      </w:pPr>
    </w:p>
    <w:p w:rsidR="0085601F" w:rsidRDefault="0085601F">
      <w:pPr>
        <w:rPr>
          <w:rFonts w:ascii="Times New Roman" w:hAnsi="Times New Roman" w:cs="Times New Roman"/>
          <w:sz w:val="24"/>
          <w:szCs w:val="24"/>
          <w:lang w:val="bs-Latn-BA"/>
        </w:rPr>
      </w:pPr>
    </w:p>
    <w:p w:rsidR="0085601F" w:rsidRDefault="0085601F">
      <w:pPr>
        <w:rPr>
          <w:rFonts w:ascii="Times New Roman" w:hAnsi="Times New Roman" w:cs="Times New Roman"/>
          <w:sz w:val="24"/>
          <w:szCs w:val="24"/>
          <w:lang w:val="bs-Latn-BA"/>
        </w:rPr>
      </w:pPr>
    </w:p>
    <w:p w:rsidR="0085601F" w:rsidRDefault="0085601F">
      <w:pPr>
        <w:rPr>
          <w:rFonts w:ascii="Times New Roman" w:hAnsi="Times New Roman" w:cs="Times New Roman"/>
          <w:sz w:val="24"/>
          <w:szCs w:val="24"/>
          <w:lang w:val="bs-Latn-BA"/>
        </w:rPr>
      </w:pPr>
    </w:p>
    <w:p w:rsidR="0085601F" w:rsidRDefault="0085601F">
      <w:pPr>
        <w:rPr>
          <w:rFonts w:ascii="Times New Roman" w:hAnsi="Times New Roman" w:cs="Times New Roman"/>
          <w:sz w:val="24"/>
          <w:szCs w:val="24"/>
          <w:lang w:val="bs-Latn-BA"/>
        </w:rPr>
      </w:pPr>
    </w:p>
    <w:p w:rsidR="0085601F" w:rsidRDefault="0085601F">
      <w:pPr>
        <w:rPr>
          <w:rFonts w:ascii="Times New Roman" w:hAnsi="Times New Roman" w:cs="Times New Roman"/>
          <w:sz w:val="24"/>
          <w:szCs w:val="24"/>
          <w:lang w:val="bs-Latn-BA"/>
        </w:rPr>
      </w:pPr>
    </w:p>
    <w:p w:rsidR="0085601F" w:rsidRDefault="0085601F">
      <w:pPr>
        <w:rPr>
          <w:rFonts w:ascii="Times New Roman" w:hAnsi="Times New Roman" w:cs="Times New Roman"/>
          <w:sz w:val="24"/>
          <w:szCs w:val="24"/>
          <w:lang w:val="bs-Latn-BA"/>
        </w:rPr>
      </w:pPr>
    </w:p>
    <w:p w:rsidR="0085601F" w:rsidRDefault="0085601F">
      <w:pPr>
        <w:rPr>
          <w:rFonts w:ascii="Times New Roman" w:hAnsi="Times New Roman" w:cs="Times New Roman"/>
          <w:sz w:val="24"/>
          <w:szCs w:val="24"/>
          <w:lang w:val="bs-Latn-BA"/>
        </w:rPr>
      </w:pPr>
    </w:p>
    <w:p w:rsidR="0085601F" w:rsidRDefault="0085601F">
      <w:pPr>
        <w:rPr>
          <w:rFonts w:ascii="Times New Roman" w:hAnsi="Times New Roman" w:cs="Times New Roman"/>
          <w:sz w:val="24"/>
          <w:szCs w:val="24"/>
          <w:lang w:val="bs-Latn-BA"/>
        </w:rPr>
      </w:pPr>
    </w:p>
    <w:p w:rsidR="0085601F" w:rsidRDefault="0085601F" w:rsidP="0085601F">
      <w:pPr>
        <w:jc w:val="center"/>
        <w:rPr>
          <w:rFonts w:ascii="Times New Roman" w:hAnsi="Times New Roman" w:cs="Times New Roman"/>
          <w:sz w:val="24"/>
          <w:szCs w:val="24"/>
          <w:lang w:val="bs-Latn-BA"/>
        </w:rPr>
      </w:pPr>
      <w:r>
        <w:rPr>
          <w:rFonts w:ascii="Times New Roman" w:hAnsi="Times New Roman" w:cs="Times New Roman"/>
          <w:sz w:val="24"/>
          <w:szCs w:val="24"/>
          <w:lang w:val="bs-Latn-BA"/>
        </w:rPr>
        <w:t>Metodologija i organizacija računovodstva</w:t>
      </w:r>
    </w:p>
    <w:p w:rsidR="0085601F" w:rsidRDefault="0085601F" w:rsidP="0085601F">
      <w:pPr>
        <w:jc w:val="center"/>
        <w:rPr>
          <w:rFonts w:ascii="Times New Roman" w:hAnsi="Times New Roman" w:cs="Times New Roman"/>
          <w:sz w:val="24"/>
          <w:szCs w:val="24"/>
          <w:lang w:val="bs-Latn-BA"/>
        </w:rPr>
      </w:pPr>
      <w:r>
        <w:rPr>
          <w:rFonts w:ascii="Times New Roman" w:hAnsi="Times New Roman" w:cs="Times New Roman"/>
          <w:sz w:val="24"/>
          <w:szCs w:val="24"/>
          <w:lang w:val="bs-Latn-BA"/>
        </w:rPr>
        <w:t>TEMA:Račun dobitka i gubitka ili bilans uspjeha</w:t>
      </w:r>
    </w:p>
    <w:p w:rsidR="0085601F" w:rsidRDefault="0085601F" w:rsidP="0085601F">
      <w:pPr>
        <w:jc w:val="center"/>
        <w:rPr>
          <w:rFonts w:ascii="Times New Roman" w:hAnsi="Times New Roman" w:cs="Times New Roman"/>
          <w:sz w:val="24"/>
          <w:szCs w:val="24"/>
          <w:lang w:val="bs-Latn-BA"/>
        </w:rPr>
      </w:pPr>
    </w:p>
    <w:p w:rsidR="0085601F" w:rsidRDefault="0085601F" w:rsidP="0085601F">
      <w:pPr>
        <w:jc w:val="center"/>
        <w:rPr>
          <w:rFonts w:ascii="Times New Roman" w:hAnsi="Times New Roman" w:cs="Times New Roman"/>
          <w:sz w:val="24"/>
          <w:szCs w:val="24"/>
          <w:lang w:val="bs-Latn-BA"/>
        </w:rPr>
      </w:pPr>
    </w:p>
    <w:p w:rsidR="0085601F" w:rsidRDefault="0085601F" w:rsidP="0085601F">
      <w:pPr>
        <w:jc w:val="center"/>
        <w:rPr>
          <w:rFonts w:ascii="Times New Roman" w:hAnsi="Times New Roman" w:cs="Times New Roman"/>
          <w:sz w:val="24"/>
          <w:szCs w:val="24"/>
          <w:lang w:val="bs-Latn-BA"/>
        </w:rPr>
      </w:pPr>
    </w:p>
    <w:p w:rsidR="0085601F" w:rsidRDefault="0085601F" w:rsidP="0085601F">
      <w:pPr>
        <w:jc w:val="center"/>
        <w:rPr>
          <w:rFonts w:ascii="Times New Roman" w:hAnsi="Times New Roman" w:cs="Times New Roman"/>
          <w:sz w:val="24"/>
          <w:szCs w:val="24"/>
          <w:lang w:val="bs-Latn-BA"/>
        </w:rPr>
      </w:pPr>
    </w:p>
    <w:p w:rsidR="0085601F" w:rsidRDefault="0085601F" w:rsidP="0085601F">
      <w:pPr>
        <w:jc w:val="center"/>
        <w:rPr>
          <w:rFonts w:ascii="Times New Roman" w:hAnsi="Times New Roman" w:cs="Times New Roman"/>
          <w:sz w:val="24"/>
          <w:szCs w:val="24"/>
          <w:lang w:val="bs-Latn-BA"/>
        </w:rPr>
      </w:pPr>
    </w:p>
    <w:p w:rsidR="0085601F" w:rsidRDefault="0085601F" w:rsidP="0085601F">
      <w:pPr>
        <w:jc w:val="center"/>
        <w:rPr>
          <w:rFonts w:ascii="Times New Roman" w:hAnsi="Times New Roman" w:cs="Times New Roman"/>
          <w:sz w:val="24"/>
          <w:szCs w:val="24"/>
          <w:lang w:val="bs-Latn-BA"/>
        </w:rPr>
      </w:pPr>
    </w:p>
    <w:p w:rsidR="0085601F" w:rsidRDefault="0085601F" w:rsidP="0085601F">
      <w:pPr>
        <w:jc w:val="center"/>
        <w:rPr>
          <w:rFonts w:ascii="Times New Roman" w:hAnsi="Times New Roman" w:cs="Times New Roman"/>
          <w:sz w:val="24"/>
          <w:szCs w:val="24"/>
          <w:lang w:val="bs-Latn-BA"/>
        </w:rPr>
      </w:pPr>
    </w:p>
    <w:p w:rsidR="0085601F" w:rsidRDefault="0085601F" w:rsidP="00F25439">
      <w:pPr>
        <w:rPr>
          <w:rFonts w:ascii="Times New Roman" w:hAnsi="Times New Roman" w:cs="Times New Roman"/>
          <w:sz w:val="24"/>
          <w:szCs w:val="24"/>
          <w:lang w:val="bs-Latn-BA"/>
        </w:rPr>
      </w:pPr>
      <w:r>
        <w:rPr>
          <w:rFonts w:ascii="Times New Roman" w:hAnsi="Times New Roman" w:cs="Times New Roman"/>
          <w:sz w:val="24"/>
          <w:szCs w:val="24"/>
          <w:lang w:val="bs-Latn-BA"/>
        </w:rPr>
        <w:t xml:space="preserve">                                                                                                       </w:t>
      </w:r>
    </w:p>
    <w:p w:rsidR="0085601F" w:rsidRDefault="0085601F" w:rsidP="0085601F">
      <w:pPr>
        <w:rPr>
          <w:rFonts w:ascii="Times New Roman" w:hAnsi="Times New Roman" w:cs="Times New Roman"/>
          <w:sz w:val="24"/>
          <w:szCs w:val="24"/>
          <w:lang w:val="bs-Latn-BA"/>
        </w:rPr>
      </w:pPr>
    </w:p>
    <w:p w:rsidR="0085601F" w:rsidRDefault="0085601F" w:rsidP="0085601F">
      <w:pPr>
        <w:rPr>
          <w:rFonts w:ascii="Times New Roman" w:hAnsi="Times New Roman" w:cs="Times New Roman"/>
          <w:sz w:val="24"/>
          <w:szCs w:val="24"/>
          <w:lang w:val="bs-Latn-BA"/>
        </w:rPr>
      </w:pPr>
    </w:p>
    <w:p w:rsidR="0085601F" w:rsidRDefault="0085601F" w:rsidP="0085601F">
      <w:pPr>
        <w:rPr>
          <w:rFonts w:ascii="Times New Roman" w:hAnsi="Times New Roman" w:cs="Times New Roman"/>
          <w:sz w:val="24"/>
          <w:szCs w:val="24"/>
          <w:lang w:val="bs-Latn-BA"/>
        </w:rPr>
      </w:pPr>
    </w:p>
    <w:p w:rsidR="00F25439" w:rsidRDefault="00F25439" w:rsidP="00DA549A">
      <w:pPr>
        <w:jc w:val="center"/>
        <w:rPr>
          <w:rFonts w:ascii="Times New Roman" w:hAnsi="Times New Roman" w:cs="Times New Roman"/>
          <w:b/>
          <w:sz w:val="24"/>
          <w:szCs w:val="24"/>
          <w:lang w:val="bs-Latn-BA"/>
        </w:rPr>
      </w:pPr>
    </w:p>
    <w:p w:rsidR="00F25439" w:rsidRDefault="00F25439" w:rsidP="00DA549A">
      <w:pPr>
        <w:jc w:val="center"/>
        <w:rPr>
          <w:rFonts w:ascii="Times New Roman" w:hAnsi="Times New Roman" w:cs="Times New Roman"/>
          <w:b/>
          <w:sz w:val="24"/>
          <w:szCs w:val="24"/>
          <w:lang w:val="bs-Latn-BA"/>
        </w:rPr>
      </w:pPr>
    </w:p>
    <w:p w:rsidR="00F25439" w:rsidRDefault="00F25439" w:rsidP="00DA549A">
      <w:pPr>
        <w:jc w:val="center"/>
        <w:rPr>
          <w:rFonts w:ascii="Times New Roman" w:hAnsi="Times New Roman" w:cs="Times New Roman"/>
          <w:b/>
          <w:sz w:val="24"/>
          <w:szCs w:val="24"/>
          <w:lang w:val="bs-Latn-BA"/>
        </w:rPr>
      </w:pPr>
    </w:p>
    <w:p w:rsidR="00F25439" w:rsidRDefault="00F25439" w:rsidP="00DA549A">
      <w:pPr>
        <w:jc w:val="center"/>
        <w:rPr>
          <w:rFonts w:ascii="Times New Roman" w:hAnsi="Times New Roman" w:cs="Times New Roman"/>
          <w:b/>
          <w:sz w:val="24"/>
          <w:szCs w:val="24"/>
          <w:lang w:val="bs-Latn-BA"/>
        </w:rPr>
      </w:pPr>
    </w:p>
    <w:p w:rsidR="00391A1E" w:rsidRDefault="002D33F1" w:rsidP="00391A1E">
      <w:pPr>
        <w:jc w:val="center"/>
        <w:rPr>
          <w:sz w:val="28"/>
          <w:szCs w:val="28"/>
        </w:rPr>
      </w:pPr>
      <w:hyperlink r:id="rId8" w:history="1">
        <w:r w:rsidR="00391A1E">
          <w:rPr>
            <w:rStyle w:val="Hyperlink"/>
            <w:sz w:val="28"/>
            <w:szCs w:val="28"/>
          </w:rPr>
          <w:t>www.</w:t>
        </w:r>
        <w:r w:rsidR="004C4DF7">
          <w:rPr>
            <w:rStyle w:val="Hyperlink"/>
            <w:sz w:val="28"/>
            <w:szCs w:val="28"/>
          </w:rPr>
          <w:t>maturski.org</w:t>
        </w:r>
      </w:hyperlink>
    </w:p>
    <w:p w:rsidR="00F25439" w:rsidRDefault="00F25439" w:rsidP="00DA549A">
      <w:pPr>
        <w:jc w:val="center"/>
        <w:rPr>
          <w:rFonts w:ascii="Times New Roman" w:hAnsi="Times New Roman" w:cs="Times New Roman"/>
          <w:b/>
          <w:sz w:val="24"/>
          <w:szCs w:val="24"/>
          <w:lang w:val="bs-Latn-BA"/>
        </w:rPr>
      </w:pPr>
    </w:p>
    <w:p w:rsidR="0015009A" w:rsidRDefault="0015009A" w:rsidP="00DA549A">
      <w:pPr>
        <w:jc w:val="center"/>
        <w:rPr>
          <w:rFonts w:ascii="Times New Roman" w:hAnsi="Times New Roman" w:cs="Times New Roman"/>
          <w:b/>
          <w:sz w:val="24"/>
          <w:szCs w:val="24"/>
          <w:lang w:val="bs-Latn-BA"/>
        </w:rPr>
      </w:pPr>
      <w:r>
        <w:rPr>
          <w:rFonts w:ascii="Times New Roman" w:hAnsi="Times New Roman" w:cs="Times New Roman"/>
          <w:b/>
          <w:sz w:val="24"/>
          <w:szCs w:val="24"/>
          <w:lang w:val="bs-Latn-BA"/>
        </w:rPr>
        <w:t xml:space="preserve">Sadrzaj </w:t>
      </w:r>
    </w:p>
    <w:p w:rsidR="00DA549A" w:rsidRDefault="00D61B9A" w:rsidP="00DA549A">
      <w:pPr>
        <w:rPr>
          <w:rFonts w:ascii="Times New Roman" w:hAnsi="Times New Roman" w:cs="Times New Roman"/>
          <w:sz w:val="24"/>
          <w:szCs w:val="24"/>
          <w:lang w:val="bs-Latn-BA"/>
        </w:rPr>
      </w:pPr>
      <w:r>
        <w:rPr>
          <w:rFonts w:ascii="Times New Roman" w:hAnsi="Times New Roman" w:cs="Times New Roman"/>
          <w:sz w:val="24"/>
          <w:szCs w:val="24"/>
          <w:lang w:val="bs-Latn-BA"/>
        </w:rPr>
        <w:t>Uvod...........................................................................................................................................3</w:t>
      </w:r>
    </w:p>
    <w:p w:rsidR="00D61B9A" w:rsidRDefault="00D61B9A" w:rsidP="00DA549A">
      <w:pPr>
        <w:rPr>
          <w:rFonts w:ascii="Times New Roman" w:hAnsi="Times New Roman" w:cs="Times New Roman"/>
          <w:sz w:val="24"/>
          <w:szCs w:val="24"/>
          <w:lang w:val="bs-Latn-BA"/>
        </w:rPr>
      </w:pPr>
      <w:r>
        <w:rPr>
          <w:rFonts w:ascii="Times New Roman" w:hAnsi="Times New Roman" w:cs="Times New Roman"/>
          <w:sz w:val="24"/>
          <w:szCs w:val="24"/>
          <w:lang w:val="bs-Latn-BA"/>
        </w:rPr>
        <w:t>Račun dobitka i gubitka ili bilans uspjeha.................................................................................4</w:t>
      </w:r>
    </w:p>
    <w:p w:rsidR="00D61B9A" w:rsidRDefault="00D61B9A" w:rsidP="00DA549A">
      <w:pPr>
        <w:rPr>
          <w:rFonts w:ascii="Times New Roman" w:hAnsi="Times New Roman" w:cs="Times New Roman"/>
          <w:sz w:val="24"/>
          <w:szCs w:val="24"/>
          <w:lang w:val="bs-Latn-BA"/>
        </w:rPr>
      </w:pPr>
      <w:r>
        <w:rPr>
          <w:rFonts w:ascii="Times New Roman" w:hAnsi="Times New Roman" w:cs="Times New Roman"/>
          <w:sz w:val="24"/>
          <w:szCs w:val="24"/>
          <w:lang w:val="bs-Latn-BA"/>
        </w:rPr>
        <w:t>Pojam i vrste finansijskih(računovodstvenih) izvještaja............................................................4</w:t>
      </w:r>
    </w:p>
    <w:p w:rsidR="00926EC2" w:rsidRDefault="00A65564" w:rsidP="00DA549A">
      <w:pPr>
        <w:rPr>
          <w:rFonts w:ascii="Times New Roman" w:hAnsi="Times New Roman" w:cs="Times New Roman"/>
          <w:sz w:val="24"/>
          <w:szCs w:val="24"/>
          <w:lang w:val="bs-Latn-BA"/>
        </w:rPr>
      </w:pPr>
      <w:r>
        <w:rPr>
          <w:rFonts w:ascii="Times New Roman" w:hAnsi="Times New Roman" w:cs="Times New Roman"/>
          <w:sz w:val="24"/>
          <w:szCs w:val="24"/>
          <w:lang w:val="bs-Latn-BA"/>
        </w:rPr>
        <w:t>Bilans kao osnovni finansijski izvještaj.....................................................................................6</w:t>
      </w:r>
    </w:p>
    <w:p w:rsidR="00A65564" w:rsidRDefault="00A65564" w:rsidP="00DA549A">
      <w:pPr>
        <w:rPr>
          <w:rFonts w:ascii="Times New Roman" w:hAnsi="Times New Roman" w:cs="Times New Roman"/>
          <w:sz w:val="24"/>
          <w:szCs w:val="24"/>
          <w:lang w:val="bs-Latn-BA"/>
        </w:rPr>
      </w:pPr>
      <w:r>
        <w:rPr>
          <w:rFonts w:ascii="Times New Roman" w:hAnsi="Times New Roman" w:cs="Times New Roman"/>
          <w:sz w:val="24"/>
          <w:szCs w:val="24"/>
          <w:lang w:val="bs-Latn-BA"/>
        </w:rPr>
        <w:t>Bilans uspjeha kao osnovni finansijski izvještaj........................................................................8</w:t>
      </w:r>
    </w:p>
    <w:p w:rsidR="00A65564" w:rsidRDefault="00A65564" w:rsidP="00DA549A">
      <w:pPr>
        <w:rPr>
          <w:rFonts w:ascii="Times New Roman" w:hAnsi="Times New Roman" w:cs="Times New Roman"/>
          <w:sz w:val="24"/>
          <w:szCs w:val="24"/>
          <w:lang w:val="bs-Latn-BA"/>
        </w:rPr>
      </w:pPr>
      <w:r>
        <w:rPr>
          <w:rFonts w:ascii="Times New Roman" w:hAnsi="Times New Roman" w:cs="Times New Roman"/>
          <w:sz w:val="24"/>
          <w:szCs w:val="24"/>
          <w:lang w:val="bs-Latn-BA"/>
        </w:rPr>
        <w:t>Povezanost finansijskog rezultata sa sistemom obračuna prihoda...........................................11</w:t>
      </w:r>
    </w:p>
    <w:p w:rsidR="00A65564" w:rsidRDefault="00A65564" w:rsidP="00DA549A">
      <w:pPr>
        <w:rPr>
          <w:rFonts w:ascii="Times New Roman" w:hAnsi="Times New Roman" w:cs="Times New Roman"/>
          <w:sz w:val="24"/>
          <w:szCs w:val="24"/>
          <w:lang w:val="bs-Latn-BA"/>
        </w:rPr>
      </w:pPr>
      <w:r>
        <w:rPr>
          <w:rFonts w:ascii="Times New Roman" w:hAnsi="Times New Roman" w:cs="Times New Roman"/>
          <w:sz w:val="24"/>
          <w:szCs w:val="24"/>
          <w:lang w:val="bs-Latn-BA"/>
        </w:rPr>
        <w:t>Sistem obračuna prihoda po fakturisanoj realizaciji................................................................11</w:t>
      </w:r>
    </w:p>
    <w:p w:rsidR="00A65564" w:rsidRDefault="00A65564" w:rsidP="00DA549A">
      <w:pPr>
        <w:rPr>
          <w:rFonts w:ascii="Times New Roman" w:hAnsi="Times New Roman" w:cs="Times New Roman"/>
          <w:sz w:val="24"/>
          <w:szCs w:val="24"/>
          <w:lang w:val="bs-Latn-BA"/>
        </w:rPr>
      </w:pPr>
      <w:r>
        <w:rPr>
          <w:rFonts w:ascii="Times New Roman" w:hAnsi="Times New Roman" w:cs="Times New Roman"/>
          <w:sz w:val="24"/>
          <w:szCs w:val="24"/>
          <w:lang w:val="bs-Latn-BA"/>
        </w:rPr>
        <w:t>Sistem obračuna prihoda po naplaćenoj realizaciji..................................................................12</w:t>
      </w:r>
    </w:p>
    <w:p w:rsidR="004C6E17" w:rsidRDefault="004C6E17" w:rsidP="00DA549A">
      <w:pPr>
        <w:rPr>
          <w:rFonts w:ascii="Times New Roman" w:hAnsi="Times New Roman" w:cs="Times New Roman"/>
          <w:sz w:val="24"/>
          <w:szCs w:val="24"/>
          <w:lang w:val="bs-Latn-BA"/>
        </w:rPr>
      </w:pPr>
      <w:r>
        <w:rPr>
          <w:rFonts w:ascii="Times New Roman" w:hAnsi="Times New Roman" w:cs="Times New Roman"/>
          <w:sz w:val="24"/>
          <w:szCs w:val="24"/>
          <w:lang w:val="bs-Latn-BA"/>
        </w:rPr>
        <w:t>Analiza finansijskog rezultata..................................................................................................12</w:t>
      </w:r>
    </w:p>
    <w:p w:rsidR="004C6E17" w:rsidRDefault="004C6E17" w:rsidP="00DA549A">
      <w:pPr>
        <w:rPr>
          <w:rFonts w:ascii="Times New Roman" w:hAnsi="Times New Roman" w:cs="Times New Roman"/>
          <w:sz w:val="24"/>
          <w:szCs w:val="24"/>
          <w:lang w:val="bs-Latn-BA"/>
        </w:rPr>
      </w:pPr>
      <w:r>
        <w:rPr>
          <w:rFonts w:ascii="Times New Roman" w:hAnsi="Times New Roman" w:cs="Times New Roman"/>
          <w:sz w:val="24"/>
          <w:szCs w:val="24"/>
          <w:lang w:val="bs-Latn-BA"/>
        </w:rPr>
        <w:t>Analiza finansijskog rezultata u prostornom i vremenskom podeđenju..................................12</w:t>
      </w:r>
    </w:p>
    <w:p w:rsidR="004C6E17" w:rsidRDefault="004C6E17" w:rsidP="00DA549A">
      <w:pPr>
        <w:rPr>
          <w:rFonts w:ascii="Times New Roman" w:hAnsi="Times New Roman" w:cs="Times New Roman"/>
          <w:sz w:val="24"/>
          <w:szCs w:val="24"/>
          <w:lang w:val="bs-Latn-BA"/>
        </w:rPr>
      </w:pPr>
      <w:r>
        <w:rPr>
          <w:rFonts w:ascii="Times New Roman" w:hAnsi="Times New Roman" w:cs="Times New Roman"/>
          <w:sz w:val="24"/>
          <w:szCs w:val="24"/>
          <w:lang w:val="bs-Latn-BA"/>
        </w:rPr>
        <w:t>Obrazac bilansa uspjeha...........................................................................................................13</w:t>
      </w:r>
    </w:p>
    <w:p w:rsidR="004C6E17" w:rsidRPr="00DA549A" w:rsidRDefault="004C6E17" w:rsidP="00DA549A">
      <w:pPr>
        <w:rPr>
          <w:rFonts w:ascii="Times New Roman" w:hAnsi="Times New Roman" w:cs="Times New Roman"/>
          <w:sz w:val="24"/>
          <w:szCs w:val="24"/>
          <w:lang w:val="bs-Latn-BA"/>
        </w:rPr>
      </w:pPr>
    </w:p>
    <w:p w:rsidR="0015009A" w:rsidRDefault="0015009A" w:rsidP="005111F0">
      <w:pPr>
        <w:jc w:val="center"/>
        <w:rPr>
          <w:rFonts w:ascii="Times New Roman" w:hAnsi="Times New Roman" w:cs="Times New Roman"/>
          <w:b/>
          <w:sz w:val="24"/>
          <w:szCs w:val="24"/>
          <w:lang w:val="bs-Latn-BA"/>
        </w:rPr>
      </w:pPr>
    </w:p>
    <w:p w:rsidR="0015009A" w:rsidRDefault="0015009A" w:rsidP="005111F0">
      <w:pPr>
        <w:jc w:val="center"/>
        <w:rPr>
          <w:rFonts w:ascii="Times New Roman" w:hAnsi="Times New Roman" w:cs="Times New Roman"/>
          <w:b/>
          <w:sz w:val="24"/>
          <w:szCs w:val="24"/>
          <w:lang w:val="bs-Latn-BA"/>
        </w:rPr>
      </w:pPr>
    </w:p>
    <w:p w:rsidR="0015009A" w:rsidRDefault="0015009A" w:rsidP="005111F0">
      <w:pPr>
        <w:jc w:val="center"/>
        <w:rPr>
          <w:rFonts w:ascii="Times New Roman" w:hAnsi="Times New Roman" w:cs="Times New Roman"/>
          <w:b/>
          <w:sz w:val="24"/>
          <w:szCs w:val="24"/>
          <w:lang w:val="bs-Latn-BA"/>
        </w:rPr>
      </w:pPr>
    </w:p>
    <w:p w:rsidR="0015009A" w:rsidRDefault="0015009A" w:rsidP="005111F0">
      <w:pPr>
        <w:jc w:val="center"/>
        <w:rPr>
          <w:rFonts w:ascii="Times New Roman" w:hAnsi="Times New Roman" w:cs="Times New Roman"/>
          <w:b/>
          <w:sz w:val="24"/>
          <w:szCs w:val="24"/>
          <w:lang w:val="bs-Latn-BA"/>
        </w:rPr>
      </w:pPr>
    </w:p>
    <w:p w:rsidR="0015009A" w:rsidRDefault="0015009A" w:rsidP="005111F0">
      <w:pPr>
        <w:jc w:val="center"/>
        <w:rPr>
          <w:rFonts w:ascii="Times New Roman" w:hAnsi="Times New Roman" w:cs="Times New Roman"/>
          <w:b/>
          <w:sz w:val="24"/>
          <w:szCs w:val="24"/>
          <w:lang w:val="bs-Latn-BA"/>
        </w:rPr>
      </w:pPr>
    </w:p>
    <w:p w:rsidR="0015009A" w:rsidRDefault="0015009A" w:rsidP="005111F0">
      <w:pPr>
        <w:jc w:val="center"/>
        <w:rPr>
          <w:rFonts w:ascii="Times New Roman" w:hAnsi="Times New Roman" w:cs="Times New Roman"/>
          <w:b/>
          <w:sz w:val="24"/>
          <w:szCs w:val="24"/>
          <w:lang w:val="bs-Latn-BA"/>
        </w:rPr>
      </w:pPr>
    </w:p>
    <w:p w:rsidR="0015009A" w:rsidRDefault="0015009A" w:rsidP="005111F0">
      <w:pPr>
        <w:jc w:val="center"/>
        <w:rPr>
          <w:rFonts w:ascii="Times New Roman" w:hAnsi="Times New Roman" w:cs="Times New Roman"/>
          <w:b/>
          <w:sz w:val="24"/>
          <w:szCs w:val="24"/>
          <w:lang w:val="bs-Latn-BA"/>
        </w:rPr>
      </w:pPr>
    </w:p>
    <w:p w:rsidR="0015009A" w:rsidRDefault="0015009A" w:rsidP="005111F0">
      <w:pPr>
        <w:jc w:val="center"/>
        <w:rPr>
          <w:rFonts w:ascii="Times New Roman" w:hAnsi="Times New Roman" w:cs="Times New Roman"/>
          <w:b/>
          <w:sz w:val="24"/>
          <w:szCs w:val="24"/>
          <w:lang w:val="bs-Latn-BA"/>
        </w:rPr>
      </w:pPr>
    </w:p>
    <w:p w:rsidR="0015009A" w:rsidRDefault="0015009A" w:rsidP="005111F0">
      <w:pPr>
        <w:jc w:val="center"/>
        <w:rPr>
          <w:rFonts w:ascii="Times New Roman" w:hAnsi="Times New Roman" w:cs="Times New Roman"/>
          <w:b/>
          <w:sz w:val="24"/>
          <w:szCs w:val="24"/>
          <w:lang w:val="bs-Latn-BA"/>
        </w:rPr>
      </w:pPr>
    </w:p>
    <w:p w:rsidR="0015009A" w:rsidRDefault="0015009A" w:rsidP="005111F0">
      <w:pPr>
        <w:jc w:val="center"/>
        <w:rPr>
          <w:rFonts w:ascii="Times New Roman" w:hAnsi="Times New Roman" w:cs="Times New Roman"/>
          <w:b/>
          <w:sz w:val="24"/>
          <w:szCs w:val="24"/>
          <w:lang w:val="bs-Latn-BA"/>
        </w:rPr>
      </w:pPr>
    </w:p>
    <w:p w:rsidR="0015009A" w:rsidRDefault="0015009A" w:rsidP="005111F0">
      <w:pPr>
        <w:jc w:val="center"/>
        <w:rPr>
          <w:rFonts w:ascii="Times New Roman" w:hAnsi="Times New Roman" w:cs="Times New Roman"/>
          <w:b/>
          <w:sz w:val="24"/>
          <w:szCs w:val="24"/>
          <w:lang w:val="bs-Latn-BA"/>
        </w:rPr>
      </w:pPr>
    </w:p>
    <w:p w:rsidR="0015009A" w:rsidRDefault="0015009A" w:rsidP="005111F0">
      <w:pPr>
        <w:jc w:val="center"/>
        <w:rPr>
          <w:rFonts w:ascii="Times New Roman" w:hAnsi="Times New Roman" w:cs="Times New Roman"/>
          <w:b/>
          <w:sz w:val="24"/>
          <w:szCs w:val="24"/>
          <w:lang w:val="bs-Latn-BA"/>
        </w:rPr>
      </w:pPr>
    </w:p>
    <w:p w:rsidR="0015009A" w:rsidRDefault="0015009A" w:rsidP="005111F0">
      <w:pPr>
        <w:jc w:val="center"/>
        <w:rPr>
          <w:rFonts w:ascii="Times New Roman" w:hAnsi="Times New Roman" w:cs="Times New Roman"/>
          <w:b/>
          <w:sz w:val="24"/>
          <w:szCs w:val="24"/>
          <w:lang w:val="bs-Latn-BA"/>
        </w:rPr>
      </w:pPr>
    </w:p>
    <w:p w:rsidR="004C6E17" w:rsidRDefault="004C6E17" w:rsidP="004C6E17">
      <w:pPr>
        <w:rPr>
          <w:rFonts w:ascii="Times New Roman" w:hAnsi="Times New Roman" w:cs="Times New Roman"/>
          <w:b/>
          <w:sz w:val="24"/>
          <w:szCs w:val="24"/>
          <w:lang w:val="bs-Latn-BA"/>
        </w:rPr>
      </w:pPr>
    </w:p>
    <w:p w:rsidR="0015009A" w:rsidRDefault="000D0FF6" w:rsidP="004C6E17">
      <w:pPr>
        <w:jc w:val="center"/>
        <w:rPr>
          <w:rFonts w:ascii="Times New Roman" w:hAnsi="Times New Roman" w:cs="Times New Roman"/>
          <w:b/>
          <w:sz w:val="24"/>
          <w:szCs w:val="24"/>
          <w:lang w:val="bs-Latn-BA"/>
        </w:rPr>
      </w:pPr>
      <w:r>
        <w:rPr>
          <w:rFonts w:ascii="Times New Roman" w:hAnsi="Times New Roman" w:cs="Times New Roman"/>
          <w:b/>
          <w:sz w:val="24"/>
          <w:szCs w:val="24"/>
          <w:lang w:val="bs-Latn-BA"/>
        </w:rPr>
        <w:t>U</w:t>
      </w:r>
      <w:r w:rsidR="0015009A">
        <w:rPr>
          <w:rFonts w:ascii="Times New Roman" w:hAnsi="Times New Roman" w:cs="Times New Roman"/>
          <w:b/>
          <w:sz w:val="24"/>
          <w:szCs w:val="24"/>
          <w:lang w:val="bs-Latn-BA"/>
        </w:rPr>
        <w:t>vod</w:t>
      </w:r>
    </w:p>
    <w:p w:rsidR="0015009A" w:rsidRDefault="0015009A" w:rsidP="005111F0">
      <w:pPr>
        <w:jc w:val="center"/>
        <w:rPr>
          <w:rFonts w:ascii="Times New Roman" w:hAnsi="Times New Roman" w:cs="Times New Roman"/>
          <w:b/>
          <w:sz w:val="24"/>
          <w:szCs w:val="24"/>
          <w:lang w:val="bs-Latn-BA"/>
        </w:rPr>
      </w:pPr>
    </w:p>
    <w:p w:rsidR="0015009A" w:rsidRPr="00E0404F" w:rsidRDefault="00E0404F" w:rsidP="00E0404F">
      <w:pPr>
        <w:rPr>
          <w:rFonts w:ascii="Times New Roman" w:hAnsi="Times New Roman" w:cs="Times New Roman"/>
          <w:b/>
          <w:sz w:val="24"/>
          <w:szCs w:val="24"/>
          <w:lang w:val="bs-Latn-BA"/>
        </w:rPr>
      </w:pPr>
      <w:r w:rsidRPr="00E0404F">
        <w:rPr>
          <w:rFonts w:ascii="Times New Roman" w:hAnsi="Times New Roman" w:cs="Times New Roman"/>
          <w:color w:val="000000"/>
          <w:sz w:val="24"/>
          <w:szCs w:val="24"/>
          <w:lang w:val="bs-Latn-BA"/>
        </w:rPr>
        <w:t>Bilans uspjeha ili račun dobitka-gubitka, kako je često naziva u literaturi je pregled prihoda, rashoda i finansijskog rezultata kao razlike među njima u konvencijalno utvrđenom obračunskom periodu.</w:t>
      </w:r>
      <w:r w:rsidRPr="00E0404F">
        <w:rPr>
          <w:rStyle w:val="apple-converted-space"/>
          <w:rFonts w:ascii="Times New Roman" w:hAnsi="Times New Roman" w:cs="Times New Roman"/>
          <w:color w:val="000000"/>
          <w:sz w:val="24"/>
          <w:szCs w:val="24"/>
          <w:lang w:val="bs-Latn-BA"/>
        </w:rPr>
        <w:t> </w:t>
      </w:r>
      <w:r w:rsidRPr="00E0404F">
        <w:rPr>
          <w:rFonts w:ascii="Times New Roman" w:hAnsi="Times New Roman" w:cs="Times New Roman"/>
          <w:color w:val="000000"/>
          <w:sz w:val="24"/>
          <w:szCs w:val="24"/>
          <w:lang w:val="bs-Latn-BA"/>
        </w:rPr>
        <w:br/>
        <w:t>Finansijski rezultat može biti pozitivan i negativan. Ako je pozitivan evidentira se na rashodnoj, a negativan na prihodnoj strani, što dovodi do uspostavljanja bilansne ravnoteže.</w:t>
      </w:r>
      <w:r w:rsidRPr="00E0404F">
        <w:rPr>
          <w:rFonts w:ascii="Times New Roman" w:hAnsi="Times New Roman" w:cs="Times New Roman"/>
          <w:color w:val="000000"/>
          <w:sz w:val="24"/>
          <w:szCs w:val="24"/>
          <w:lang w:val="bs-Latn-BA"/>
        </w:rPr>
        <w:br/>
        <w:t>Za bilans uspjeha se zna da može biti u formi dvostranog pregleda ili u formi jednostranog pregleda. Sama sadržina bilansa uspjeha naglašava njegov značaj, jer se na taj način sagledava uspješnost poslovanja preduzeća.</w:t>
      </w:r>
      <w:r w:rsidR="000D0FF6">
        <w:rPr>
          <w:rFonts w:ascii="Times New Roman" w:hAnsi="Times New Roman" w:cs="Times New Roman"/>
          <w:color w:val="000000"/>
          <w:sz w:val="24"/>
          <w:szCs w:val="24"/>
          <w:lang w:val="bs-Latn-BA"/>
        </w:rPr>
        <w:t>U ovom seminarskm radu prezentirat ćemo vam pojedine oblasti koje su vezane za bilans uspjeha i čine njegov sastavni dio .Bolje ćemo se upoznati sa pojmom i vrstama finansijskih izvještaja,zatim sa samim pojomo  bilansa i njegovim značajem</w:t>
      </w:r>
      <w:r w:rsidR="00EF55AD">
        <w:rPr>
          <w:rFonts w:ascii="Times New Roman" w:hAnsi="Times New Roman" w:cs="Times New Roman"/>
          <w:color w:val="000000"/>
          <w:sz w:val="24"/>
          <w:szCs w:val="24"/>
          <w:lang w:val="bs-Latn-BA"/>
        </w:rPr>
        <w:t>.U drugom dijelu seminarskog rada se spominje povezanst finansijskog rezultata sa sistemom obračuna prihoda po fakturisanoj realizaciji i po naplaćenoj realizaciji.Treći dio seminarskog rada se odnosi na analizu finansijskog rezultata,gdje se i nalazi primjer obrasca bilansa uspjeha.</w:t>
      </w:r>
    </w:p>
    <w:p w:rsidR="0015009A" w:rsidRDefault="0015009A" w:rsidP="005111F0">
      <w:pPr>
        <w:jc w:val="center"/>
        <w:rPr>
          <w:rFonts w:ascii="Times New Roman" w:hAnsi="Times New Roman" w:cs="Times New Roman"/>
          <w:b/>
          <w:sz w:val="24"/>
          <w:szCs w:val="24"/>
          <w:lang w:val="bs-Latn-BA"/>
        </w:rPr>
      </w:pPr>
    </w:p>
    <w:p w:rsidR="0015009A" w:rsidRDefault="0015009A" w:rsidP="005111F0">
      <w:pPr>
        <w:jc w:val="center"/>
        <w:rPr>
          <w:rFonts w:ascii="Times New Roman" w:hAnsi="Times New Roman" w:cs="Times New Roman"/>
          <w:b/>
          <w:sz w:val="24"/>
          <w:szCs w:val="24"/>
          <w:lang w:val="bs-Latn-BA"/>
        </w:rPr>
      </w:pPr>
    </w:p>
    <w:p w:rsidR="0015009A" w:rsidRDefault="0015009A" w:rsidP="005111F0">
      <w:pPr>
        <w:jc w:val="center"/>
        <w:rPr>
          <w:rFonts w:ascii="Times New Roman" w:hAnsi="Times New Roman" w:cs="Times New Roman"/>
          <w:b/>
          <w:sz w:val="24"/>
          <w:szCs w:val="24"/>
          <w:lang w:val="bs-Latn-BA"/>
        </w:rPr>
      </w:pPr>
    </w:p>
    <w:p w:rsidR="0015009A" w:rsidRDefault="0015009A" w:rsidP="005111F0">
      <w:pPr>
        <w:jc w:val="center"/>
        <w:rPr>
          <w:rFonts w:ascii="Times New Roman" w:hAnsi="Times New Roman" w:cs="Times New Roman"/>
          <w:b/>
          <w:sz w:val="24"/>
          <w:szCs w:val="24"/>
          <w:lang w:val="bs-Latn-BA"/>
        </w:rPr>
      </w:pPr>
    </w:p>
    <w:p w:rsidR="0015009A" w:rsidRDefault="0015009A" w:rsidP="005111F0">
      <w:pPr>
        <w:jc w:val="center"/>
        <w:rPr>
          <w:rFonts w:ascii="Times New Roman" w:hAnsi="Times New Roman" w:cs="Times New Roman"/>
          <w:b/>
          <w:sz w:val="24"/>
          <w:szCs w:val="24"/>
          <w:lang w:val="bs-Latn-BA"/>
        </w:rPr>
      </w:pPr>
    </w:p>
    <w:p w:rsidR="0015009A" w:rsidRDefault="0015009A" w:rsidP="005111F0">
      <w:pPr>
        <w:jc w:val="center"/>
        <w:rPr>
          <w:rFonts w:ascii="Times New Roman" w:hAnsi="Times New Roman" w:cs="Times New Roman"/>
          <w:b/>
          <w:sz w:val="24"/>
          <w:szCs w:val="24"/>
          <w:lang w:val="bs-Latn-BA"/>
        </w:rPr>
      </w:pPr>
    </w:p>
    <w:p w:rsidR="0015009A" w:rsidRDefault="0015009A" w:rsidP="005111F0">
      <w:pPr>
        <w:jc w:val="center"/>
        <w:rPr>
          <w:rFonts w:ascii="Times New Roman" w:hAnsi="Times New Roman" w:cs="Times New Roman"/>
          <w:b/>
          <w:sz w:val="24"/>
          <w:szCs w:val="24"/>
          <w:lang w:val="bs-Latn-BA"/>
        </w:rPr>
      </w:pPr>
    </w:p>
    <w:p w:rsidR="0015009A" w:rsidRDefault="0015009A" w:rsidP="005111F0">
      <w:pPr>
        <w:jc w:val="center"/>
        <w:rPr>
          <w:rFonts w:ascii="Times New Roman" w:hAnsi="Times New Roman" w:cs="Times New Roman"/>
          <w:b/>
          <w:sz w:val="24"/>
          <w:szCs w:val="24"/>
          <w:lang w:val="bs-Latn-BA"/>
        </w:rPr>
      </w:pPr>
    </w:p>
    <w:p w:rsidR="0015009A" w:rsidRDefault="0015009A" w:rsidP="005111F0">
      <w:pPr>
        <w:jc w:val="center"/>
        <w:rPr>
          <w:rFonts w:ascii="Times New Roman" w:hAnsi="Times New Roman" w:cs="Times New Roman"/>
          <w:b/>
          <w:sz w:val="24"/>
          <w:szCs w:val="24"/>
          <w:lang w:val="bs-Latn-BA"/>
        </w:rPr>
      </w:pPr>
    </w:p>
    <w:p w:rsidR="0015009A" w:rsidRDefault="0015009A" w:rsidP="005111F0">
      <w:pPr>
        <w:jc w:val="center"/>
        <w:rPr>
          <w:rFonts w:ascii="Times New Roman" w:hAnsi="Times New Roman" w:cs="Times New Roman"/>
          <w:b/>
          <w:sz w:val="24"/>
          <w:szCs w:val="24"/>
          <w:lang w:val="bs-Latn-BA"/>
        </w:rPr>
      </w:pPr>
    </w:p>
    <w:p w:rsidR="0015009A" w:rsidRDefault="0015009A" w:rsidP="005111F0">
      <w:pPr>
        <w:jc w:val="center"/>
        <w:rPr>
          <w:rFonts w:ascii="Times New Roman" w:hAnsi="Times New Roman" w:cs="Times New Roman"/>
          <w:b/>
          <w:sz w:val="24"/>
          <w:szCs w:val="24"/>
          <w:lang w:val="bs-Latn-BA"/>
        </w:rPr>
      </w:pPr>
    </w:p>
    <w:p w:rsidR="0015009A" w:rsidRDefault="0015009A" w:rsidP="005111F0">
      <w:pPr>
        <w:jc w:val="center"/>
        <w:rPr>
          <w:rFonts w:ascii="Times New Roman" w:hAnsi="Times New Roman" w:cs="Times New Roman"/>
          <w:b/>
          <w:sz w:val="24"/>
          <w:szCs w:val="24"/>
          <w:lang w:val="bs-Latn-BA"/>
        </w:rPr>
      </w:pPr>
    </w:p>
    <w:p w:rsidR="0015009A" w:rsidRDefault="0015009A" w:rsidP="005111F0">
      <w:pPr>
        <w:jc w:val="center"/>
        <w:rPr>
          <w:rFonts w:ascii="Times New Roman" w:hAnsi="Times New Roman" w:cs="Times New Roman"/>
          <w:b/>
          <w:sz w:val="24"/>
          <w:szCs w:val="24"/>
          <w:lang w:val="bs-Latn-BA"/>
        </w:rPr>
      </w:pPr>
    </w:p>
    <w:p w:rsidR="004C6E17" w:rsidRDefault="004C6E17" w:rsidP="00E877B3">
      <w:pPr>
        <w:jc w:val="center"/>
        <w:rPr>
          <w:rFonts w:ascii="Times New Roman" w:hAnsi="Times New Roman" w:cs="Times New Roman"/>
          <w:b/>
          <w:sz w:val="24"/>
          <w:szCs w:val="24"/>
          <w:lang w:val="bs-Latn-BA"/>
        </w:rPr>
      </w:pPr>
    </w:p>
    <w:p w:rsidR="004C6E17" w:rsidRDefault="004C6E17" w:rsidP="00E877B3">
      <w:pPr>
        <w:jc w:val="center"/>
        <w:rPr>
          <w:rFonts w:ascii="Times New Roman" w:hAnsi="Times New Roman" w:cs="Times New Roman"/>
          <w:b/>
          <w:sz w:val="24"/>
          <w:szCs w:val="24"/>
          <w:lang w:val="bs-Latn-BA"/>
        </w:rPr>
      </w:pPr>
    </w:p>
    <w:p w:rsidR="004C6E17" w:rsidRDefault="004C6E17" w:rsidP="00E877B3">
      <w:pPr>
        <w:jc w:val="center"/>
        <w:rPr>
          <w:rFonts w:ascii="Times New Roman" w:hAnsi="Times New Roman" w:cs="Times New Roman"/>
          <w:b/>
          <w:sz w:val="24"/>
          <w:szCs w:val="24"/>
          <w:lang w:val="bs-Latn-BA"/>
        </w:rPr>
      </w:pPr>
    </w:p>
    <w:p w:rsidR="005111F0" w:rsidRPr="00F32393" w:rsidRDefault="005111F0" w:rsidP="00E877B3">
      <w:pPr>
        <w:jc w:val="center"/>
        <w:rPr>
          <w:rFonts w:ascii="Times New Roman" w:hAnsi="Times New Roman" w:cs="Times New Roman"/>
          <w:b/>
          <w:sz w:val="24"/>
          <w:szCs w:val="24"/>
          <w:lang w:val="bs-Latn-BA"/>
        </w:rPr>
      </w:pPr>
      <w:r w:rsidRPr="00F32393">
        <w:rPr>
          <w:rFonts w:ascii="Times New Roman" w:hAnsi="Times New Roman" w:cs="Times New Roman"/>
          <w:b/>
          <w:sz w:val="24"/>
          <w:szCs w:val="24"/>
          <w:lang w:val="bs-Latn-BA"/>
        </w:rPr>
        <w:t>RAČUN DOBITKA I GUBITKA ILI BILANS USPJEHA</w:t>
      </w:r>
    </w:p>
    <w:p w:rsidR="00F32393" w:rsidRDefault="00F32393" w:rsidP="00F32393">
      <w:pPr>
        <w:rPr>
          <w:rFonts w:ascii="Times New Roman" w:hAnsi="Times New Roman" w:cs="Times New Roman"/>
          <w:b/>
          <w:sz w:val="24"/>
          <w:szCs w:val="24"/>
          <w:lang w:val="bs-Latn-BA"/>
        </w:rPr>
      </w:pPr>
    </w:p>
    <w:p w:rsidR="005111F0" w:rsidRDefault="005111F0" w:rsidP="00F32393">
      <w:pPr>
        <w:rPr>
          <w:rFonts w:ascii="Times New Roman" w:hAnsi="Times New Roman" w:cs="Times New Roman"/>
          <w:sz w:val="24"/>
          <w:szCs w:val="24"/>
          <w:lang w:val="bs-Latn-BA"/>
        </w:rPr>
      </w:pPr>
      <w:r>
        <w:rPr>
          <w:rFonts w:ascii="Times New Roman" w:hAnsi="Times New Roman" w:cs="Times New Roman"/>
          <w:b/>
          <w:sz w:val="24"/>
          <w:szCs w:val="24"/>
          <w:lang w:val="bs-Latn-BA"/>
        </w:rPr>
        <w:t>1.1</w:t>
      </w:r>
      <w:r w:rsidR="00B961A1">
        <w:rPr>
          <w:rFonts w:ascii="Times New Roman" w:hAnsi="Times New Roman" w:cs="Times New Roman"/>
          <w:b/>
          <w:sz w:val="24"/>
          <w:szCs w:val="24"/>
          <w:lang w:val="bs-Latn-BA"/>
        </w:rPr>
        <w:t>.</w:t>
      </w:r>
      <w:r>
        <w:rPr>
          <w:rFonts w:ascii="Times New Roman" w:hAnsi="Times New Roman" w:cs="Times New Roman"/>
          <w:b/>
          <w:sz w:val="24"/>
          <w:szCs w:val="24"/>
          <w:lang w:val="bs-Latn-BA"/>
        </w:rPr>
        <w:t xml:space="preserve">Pojam </w:t>
      </w:r>
      <w:r w:rsidR="00F32393">
        <w:rPr>
          <w:rFonts w:ascii="Times New Roman" w:hAnsi="Times New Roman" w:cs="Times New Roman"/>
          <w:b/>
          <w:sz w:val="24"/>
          <w:szCs w:val="24"/>
          <w:lang w:val="bs-Latn-BA"/>
        </w:rPr>
        <w:t>i vrste finansijskih(računovodstvenih)izvještaja</w:t>
      </w:r>
    </w:p>
    <w:p w:rsidR="009270DA" w:rsidRDefault="00F32393" w:rsidP="00F32393">
      <w:pPr>
        <w:rPr>
          <w:rFonts w:ascii="Times New Roman" w:hAnsi="Times New Roman" w:cs="Times New Roman"/>
          <w:sz w:val="24"/>
          <w:szCs w:val="24"/>
          <w:lang w:val="bs-Latn-BA"/>
        </w:rPr>
      </w:pPr>
      <w:r>
        <w:rPr>
          <w:rFonts w:ascii="Times New Roman" w:hAnsi="Times New Roman" w:cs="Times New Roman"/>
          <w:sz w:val="24"/>
          <w:szCs w:val="24"/>
          <w:lang w:val="bs-Latn-BA"/>
        </w:rPr>
        <w:t>Pravna lica i poduzetnici koji su dužni voditi poslovne  knjige</w:t>
      </w:r>
      <w:r w:rsidR="009270DA">
        <w:rPr>
          <w:rFonts w:ascii="Times New Roman" w:hAnsi="Times New Roman" w:cs="Times New Roman"/>
          <w:sz w:val="24"/>
          <w:szCs w:val="24"/>
          <w:lang w:val="bs-Latn-BA"/>
        </w:rPr>
        <w:t xml:space="preserve">(dnevnik,glavna knjiga i pomoćne knjige) obavezni su da sastavljaju i prezentiraju finansijske (računovodstvene)izvještaje za tekuću poslovnu godinu,sa stanjem na dan 31.12.  tekuće godine kao i u slučaju statusnih promjena,promjena oblika organizovanja ili prodaje na dan donošenja odluke o  promjeni tj.na dan utvrđen ugovorom o prodaji.                                           </w:t>
      </w:r>
    </w:p>
    <w:p w:rsidR="009270DA" w:rsidRDefault="009270DA" w:rsidP="00F32393">
      <w:pPr>
        <w:rPr>
          <w:rFonts w:ascii="Times New Roman" w:hAnsi="Times New Roman" w:cs="Times New Roman"/>
          <w:sz w:val="24"/>
          <w:szCs w:val="24"/>
          <w:lang w:val="bs-Latn-BA"/>
        </w:rPr>
      </w:pPr>
      <w:r>
        <w:rPr>
          <w:rFonts w:ascii="Times New Roman" w:hAnsi="Times New Roman" w:cs="Times New Roman"/>
          <w:sz w:val="24"/>
          <w:szCs w:val="24"/>
          <w:lang w:val="bs-Latn-BA"/>
        </w:rPr>
        <w:t>Cilja,a time i sastavni djelovi finansijskih izvještaja,tokom vremena su se mjenjali,a obavezni djelovi finansijskih izvještaja ni danas nisu svuda isti.</w:t>
      </w:r>
    </w:p>
    <w:p w:rsidR="00B961A1" w:rsidRDefault="009270DA" w:rsidP="00F32393">
      <w:pPr>
        <w:rPr>
          <w:rFonts w:ascii="Times New Roman" w:hAnsi="Times New Roman" w:cs="Times New Roman"/>
          <w:sz w:val="24"/>
          <w:szCs w:val="24"/>
          <w:lang w:val="bs-Latn-BA"/>
        </w:rPr>
      </w:pPr>
      <w:r>
        <w:rPr>
          <w:rFonts w:ascii="Times New Roman" w:hAnsi="Times New Roman" w:cs="Times New Roman"/>
          <w:sz w:val="24"/>
          <w:szCs w:val="24"/>
          <w:lang w:val="bs-Latn-BA"/>
        </w:rPr>
        <w:t>Prema IV Direktivi EU cilj godišnjih obračuna je pružanja slike o</w:t>
      </w:r>
      <w:r w:rsidR="00B961A1">
        <w:rPr>
          <w:rFonts w:ascii="Times New Roman" w:hAnsi="Times New Roman" w:cs="Times New Roman"/>
          <w:sz w:val="24"/>
          <w:szCs w:val="24"/>
          <w:lang w:val="bs-Latn-BA"/>
        </w:rPr>
        <w:t xml:space="preserve"> imovini,obavezama,</w:t>
      </w:r>
    </w:p>
    <w:p w:rsidR="00B961A1" w:rsidRDefault="00B961A1" w:rsidP="00F32393">
      <w:pPr>
        <w:rPr>
          <w:rFonts w:ascii="Times New Roman" w:hAnsi="Times New Roman" w:cs="Times New Roman"/>
          <w:sz w:val="24"/>
          <w:szCs w:val="24"/>
          <w:lang w:val="bs-Latn-BA"/>
        </w:rPr>
      </w:pPr>
      <w:r>
        <w:rPr>
          <w:rFonts w:ascii="Times New Roman" w:hAnsi="Times New Roman" w:cs="Times New Roman"/>
          <w:sz w:val="24"/>
          <w:szCs w:val="24"/>
          <w:lang w:val="bs-Latn-BA"/>
        </w:rPr>
        <w:t>finansijskoj situaciji i dobitka ili gubitka društva.</w:t>
      </w:r>
    </w:p>
    <w:p w:rsidR="00B961A1" w:rsidRDefault="00B961A1" w:rsidP="00F32393">
      <w:pPr>
        <w:rPr>
          <w:rFonts w:ascii="Times New Roman" w:hAnsi="Times New Roman" w:cs="Times New Roman"/>
          <w:sz w:val="24"/>
          <w:szCs w:val="24"/>
          <w:lang w:val="bs-Latn-BA"/>
        </w:rPr>
      </w:pPr>
      <w:r>
        <w:rPr>
          <w:rFonts w:ascii="Times New Roman" w:hAnsi="Times New Roman" w:cs="Times New Roman"/>
          <w:sz w:val="24"/>
          <w:szCs w:val="24"/>
          <w:lang w:val="bs-Latn-BA"/>
        </w:rPr>
        <w:t>Shodno tome preduzeća su dužna da objave:</w:t>
      </w:r>
    </w:p>
    <w:p w:rsidR="00B961A1" w:rsidRDefault="00B961A1" w:rsidP="00F32393">
      <w:pPr>
        <w:rPr>
          <w:rFonts w:ascii="Times New Roman" w:hAnsi="Times New Roman" w:cs="Times New Roman"/>
          <w:sz w:val="24"/>
          <w:szCs w:val="24"/>
          <w:lang w:val="bs-Latn-BA"/>
        </w:rPr>
      </w:pPr>
      <w:r>
        <w:rPr>
          <w:rFonts w:ascii="Times New Roman" w:hAnsi="Times New Roman" w:cs="Times New Roman"/>
          <w:sz w:val="24"/>
          <w:szCs w:val="24"/>
          <w:lang w:val="bs-Latn-BA"/>
        </w:rPr>
        <w:t>1.Godišnji račun koji obuhvata:</w:t>
      </w:r>
    </w:p>
    <w:p w:rsidR="00B961A1" w:rsidRDefault="00B961A1" w:rsidP="00F32393">
      <w:pPr>
        <w:rPr>
          <w:rFonts w:ascii="Times New Roman" w:hAnsi="Times New Roman" w:cs="Times New Roman"/>
          <w:sz w:val="24"/>
          <w:szCs w:val="24"/>
          <w:lang w:val="bs-Latn-BA"/>
        </w:rPr>
      </w:pPr>
      <w:r>
        <w:rPr>
          <w:rFonts w:ascii="Times New Roman" w:hAnsi="Times New Roman" w:cs="Times New Roman"/>
          <w:sz w:val="24"/>
          <w:szCs w:val="24"/>
          <w:lang w:val="bs-Latn-BA"/>
        </w:rPr>
        <w:t>-bilans,</w:t>
      </w:r>
    </w:p>
    <w:p w:rsidR="00B961A1" w:rsidRDefault="00B961A1" w:rsidP="00F32393">
      <w:pPr>
        <w:rPr>
          <w:rFonts w:ascii="Times New Roman" w:hAnsi="Times New Roman" w:cs="Times New Roman"/>
          <w:sz w:val="24"/>
          <w:szCs w:val="24"/>
          <w:lang w:val="bs-Latn-BA"/>
        </w:rPr>
      </w:pPr>
      <w:r>
        <w:rPr>
          <w:rFonts w:ascii="Times New Roman" w:hAnsi="Times New Roman" w:cs="Times New Roman"/>
          <w:sz w:val="24"/>
          <w:szCs w:val="24"/>
          <w:lang w:val="bs-Latn-BA"/>
        </w:rPr>
        <w:t>-račun dobitka i gubitka,</w:t>
      </w:r>
    </w:p>
    <w:p w:rsidR="00B961A1" w:rsidRDefault="00B961A1" w:rsidP="00F32393">
      <w:pPr>
        <w:rPr>
          <w:rFonts w:ascii="Times New Roman" w:hAnsi="Times New Roman" w:cs="Times New Roman"/>
          <w:sz w:val="24"/>
          <w:szCs w:val="24"/>
          <w:lang w:val="bs-Latn-BA"/>
        </w:rPr>
      </w:pPr>
      <w:r>
        <w:rPr>
          <w:rFonts w:ascii="Times New Roman" w:hAnsi="Times New Roman" w:cs="Times New Roman"/>
          <w:sz w:val="24"/>
          <w:szCs w:val="24"/>
          <w:lang w:val="bs-Latn-BA"/>
        </w:rPr>
        <w:t>-aneks.</w:t>
      </w:r>
    </w:p>
    <w:p w:rsidR="00B961A1" w:rsidRDefault="00B961A1" w:rsidP="00F32393">
      <w:pPr>
        <w:rPr>
          <w:rFonts w:ascii="Times New Roman" w:hAnsi="Times New Roman" w:cs="Times New Roman"/>
          <w:sz w:val="24"/>
          <w:szCs w:val="24"/>
          <w:lang w:val="bs-Latn-BA"/>
        </w:rPr>
      </w:pPr>
      <w:r>
        <w:rPr>
          <w:rFonts w:ascii="Times New Roman" w:hAnsi="Times New Roman" w:cs="Times New Roman"/>
          <w:sz w:val="24"/>
          <w:szCs w:val="24"/>
          <w:lang w:val="bs-Latn-BA"/>
        </w:rPr>
        <w:t>2.Izvještaj o poslovanju</w:t>
      </w:r>
    </w:p>
    <w:p w:rsidR="00B961A1" w:rsidRDefault="00B961A1" w:rsidP="00F32393">
      <w:pPr>
        <w:rPr>
          <w:rFonts w:ascii="Times New Roman" w:hAnsi="Times New Roman" w:cs="Times New Roman"/>
          <w:sz w:val="24"/>
          <w:szCs w:val="24"/>
          <w:lang w:val="bs-Latn-BA"/>
        </w:rPr>
      </w:pPr>
      <w:r>
        <w:rPr>
          <w:rFonts w:ascii="Times New Roman" w:hAnsi="Times New Roman" w:cs="Times New Roman"/>
          <w:sz w:val="24"/>
          <w:szCs w:val="24"/>
          <w:lang w:val="bs-Latn-BA"/>
        </w:rPr>
        <w:t>3.Izvještaj o korporativnom upravljanju</w:t>
      </w:r>
    </w:p>
    <w:p w:rsidR="00B961A1" w:rsidRDefault="00B961A1" w:rsidP="00F32393">
      <w:pPr>
        <w:rPr>
          <w:rFonts w:ascii="Times New Roman" w:hAnsi="Times New Roman" w:cs="Times New Roman"/>
          <w:sz w:val="24"/>
          <w:szCs w:val="24"/>
          <w:lang w:val="bs-Latn-BA"/>
        </w:rPr>
      </w:pPr>
      <w:r>
        <w:rPr>
          <w:rFonts w:ascii="Times New Roman" w:hAnsi="Times New Roman" w:cs="Times New Roman"/>
          <w:sz w:val="24"/>
          <w:szCs w:val="24"/>
          <w:lang w:val="bs-Latn-BA"/>
        </w:rPr>
        <w:t>4.Izvještaj lica odgovornog za kontrolu računa</w:t>
      </w:r>
    </w:p>
    <w:p w:rsidR="00B961A1" w:rsidRDefault="00B961A1" w:rsidP="00F32393">
      <w:pPr>
        <w:rPr>
          <w:rFonts w:ascii="Times New Roman" w:hAnsi="Times New Roman" w:cs="Times New Roman"/>
          <w:sz w:val="24"/>
          <w:szCs w:val="24"/>
          <w:lang w:val="bs-Latn-BA"/>
        </w:rPr>
      </w:pPr>
      <w:r>
        <w:rPr>
          <w:rFonts w:ascii="Times New Roman" w:hAnsi="Times New Roman" w:cs="Times New Roman"/>
          <w:sz w:val="24"/>
          <w:szCs w:val="24"/>
          <w:lang w:val="bs-Latn-BA"/>
        </w:rPr>
        <w:t>Ukoliko se stavke predložena dispozicija rezultata i izvršena dispozicija rezultata ne pojavljuju u gosišnjim računima,preduzeće je obavezno da ove stavke objavi zajedno sa godišnjim računima.Prema međunarodnim računovodstvenim standardima cilj finansijskih izvještaja opšte namjene jeste ptužanje informacija o finansijskom položaju,uspješnosti i tokovima gotovine preduzeća koje će velikom broju</w:t>
      </w:r>
      <w:r w:rsidR="008773FC">
        <w:rPr>
          <w:rFonts w:ascii="Times New Roman" w:hAnsi="Times New Roman" w:cs="Times New Roman"/>
          <w:sz w:val="24"/>
          <w:szCs w:val="24"/>
          <w:lang w:val="bs-Latn-BA"/>
        </w:rPr>
        <w:t xml:space="preserve"> različitih korisnika biti od koristi prilikom donošenja ekonomskih odluka odnosno pružanje informacije o:</w:t>
      </w:r>
    </w:p>
    <w:p w:rsidR="008773FC" w:rsidRDefault="008773FC" w:rsidP="00F32393">
      <w:pPr>
        <w:rPr>
          <w:rFonts w:ascii="Times New Roman" w:hAnsi="Times New Roman" w:cs="Times New Roman"/>
          <w:sz w:val="24"/>
          <w:szCs w:val="24"/>
          <w:lang w:val="bs-Latn-BA"/>
        </w:rPr>
      </w:pPr>
      <w:r>
        <w:rPr>
          <w:rFonts w:ascii="Times New Roman" w:hAnsi="Times New Roman" w:cs="Times New Roman"/>
          <w:sz w:val="24"/>
          <w:szCs w:val="24"/>
          <w:lang w:val="bs-Latn-BA"/>
        </w:rPr>
        <w:t>-imovini</w:t>
      </w:r>
    </w:p>
    <w:p w:rsidR="008773FC" w:rsidRDefault="008773FC" w:rsidP="00F32393">
      <w:pPr>
        <w:rPr>
          <w:rFonts w:ascii="Times New Roman" w:hAnsi="Times New Roman" w:cs="Times New Roman"/>
          <w:sz w:val="24"/>
          <w:szCs w:val="24"/>
          <w:lang w:val="bs-Latn-BA"/>
        </w:rPr>
      </w:pPr>
      <w:r>
        <w:rPr>
          <w:rFonts w:ascii="Times New Roman" w:hAnsi="Times New Roman" w:cs="Times New Roman"/>
          <w:sz w:val="24"/>
          <w:szCs w:val="24"/>
          <w:lang w:val="bs-Latn-BA"/>
        </w:rPr>
        <w:t>-obavezama</w:t>
      </w:r>
    </w:p>
    <w:p w:rsidR="008773FC" w:rsidRDefault="008773FC" w:rsidP="00F32393">
      <w:pPr>
        <w:rPr>
          <w:rFonts w:ascii="Times New Roman" w:hAnsi="Times New Roman" w:cs="Times New Roman"/>
          <w:sz w:val="24"/>
          <w:szCs w:val="24"/>
          <w:lang w:val="bs-Latn-BA"/>
        </w:rPr>
      </w:pPr>
      <w:r>
        <w:rPr>
          <w:rFonts w:ascii="Times New Roman" w:hAnsi="Times New Roman" w:cs="Times New Roman"/>
          <w:sz w:val="24"/>
          <w:szCs w:val="24"/>
          <w:lang w:val="bs-Latn-BA"/>
        </w:rPr>
        <w:t>-sopstvenom kapitalu/glavnici</w:t>
      </w:r>
    </w:p>
    <w:p w:rsidR="008773FC" w:rsidRDefault="008773FC" w:rsidP="00F32393">
      <w:pPr>
        <w:rPr>
          <w:rFonts w:ascii="Times New Roman" w:hAnsi="Times New Roman" w:cs="Times New Roman"/>
          <w:sz w:val="24"/>
          <w:szCs w:val="24"/>
          <w:lang w:val="bs-Latn-BA"/>
        </w:rPr>
      </w:pPr>
      <w:r>
        <w:rPr>
          <w:rFonts w:ascii="Times New Roman" w:hAnsi="Times New Roman" w:cs="Times New Roman"/>
          <w:sz w:val="24"/>
          <w:szCs w:val="24"/>
          <w:lang w:val="bs-Latn-BA"/>
        </w:rPr>
        <w:t xml:space="preserve">-prihodima i rashodima,uključujući dobitke i gubitke i </w:t>
      </w:r>
    </w:p>
    <w:p w:rsidR="008773FC" w:rsidRDefault="008773FC" w:rsidP="00F32393">
      <w:pPr>
        <w:rPr>
          <w:rFonts w:ascii="Times New Roman" w:hAnsi="Times New Roman" w:cs="Times New Roman"/>
          <w:sz w:val="24"/>
          <w:szCs w:val="24"/>
          <w:lang w:val="bs-Latn-BA"/>
        </w:rPr>
      </w:pPr>
      <w:r>
        <w:rPr>
          <w:rFonts w:ascii="Times New Roman" w:hAnsi="Times New Roman" w:cs="Times New Roman"/>
          <w:sz w:val="24"/>
          <w:szCs w:val="24"/>
          <w:lang w:val="bs-Latn-BA"/>
        </w:rPr>
        <w:lastRenderedPageBreak/>
        <w:t>-tokovima gotovine</w:t>
      </w:r>
    </w:p>
    <w:p w:rsidR="008773FC" w:rsidRDefault="008773FC" w:rsidP="00F32393">
      <w:pPr>
        <w:rPr>
          <w:rFonts w:ascii="Times New Roman" w:hAnsi="Times New Roman" w:cs="Times New Roman"/>
          <w:sz w:val="24"/>
          <w:szCs w:val="24"/>
          <w:lang w:val="bs-Latn-BA"/>
        </w:rPr>
      </w:pPr>
      <w:r>
        <w:rPr>
          <w:rFonts w:ascii="Times New Roman" w:hAnsi="Times New Roman" w:cs="Times New Roman"/>
          <w:sz w:val="24"/>
          <w:szCs w:val="24"/>
          <w:lang w:val="bs-Latn-BA"/>
        </w:rPr>
        <w:t>Shodno tome sastavni djelovi finansijskih izvještaja su:</w:t>
      </w:r>
    </w:p>
    <w:p w:rsidR="008773FC" w:rsidRDefault="008773FC" w:rsidP="00F32393">
      <w:pPr>
        <w:rPr>
          <w:rFonts w:ascii="Times New Roman" w:hAnsi="Times New Roman" w:cs="Times New Roman"/>
          <w:sz w:val="24"/>
          <w:szCs w:val="24"/>
          <w:lang w:val="bs-Latn-BA"/>
        </w:rPr>
      </w:pPr>
      <w:r>
        <w:rPr>
          <w:rFonts w:ascii="Times New Roman" w:hAnsi="Times New Roman" w:cs="Times New Roman"/>
          <w:sz w:val="24"/>
          <w:szCs w:val="24"/>
          <w:lang w:val="bs-Latn-BA"/>
        </w:rPr>
        <w:t>1.bilans stanja,</w:t>
      </w:r>
    </w:p>
    <w:p w:rsidR="008773FC" w:rsidRDefault="008773FC" w:rsidP="00F32393">
      <w:pPr>
        <w:rPr>
          <w:rFonts w:ascii="Times New Roman" w:hAnsi="Times New Roman" w:cs="Times New Roman"/>
          <w:sz w:val="24"/>
          <w:szCs w:val="24"/>
          <w:lang w:val="bs-Latn-BA"/>
        </w:rPr>
      </w:pPr>
      <w:r>
        <w:rPr>
          <w:rFonts w:ascii="Times New Roman" w:hAnsi="Times New Roman" w:cs="Times New Roman"/>
          <w:sz w:val="24"/>
          <w:szCs w:val="24"/>
          <w:lang w:val="bs-Latn-BA"/>
        </w:rPr>
        <w:t>2.bilans uspjeha</w:t>
      </w:r>
    </w:p>
    <w:p w:rsidR="008773FC" w:rsidRDefault="008773FC" w:rsidP="008773FC">
      <w:pPr>
        <w:rPr>
          <w:rFonts w:ascii="Times New Roman" w:hAnsi="Times New Roman" w:cs="Times New Roman"/>
          <w:sz w:val="24"/>
          <w:szCs w:val="24"/>
          <w:lang w:val="bs-Latn-BA"/>
        </w:rPr>
      </w:pPr>
      <w:r>
        <w:rPr>
          <w:rFonts w:ascii="Times New Roman" w:hAnsi="Times New Roman" w:cs="Times New Roman"/>
          <w:sz w:val="24"/>
          <w:szCs w:val="24"/>
          <w:lang w:val="bs-Latn-BA"/>
        </w:rPr>
        <w:t>3.izvještaj koji pokazuje bilo:</w:t>
      </w:r>
    </w:p>
    <w:p w:rsidR="008773FC" w:rsidRDefault="008773FC" w:rsidP="008773FC">
      <w:pPr>
        <w:rPr>
          <w:rFonts w:ascii="Times New Roman" w:hAnsi="Times New Roman" w:cs="Times New Roman"/>
          <w:sz w:val="24"/>
          <w:szCs w:val="24"/>
          <w:lang w:val="bs-Latn-BA"/>
        </w:rPr>
      </w:pPr>
      <w:r>
        <w:rPr>
          <w:rFonts w:ascii="Times New Roman" w:hAnsi="Times New Roman" w:cs="Times New Roman"/>
          <w:sz w:val="24"/>
          <w:szCs w:val="24"/>
          <w:lang w:val="bs-Latn-BA"/>
        </w:rPr>
        <w:t xml:space="preserve"> -sve promjene na kapitalu ili</w:t>
      </w:r>
    </w:p>
    <w:p w:rsidR="008773FC" w:rsidRDefault="008773FC" w:rsidP="008773FC">
      <w:pPr>
        <w:rPr>
          <w:rFonts w:ascii="Times New Roman" w:hAnsi="Times New Roman" w:cs="Times New Roman"/>
          <w:sz w:val="24"/>
          <w:szCs w:val="24"/>
          <w:lang w:val="bs-Latn-BA"/>
        </w:rPr>
      </w:pPr>
      <w:r>
        <w:rPr>
          <w:rFonts w:ascii="Times New Roman" w:hAnsi="Times New Roman" w:cs="Times New Roman"/>
          <w:sz w:val="24"/>
          <w:szCs w:val="24"/>
          <w:lang w:val="bs-Latn-BA"/>
        </w:rPr>
        <w:t xml:space="preserve"> -promjene na kapitalu osim onih koji proistiću iz novih uplata vlasnika ili isplata                                                                      vlasnicima i po osnovu raspodjele vlasnicima.</w:t>
      </w:r>
    </w:p>
    <w:p w:rsidR="008773FC" w:rsidRDefault="00C57D09" w:rsidP="008773FC">
      <w:pPr>
        <w:rPr>
          <w:rFonts w:ascii="Times New Roman" w:hAnsi="Times New Roman" w:cs="Times New Roman"/>
          <w:sz w:val="24"/>
          <w:szCs w:val="24"/>
          <w:lang w:val="bs-Latn-BA"/>
        </w:rPr>
      </w:pPr>
      <w:r>
        <w:rPr>
          <w:rFonts w:ascii="Times New Roman" w:hAnsi="Times New Roman" w:cs="Times New Roman"/>
          <w:sz w:val="24"/>
          <w:szCs w:val="24"/>
          <w:lang w:val="bs-Latn-BA"/>
        </w:rPr>
        <w:t>4.izvještaj o tokovima gotovine</w:t>
      </w:r>
    </w:p>
    <w:p w:rsidR="00C57D09" w:rsidRDefault="00C57D09" w:rsidP="008773FC">
      <w:pPr>
        <w:rPr>
          <w:rFonts w:ascii="Times New Roman" w:hAnsi="Times New Roman" w:cs="Times New Roman"/>
          <w:sz w:val="24"/>
          <w:szCs w:val="24"/>
          <w:lang w:val="bs-Latn-BA"/>
        </w:rPr>
      </w:pPr>
      <w:r>
        <w:rPr>
          <w:rFonts w:ascii="Times New Roman" w:hAnsi="Times New Roman" w:cs="Times New Roman"/>
          <w:sz w:val="24"/>
          <w:szCs w:val="24"/>
          <w:lang w:val="bs-Latn-BA"/>
        </w:rPr>
        <w:t>5.računovodstvene politike sa objašnjenjima.</w:t>
      </w:r>
    </w:p>
    <w:p w:rsidR="00C57D09" w:rsidRDefault="00C57D09" w:rsidP="008773FC">
      <w:pPr>
        <w:rPr>
          <w:rFonts w:ascii="Times New Roman" w:hAnsi="Times New Roman" w:cs="Times New Roman"/>
          <w:sz w:val="24"/>
          <w:szCs w:val="24"/>
          <w:lang w:val="bs-Latn-BA"/>
        </w:rPr>
      </w:pPr>
      <w:r>
        <w:rPr>
          <w:rFonts w:ascii="Times New Roman" w:hAnsi="Times New Roman" w:cs="Times New Roman"/>
          <w:sz w:val="24"/>
          <w:szCs w:val="24"/>
          <w:lang w:val="bs-Latn-BA"/>
        </w:rPr>
        <w:t>Međunarodni računovodstveni standardi podstiću preduzeca da uz finansijske izvještaje prikažu i izvještaje o finansijskom poslovanju a ukoliko je riječ o preduzećima koja posluju u privrednim granama u kojima ekološki činioci igrajuvažnu ulogu i ukoliko se zaposleni smatraju važnom grupom korisnika finansijskih izvještaja i dodatne izvještaje:ekološki izvještaj i izvještaj o dodatnoj vrjednosti.</w:t>
      </w:r>
    </w:p>
    <w:p w:rsidR="00C57D09" w:rsidRDefault="00C57D09" w:rsidP="008773FC">
      <w:pPr>
        <w:rPr>
          <w:rFonts w:ascii="Times New Roman" w:hAnsi="Times New Roman" w:cs="Times New Roman"/>
          <w:sz w:val="24"/>
          <w:szCs w:val="24"/>
          <w:lang w:val="bs-Latn-BA"/>
        </w:rPr>
      </w:pPr>
      <w:r>
        <w:rPr>
          <w:rFonts w:ascii="Times New Roman" w:hAnsi="Times New Roman" w:cs="Times New Roman"/>
          <w:sz w:val="24"/>
          <w:szCs w:val="24"/>
          <w:lang w:val="bs-Latn-BA"/>
        </w:rPr>
        <w:t>Prema našim propisima finansijski izvještaji obuhvataju:</w:t>
      </w:r>
    </w:p>
    <w:p w:rsidR="00C57D09" w:rsidRDefault="00C57D09" w:rsidP="008773FC">
      <w:pPr>
        <w:rPr>
          <w:rFonts w:ascii="Times New Roman" w:hAnsi="Times New Roman" w:cs="Times New Roman"/>
          <w:sz w:val="24"/>
          <w:szCs w:val="24"/>
          <w:lang w:val="bs-Latn-BA"/>
        </w:rPr>
      </w:pPr>
      <w:r>
        <w:rPr>
          <w:rFonts w:ascii="Times New Roman" w:hAnsi="Times New Roman" w:cs="Times New Roman"/>
          <w:sz w:val="24"/>
          <w:szCs w:val="24"/>
          <w:lang w:val="bs-Latn-BA"/>
        </w:rPr>
        <w:t>● bilans stanja</w:t>
      </w:r>
    </w:p>
    <w:p w:rsidR="00C57D09" w:rsidRDefault="00C57D09" w:rsidP="008773FC">
      <w:pPr>
        <w:rPr>
          <w:rFonts w:ascii="Times New Roman" w:hAnsi="Times New Roman" w:cs="Times New Roman"/>
          <w:sz w:val="24"/>
          <w:szCs w:val="24"/>
          <w:lang w:val="bs-Latn-BA"/>
        </w:rPr>
      </w:pPr>
      <w:r>
        <w:rPr>
          <w:rFonts w:ascii="Times New Roman" w:hAnsi="Times New Roman" w:cs="Times New Roman"/>
          <w:sz w:val="24"/>
          <w:szCs w:val="24"/>
          <w:lang w:val="bs-Latn-BA"/>
        </w:rPr>
        <w:t>●bilans uspjeha</w:t>
      </w:r>
    </w:p>
    <w:p w:rsidR="00C57D09" w:rsidRDefault="00C57D09" w:rsidP="008773FC">
      <w:pPr>
        <w:rPr>
          <w:rFonts w:ascii="Times New Roman" w:hAnsi="Times New Roman" w:cs="Times New Roman"/>
          <w:sz w:val="24"/>
          <w:szCs w:val="24"/>
          <w:lang w:val="bs-Latn-BA"/>
        </w:rPr>
      </w:pPr>
      <w:r>
        <w:rPr>
          <w:rFonts w:ascii="Times New Roman" w:hAnsi="Times New Roman" w:cs="Times New Roman"/>
          <w:sz w:val="24"/>
          <w:szCs w:val="24"/>
          <w:lang w:val="bs-Latn-BA"/>
        </w:rPr>
        <w:t>●izvještaj o novčanim tokovima</w:t>
      </w:r>
    </w:p>
    <w:p w:rsidR="00C57D09" w:rsidRDefault="00C57D09" w:rsidP="008773FC">
      <w:pPr>
        <w:rPr>
          <w:rFonts w:ascii="Times New Roman" w:hAnsi="Times New Roman" w:cs="Times New Roman"/>
          <w:sz w:val="24"/>
          <w:szCs w:val="24"/>
          <w:lang w:val="bs-Latn-BA"/>
        </w:rPr>
      </w:pPr>
      <w:r>
        <w:rPr>
          <w:rFonts w:ascii="Times New Roman" w:hAnsi="Times New Roman" w:cs="Times New Roman"/>
          <w:sz w:val="24"/>
          <w:szCs w:val="24"/>
          <w:lang w:val="bs-Latn-BA"/>
        </w:rPr>
        <w:t>●izještaj o promjenama na kapitalu</w:t>
      </w:r>
    </w:p>
    <w:p w:rsidR="00C57D09" w:rsidRDefault="00C57D09" w:rsidP="008773FC">
      <w:pPr>
        <w:rPr>
          <w:rFonts w:ascii="Times New Roman" w:hAnsi="Times New Roman" w:cs="Times New Roman"/>
          <w:sz w:val="24"/>
          <w:szCs w:val="24"/>
          <w:lang w:val="bs-Latn-BA"/>
        </w:rPr>
      </w:pPr>
      <w:r>
        <w:rPr>
          <w:rFonts w:ascii="Times New Roman" w:hAnsi="Times New Roman" w:cs="Times New Roman"/>
          <w:sz w:val="24"/>
          <w:szCs w:val="24"/>
          <w:lang w:val="bs-Latn-BA"/>
        </w:rPr>
        <w:t>●napomene uz finansijske izvještaje</w:t>
      </w:r>
    </w:p>
    <w:p w:rsidR="007A6810" w:rsidRDefault="007A6810" w:rsidP="008773FC">
      <w:pPr>
        <w:rPr>
          <w:rFonts w:ascii="Times New Roman" w:hAnsi="Times New Roman" w:cs="Times New Roman"/>
          <w:sz w:val="24"/>
          <w:szCs w:val="24"/>
          <w:lang w:val="bs-Latn-BA"/>
        </w:rPr>
      </w:pPr>
      <w:r>
        <w:rPr>
          <w:rFonts w:ascii="Times New Roman" w:hAnsi="Times New Roman" w:cs="Times New Roman"/>
          <w:sz w:val="24"/>
          <w:szCs w:val="24"/>
          <w:lang w:val="bs-Latn-BA"/>
        </w:rPr>
        <w:t>Izuzetak predstavljaju mala pravna lica koja su dužna da sastavljaju samo bilans stanja i bilans uspjeha.</w:t>
      </w:r>
    </w:p>
    <w:p w:rsidR="007A6810" w:rsidRDefault="007A6810" w:rsidP="008773FC">
      <w:pPr>
        <w:rPr>
          <w:rFonts w:ascii="Times New Roman" w:hAnsi="Times New Roman" w:cs="Times New Roman"/>
          <w:sz w:val="24"/>
          <w:szCs w:val="24"/>
          <w:lang w:val="bs-Latn-BA"/>
        </w:rPr>
      </w:pPr>
    </w:p>
    <w:p w:rsidR="00C508E4" w:rsidRDefault="00C508E4" w:rsidP="008773FC">
      <w:pPr>
        <w:rPr>
          <w:rFonts w:ascii="Times New Roman" w:hAnsi="Times New Roman" w:cs="Times New Roman"/>
          <w:sz w:val="24"/>
          <w:szCs w:val="24"/>
          <w:lang w:val="bs-Latn-BA"/>
        </w:rPr>
      </w:pPr>
    </w:p>
    <w:p w:rsidR="00E877B3" w:rsidRDefault="00E877B3" w:rsidP="008773FC">
      <w:pPr>
        <w:rPr>
          <w:rFonts w:ascii="Times New Roman" w:hAnsi="Times New Roman" w:cs="Times New Roman"/>
          <w:sz w:val="24"/>
          <w:szCs w:val="24"/>
          <w:lang w:val="bs-Latn-BA"/>
        </w:rPr>
      </w:pPr>
    </w:p>
    <w:p w:rsidR="00E877B3" w:rsidRDefault="00E877B3" w:rsidP="008773FC">
      <w:pPr>
        <w:rPr>
          <w:rFonts w:ascii="Times New Roman" w:hAnsi="Times New Roman" w:cs="Times New Roman"/>
          <w:sz w:val="24"/>
          <w:szCs w:val="24"/>
          <w:lang w:val="bs-Latn-BA"/>
        </w:rPr>
      </w:pPr>
    </w:p>
    <w:p w:rsidR="00E877B3" w:rsidRDefault="00E877B3" w:rsidP="008773FC">
      <w:pPr>
        <w:rPr>
          <w:rFonts w:ascii="Times New Roman" w:hAnsi="Times New Roman" w:cs="Times New Roman"/>
          <w:sz w:val="24"/>
          <w:szCs w:val="24"/>
          <w:lang w:val="bs-Latn-BA"/>
        </w:rPr>
      </w:pPr>
    </w:p>
    <w:p w:rsidR="00E877B3" w:rsidRDefault="00E877B3" w:rsidP="008773FC">
      <w:pPr>
        <w:rPr>
          <w:rFonts w:ascii="Times New Roman" w:hAnsi="Times New Roman" w:cs="Times New Roman"/>
          <w:sz w:val="24"/>
          <w:szCs w:val="24"/>
          <w:lang w:val="bs-Latn-BA"/>
        </w:rPr>
      </w:pPr>
    </w:p>
    <w:p w:rsidR="00E877B3" w:rsidRDefault="00E877B3" w:rsidP="008773FC">
      <w:pPr>
        <w:rPr>
          <w:rFonts w:ascii="Times New Roman" w:hAnsi="Times New Roman" w:cs="Times New Roman"/>
          <w:sz w:val="24"/>
          <w:szCs w:val="24"/>
          <w:lang w:val="bs-Latn-BA"/>
        </w:rPr>
      </w:pPr>
    </w:p>
    <w:p w:rsidR="007A6810" w:rsidRPr="007A6810" w:rsidRDefault="007A6810" w:rsidP="008773FC">
      <w:pPr>
        <w:rPr>
          <w:rFonts w:ascii="Times New Roman" w:hAnsi="Times New Roman" w:cs="Times New Roman"/>
          <w:b/>
          <w:sz w:val="24"/>
          <w:szCs w:val="24"/>
          <w:lang w:val="bs-Latn-BA"/>
        </w:rPr>
      </w:pPr>
      <w:r w:rsidRPr="007A6810">
        <w:rPr>
          <w:rFonts w:ascii="Times New Roman" w:hAnsi="Times New Roman" w:cs="Times New Roman"/>
          <w:b/>
          <w:sz w:val="24"/>
          <w:szCs w:val="24"/>
          <w:lang w:val="bs-Latn-BA"/>
        </w:rPr>
        <w:t>1.2 Bilans kao osnovni finansijski izvještaj</w:t>
      </w:r>
    </w:p>
    <w:p w:rsidR="007A6810" w:rsidRDefault="007A6810" w:rsidP="00F32393">
      <w:pPr>
        <w:rPr>
          <w:rFonts w:ascii="Times New Roman" w:hAnsi="Times New Roman" w:cs="Times New Roman"/>
          <w:sz w:val="24"/>
          <w:szCs w:val="24"/>
          <w:lang w:val="bs-Latn-BA"/>
        </w:rPr>
      </w:pPr>
      <w:r>
        <w:rPr>
          <w:rFonts w:ascii="Times New Roman" w:hAnsi="Times New Roman" w:cs="Times New Roman"/>
          <w:sz w:val="24"/>
          <w:szCs w:val="24"/>
          <w:lang w:val="bs-Latn-BA"/>
        </w:rPr>
        <w:t xml:space="preserve">Etimološki rijč „bilans“ potiče od spoja latinskih riječi </w:t>
      </w:r>
      <w:r w:rsidRPr="007A6810">
        <w:rPr>
          <w:rFonts w:ascii="Times New Roman" w:hAnsi="Times New Roman" w:cs="Times New Roman"/>
          <w:i/>
          <w:sz w:val="24"/>
          <w:szCs w:val="24"/>
          <w:lang w:val="bs-Latn-BA"/>
        </w:rPr>
        <w:t>bilanx libra</w:t>
      </w:r>
      <w:r>
        <w:rPr>
          <w:rFonts w:ascii="Times New Roman" w:hAnsi="Times New Roman" w:cs="Times New Roman"/>
          <w:sz w:val="24"/>
          <w:szCs w:val="24"/>
          <w:lang w:val="bs-Latn-BA"/>
        </w:rPr>
        <w:t xml:space="preserve"> („vaga sa dva tasa“) što ukazuje na neka njegova formalana obilježja kao što su:da se bilansom nešto mjeri i iskazuje rezulatat,da se to što se mjeri iskazuje sa dva aspekta i da se ta dva aspekta dovode u ravnotežu,ali se njegova suština, iz samog naziva nemože izvesti.Pored pomenutag stanovišta ima stavova po kojima bi bilans mogao poticati i od starofrancuskih riječi </w:t>
      </w:r>
      <w:r w:rsidRPr="007A6810">
        <w:rPr>
          <w:rFonts w:ascii="Times New Roman" w:hAnsi="Times New Roman" w:cs="Times New Roman"/>
          <w:i/>
          <w:sz w:val="24"/>
          <w:szCs w:val="24"/>
          <w:lang w:val="bs-Latn-BA"/>
        </w:rPr>
        <w:t>bil</w:t>
      </w:r>
      <w:r>
        <w:rPr>
          <w:rFonts w:ascii="Times New Roman" w:hAnsi="Times New Roman" w:cs="Times New Roman"/>
          <w:sz w:val="24"/>
          <w:szCs w:val="24"/>
          <w:lang w:val="bs-Latn-BA"/>
        </w:rPr>
        <w:t xml:space="preserve"> i </w:t>
      </w:r>
      <w:r w:rsidRPr="007A6810">
        <w:rPr>
          <w:rFonts w:ascii="Times New Roman" w:hAnsi="Times New Roman" w:cs="Times New Roman"/>
          <w:i/>
          <w:sz w:val="24"/>
          <w:szCs w:val="24"/>
          <w:lang w:val="bs-Latn-BA"/>
        </w:rPr>
        <w:t>an</w:t>
      </w:r>
      <w:r>
        <w:rPr>
          <w:rFonts w:ascii="Times New Roman" w:hAnsi="Times New Roman" w:cs="Times New Roman"/>
          <w:sz w:val="24"/>
          <w:szCs w:val="24"/>
          <w:lang w:val="bs-Latn-BA"/>
        </w:rPr>
        <w:t xml:space="preserve"> koje znače „godišnji račun“.</w:t>
      </w:r>
    </w:p>
    <w:p w:rsidR="00FA12B7" w:rsidRDefault="00FA12B7" w:rsidP="00F32393">
      <w:pPr>
        <w:rPr>
          <w:rFonts w:ascii="Times New Roman" w:hAnsi="Times New Roman" w:cs="Times New Roman"/>
          <w:sz w:val="24"/>
          <w:szCs w:val="24"/>
          <w:lang w:val="bs-Latn-BA"/>
        </w:rPr>
      </w:pPr>
      <w:r>
        <w:rPr>
          <w:rFonts w:ascii="Times New Roman" w:hAnsi="Times New Roman" w:cs="Times New Roman"/>
          <w:sz w:val="24"/>
          <w:szCs w:val="24"/>
          <w:lang w:val="bs-Latn-BA"/>
        </w:rPr>
        <w:t>U privrednoj praksi,pod pojmom bilansa se ima u vidu finansijski izvještaji koji sačinjavaju preduzeće sa ciljem prikazivanja imovine i njene upotrebe s jedne strane,i porijeklo imovine, s druge strane.Inače u literaturi se nailazi na različito definisanje bilansa.Da bi zbjegao nesporazume zakonodavac kod nas ne korisiti izraz bilans već termin bilan stanja.</w:t>
      </w:r>
    </w:p>
    <w:p w:rsidR="00FA12B7" w:rsidRDefault="00FA12B7" w:rsidP="00F32393">
      <w:pPr>
        <w:rPr>
          <w:rFonts w:ascii="Times New Roman" w:hAnsi="Times New Roman" w:cs="Times New Roman"/>
          <w:sz w:val="24"/>
          <w:szCs w:val="24"/>
          <w:lang w:val="bs-Latn-BA"/>
        </w:rPr>
      </w:pPr>
      <w:r>
        <w:rPr>
          <w:rFonts w:ascii="Times New Roman" w:hAnsi="Times New Roman" w:cs="Times New Roman"/>
          <w:sz w:val="24"/>
          <w:szCs w:val="24"/>
          <w:lang w:val="bs-Latn-BA"/>
        </w:rPr>
        <w:t>Prof.Le Countre spominje bilans u širem i užem kontekstu.Pod bilansom u užem smislu podrazumjevamo bilans stanja,a pod bilansom u širem smislu pored bilansa stanja ima se u vidu i bilans uspjeha i izvještaj o poslovanju.Pojam bilas se odnosi isključivo na bilans stanja i treba ih smatrati sinonimima,odnosno, „izraz bilans predstavlja opšte priznati naziv za bilans stanja“.Sa pojomom bilans ne treba mješati pojam godišnji zaključak,koji je,kako i sam naziv označava rezultat godišnjih zakljušivanja poslovnih knjiga.</w:t>
      </w:r>
    </w:p>
    <w:p w:rsidR="00FA12B7" w:rsidRDefault="00FA12B7" w:rsidP="00F32393">
      <w:pPr>
        <w:rPr>
          <w:rFonts w:ascii="Times New Roman" w:hAnsi="Times New Roman" w:cs="Times New Roman"/>
          <w:sz w:val="24"/>
          <w:szCs w:val="24"/>
          <w:lang w:val="bs-Latn-BA"/>
        </w:rPr>
      </w:pPr>
      <w:r>
        <w:rPr>
          <w:rFonts w:ascii="Times New Roman" w:hAnsi="Times New Roman" w:cs="Times New Roman"/>
          <w:sz w:val="24"/>
          <w:szCs w:val="24"/>
          <w:lang w:val="bs-Latn-BA"/>
        </w:rPr>
        <w:t>Budući da je godišnji zaključak sračunat na utvrđivanje imovinskog položaja i ostvarenog uspjeha u proteklom obračunskom preiodu sa ciljem zadovoljavanja informacionih potreba različitih adresata,on je prirodno znatno širi od bilansa stanja.Pored bilansa stanja,on obuhvata i bilans uspjeha koji je osnovni analitički račun sopstvenog kapitala,aneks i izvještaj o poslovanju.Navedeni elementi godišnjeg zaključka jesu osnovni odnosno najvažniji finansijski izještaji.</w:t>
      </w:r>
    </w:p>
    <w:p w:rsidR="00BF3E47" w:rsidRDefault="00BF3E47" w:rsidP="00F32393">
      <w:pPr>
        <w:rPr>
          <w:rFonts w:ascii="Times New Roman" w:hAnsi="Times New Roman" w:cs="Times New Roman"/>
          <w:sz w:val="24"/>
          <w:szCs w:val="24"/>
          <w:lang w:val="bs-Latn-BA"/>
        </w:rPr>
      </w:pPr>
    </w:p>
    <w:p w:rsidR="00BF3E47" w:rsidRDefault="00BF3E47" w:rsidP="00F32393">
      <w:pPr>
        <w:rPr>
          <w:rFonts w:ascii="Times New Roman" w:hAnsi="Times New Roman" w:cs="Times New Roman"/>
          <w:sz w:val="24"/>
          <w:szCs w:val="24"/>
          <w:lang w:val="bs-Latn-BA"/>
        </w:rPr>
      </w:pPr>
    </w:p>
    <w:p w:rsidR="00BF3E47" w:rsidRDefault="00BF3E47" w:rsidP="00F32393">
      <w:pPr>
        <w:rPr>
          <w:rFonts w:ascii="Times New Roman" w:hAnsi="Times New Roman" w:cs="Times New Roman"/>
          <w:sz w:val="24"/>
          <w:szCs w:val="24"/>
          <w:lang w:val="bs-Latn-BA"/>
        </w:rPr>
      </w:pPr>
    </w:p>
    <w:p w:rsidR="00BF3E47" w:rsidRDefault="00BF3E47" w:rsidP="00F32393">
      <w:pPr>
        <w:rPr>
          <w:rFonts w:ascii="Times New Roman" w:hAnsi="Times New Roman" w:cs="Times New Roman"/>
          <w:sz w:val="24"/>
          <w:szCs w:val="24"/>
          <w:lang w:val="bs-Latn-BA"/>
        </w:rPr>
      </w:pPr>
    </w:p>
    <w:p w:rsidR="00BF3E47" w:rsidRDefault="00BF3E47" w:rsidP="00F32393">
      <w:pPr>
        <w:rPr>
          <w:rFonts w:ascii="Times New Roman" w:hAnsi="Times New Roman" w:cs="Times New Roman"/>
          <w:sz w:val="24"/>
          <w:szCs w:val="24"/>
          <w:lang w:val="bs-Latn-BA"/>
        </w:rPr>
      </w:pPr>
    </w:p>
    <w:p w:rsidR="00BF3E47" w:rsidRDefault="00BF3E47" w:rsidP="00F32393">
      <w:pPr>
        <w:rPr>
          <w:rFonts w:ascii="Times New Roman" w:hAnsi="Times New Roman" w:cs="Times New Roman"/>
          <w:sz w:val="24"/>
          <w:szCs w:val="24"/>
          <w:lang w:val="bs-Latn-BA"/>
        </w:rPr>
      </w:pPr>
    </w:p>
    <w:p w:rsidR="00BF3E47" w:rsidRDefault="00BF3E47" w:rsidP="00F32393">
      <w:pPr>
        <w:rPr>
          <w:rFonts w:ascii="Times New Roman" w:hAnsi="Times New Roman" w:cs="Times New Roman"/>
          <w:sz w:val="24"/>
          <w:szCs w:val="24"/>
          <w:lang w:val="bs-Latn-BA"/>
        </w:rPr>
      </w:pPr>
    </w:p>
    <w:p w:rsidR="00BF3E47" w:rsidRDefault="00BF3E47" w:rsidP="005E6266">
      <w:pPr>
        <w:jc w:val="both"/>
        <w:rPr>
          <w:rFonts w:ascii="Times New Roman" w:hAnsi="Times New Roman" w:cs="Times New Roman"/>
          <w:sz w:val="24"/>
          <w:szCs w:val="24"/>
          <w:lang w:val="bs-Latn-BA"/>
        </w:rPr>
      </w:pPr>
    </w:p>
    <w:p w:rsidR="00E877B3" w:rsidRDefault="00E877B3" w:rsidP="005E6266">
      <w:pPr>
        <w:jc w:val="both"/>
        <w:rPr>
          <w:rFonts w:ascii="Times New Roman" w:hAnsi="Times New Roman" w:cs="Times New Roman"/>
          <w:sz w:val="24"/>
          <w:szCs w:val="24"/>
          <w:lang w:val="bs-Latn-BA"/>
        </w:rPr>
      </w:pPr>
    </w:p>
    <w:p w:rsidR="00E877B3" w:rsidRDefault="00E877B3" w:rsidP="005E6266">
      <w:pPr>
        <w:jc w:val="both"/>
        <w:rPr>
          <w:rFonts w:ascii="Times New Roman" w:hAnsi="Times New Roman" w:cs="Times New Roman"/>
          <w:sz w:val="24"/>
          <w:szCs w:val="24"/>
          <w:lang w:val="bs-Latn-BA"/>
        </w:rPr>
      </w:pPr>
    </w:p>
    <w:p w:rsidR="00E877B3" w:rsidRDefault="00E877B3" w:rsidP="005E6266">
      <w:pPr>
        <w:jc w:val="both"/>
        <w:rPr>
          <w:rFonts w:ascii="Times New Roman" w:hAnsi="Times New Roman" w:cs="Times New Roman"/>
          <w:sz w:val="24"/>
          <w:szCs w:val="24"/>
          <w:lang w:val="bs-Latn-BA"/>
        </w:rPr>
      </w:pPr>
    </w:p>
    <w:p w:rsidR="00BF3E47" w:rsidRDefault="00BF3E47" w:rsidP="00F32393">
      <w:pPr>
        <w:rPr>
          <w:rFonts w:ascii="Times New Roman" w:hAnsi="Times New Roman" w:cs="Times New Roman"/>
          <w:sz w:val="24"/>
          <w:szCs w:val="24"/>
          <w:lang w:val="bs-Latn-BA"/>
        </w:rPr>
      </w:pPr>
    </w:p>
    <w:p w:rsidR="00BF3E47" w:rsidRDefault="00BF3E47" w:rsidP="00F32393">
      <w:pPr>
        <w:rPr>
          <w:rFonts w:ascii="Times New Roman" w:hAnsi="Times New Roman" w:cs="Times New Roman"/>
          <w:sz w:val="24"/>
          <w:szCs w:val="24"/>
          <w:lang w:val="bs-Latn-BA"/>
        </w:rPr>
      </w:pPr>
    </w:p>
    <w:p w:rsidR="00BF3E47" w:rsidRPr="00BF3E47" w:rsidRDefault="002D33F1" w:rsidP="00BF3E47">
      <w:pPr>
        <w:jc w:val="center"/>
        <w:rPr>
          <w:rFonts w:ascii="Times New Roman" w:hAnsi="Times New Roman" w:cs="Times New Roman"/>
          <w:sz w:val="20"/>
          <w:szCs w:val="20"/>
          <w:lang w:val="bs-Latn-BA"/>
        </w:rPr>
      </w:pPr>
      <w:r w:rsidRPr="002D33F1">
        <w:rPr>
          <w:rFonts w:ascii="Times New Roman" w:hAnsi="Times New Roman" w:cs="Times New Roman"/>
          <w:noProof/>
          <w:sz w:val="20"/>
          <w:szCs w:val="20"/>
          <w:lang w:eastAsia="en-GB"/>
        </w:rPr>
        <w:pict>
          <v:shapetype id="_x0000_t32" coordsize="21600,21600" o:spt="32" o:oned="t" path="m,l21600,21600e" filled="f">
            <v:path arrowok="t" fillok="f" o:connecttype="none"/>
            <o:lock v:ext="edit" shapetype="t"/>
          </v:shapetype>
          <v:shape id="_x0000_s1038" type="#_x0000_t32" style="position:absolute;left:0;text-align:left;margin-left:-19pt;margin-top:-37.45pt;width:0;height:215.45pt;z-index:251669504" o:connectortype="straight"/>
        </w:pict>
      </w:r>
      <w:r w:rsidRPr="002D33F1">
        <w:rPr>
          <w:rFonts w:ascii="Times New Roman" w:hAnsi="Times New Roman" w:cs="Times New Roman"/>
          <w:noProof/>
          <w:sz w:val="20"/>
          <w:szCs w:val="20"/>
          <w:lang w:eastAsia="en-GB"/>
        </w:rPr>
        <w:pict>
          <v:shape id="_x0000_s1037" type="#_x0000_t32" style="position:absolute;left:0;text-align:left;margin-left:472.3pt;margin-top:-42.6pt;width:3.5pt;height:220.6pt;z-index:251668480" o:connectortype="straight"/>
        </w:pict>
      </w:r>
      <w:r w:rsidRPr="002D33F1">
        <w:rPr>
          <w:rFonts w:ascii="Times New Roman" w:hAnsi="Times New Roman" w:cs="Times New Roman"/>
          <w:noProof/>
          <w:sz w:val="20"/>
          <w:szCs w:val="20"/>
          <w:lang w:eastAsia="en-GB"/>
        </w:rPr>
        <w:pict>
          <v:shape id="_x0000_s1036" type="#_x0000_t32" style="position:absolute;left:0;text-align:left;margin-left:-19pt;margin-top:-42.6pt;width:491.3pt;height:5.15pt;flip:y;z-index:251667456" o:connectortype="straight"/>
        </w:pict>
      </w:r>
      <w:r w:rsidR="00BF3E47">
        <w:rPr>
          <w:rFonts w:ascii="Times New Roman" w:hAnsi="Times New Roman" w:cs="Times New Roman"/>
          <w:sz w:val="20"/>
          <w:szCs w:val="20"/>
          <w:lang w:val="bs-Latn-BA"/>
        </w:rPr>
        <w:t>Područje upravljačkih odluka</w:t>
      </w:r>
    </w:p>
    <w:p w:rsidR="00BF3E47" w:rsidRDefault="00BF3E47" w:rsidP="00BF3E47">
      <w:pPr>
        <w:jc w:val="both"/>
        <w:rPr>
          <w:rFonts w:ascii="Times New Roman" w:hAnsi="Times New Roman" w:cs="Times New Roman"/>
          <w:sz w:val="20"/>
          <w:szCs w:val="20"/>
          <w:lang w:val="bs-Latn-BA"/>
        </w:rPr>
      </w:pPr>
      <w:r>
        <w:rPr>
          <w:rFonts w:ascii="Times New Roman" w:hAnsi="Times New Roman" w:cs="Times New Roman"/>
          <w:sz w:val="20"/>
          <w:szCs w:val="20"/>
          <w:lang w:val="bs-Latn-BA"/>
        </w:rPr>
        <w:t>Investiranje                                                Poslovanje                                                Finansiranje</w:t>
      </w:r>
    </w:p>
    <w:tbl>
      <w:tblPr>
        <w:tblStyle w:val="TableGrid"/>
        <w:tblpPr w:leftFromText="180" w:rightFromText="180" w:vertAnchor="text" w:horzAnchor="page" w:tblpX="7927" w:tblpY="386"/>
        <w:tblW w:w="0" w:type="auto"/>
        <w:tblLook w:val="04A0"/>
      </w:tblPr>
      <w:tblGrid>
        <w:gridCol w:w="2135"/>
      </w:tblGrid>
      <w:tr w:rsidR="00E252C4" w:rsidTr="00E252C4">
        <w:trPr>
          <w:trHeight w:val="403"/>
        </w:trPr>
        <w:tc>
          <w:tcPr>
            <w:tcW w:w="2135" w:type="dxa"/>
            <w:tcBorders>
              <w:bottom w:val="single" w:sz="4" w:space="0" w:color="auto"/>
            </w:tcBorders>
          </w:tcPr>
          <w:p w:rsidR="00E252C4" w:rsidRPr="00E252C4" w:rsidRDefault="00E252C4" w:rsidP="00E252C4">
            <w:pPr>
              <w:tabs>
                <w:tab w:val="left" w:pos="6509"/>
              </w:tabs>
              <w:jc w:val="center"/>
              <w:rPr>
                <w:rFonts w:ascii="Times New Roman" w:hAnsi="Times New Roman" w:cs="Times New Roman"/>
                <w:sz w:val="20"/>
                <w:szCs w:val="20"/>
                <w:lang w:val="bs-Latn-BA"/>
              </w:rPr>
            </w:pPr>
            <w:r>
              <w:rPr>
                <w:rFonts w:ascii="Times New Roman" w:hAnsi="Times New Roman" w:cs="Times New Roman"/>
                <w:sz w:val="20"/>
                <w:szCs w:val="20"/>
                <w:lang w:val="bs-Latn-BA"/>
              </w:rPr>
              <w:t>OBAVEZE</w:t>
            </w:r>
          </w:p>
        </w:tc>
      </w:tr>
      <w:tr w:rsidR="00E252C4" w:rsidTr="00E252C4">
        <w:trPr>
          <w:trHeight w:val="840"/>
        </w:trPr>
        <w:tc>
          <w:tcPr>
            <w:tcW w:w="2135" w:type="dxa"/>
            <w:tcBorders>
              <w:top w:val="single" w:sz="4" w:space="0" w:color="auto"/>
              <w:bottom w:val="single" w:sz="4" w:space="0" w:color="auto"/>
            </w:tcBorders>
          </w:tcPr>
          <w:p w:rsidR="00E252C4" w:rsidRDefault="00E252C4" w:rsidP="00E252C4">
            <w:pPr>
              <w:tabs>
                <w:tab w:val="left" w:pos="6509"/>
              </w:tabs>
              <w:jc w:val="both"/>
              <w:rPr>
                <w:rFonts w:ascii="Times New Roman" w:hAnsi="Times New Roman" w:cs="Times New Roman"/>
                <w:sz w:val="20"/>
                <w:szCs w:val="20"/>
                <w:lang w:val="bs-Latn-BA"/>
              </w:rPr>
            </w:pPr>
            <w:r w:rsidRPr="00E252C4">
              <w:rPr>
                <w:rFonts w:ascii="Times New Roman" w:hAnsi="Times New Roman" w:cs="Times New Roman"/>
                <w:sz w:val="20"/>
                <w:szCs w:val="20"/>
                <w:lang w:val="bs-Latn-BA"/>
              </w:rPr>
              <w:t>●</w:t>
            </w:r>
            <w:r>
              <w:rPr>
                <w:rFonts w:ascii="Times New Roman" w:hAnsi="Times New Roman" w:cs="Times New Roman"/>
                <w:sz w:val="20"/>
                <w:szCs w:val="20"/>
                <w:lang w:val="bs-Latn-BA"/>
              </w:rPr>
              <w:t>tekuće obaveze</w:t>
            </w:r>
          </w:p>
          <w:p w:rsidR="00E252C4" w:rsidRDefault="00E252C4" w:rsidP="00E252C4">
            <w:pPr>
              <w:tabs>
                <w:tab w:val="left" w:pos="6509"/>
              </w:tabs>
              <w:jc w:val="both"/>
              <w:rPr>
                <w:rFonts w:ascii="Times New Roman" w:hAnsi="Times New Roman" w:cs="Times New Roman"/>
                <w:sz w:val="20"/>
                <w:szCs w:val="20"/>
                <w:lang w:val="bs-Latn-BA"/>
              </w:rPr>
            </w:pPr>
            <w:r>
              <w:rPr>
                <w:rFonts w:ascii="Times New Roman" w:hAnsi="Times New Roman" w:cs="Times New Roman"/>
                <w:sz w:val="20"/>
                <w:szCs w:val="20"/>
                <w:lang w:val="bs-Latn-BA"/>
              </w:rPr>
              <w:t>●dugoročne obaveze</w:t>
            </w:r>
          </w:p>
          <w:p w:rsidR="00E252C4" w:rsidRPr="00E252C4" w:rsidRDefault="00E252C4" w:rsidP="00E252C4">
            <w:pPr>
              <w:tabs>
                <w:tab w:val="left" w:pos="6509"/>
              </w:tabs>
              <w:jc w:val="both"/>
              <w:rPr>
                <w:rFonts w:ascii="Times New Roman" w:hAnsi="Times New Roman" w:cs="Times New Roman"/>
                <w:sz w:val="20"/>
                <w:szCs w:val="20"/>
                <w:lang w:val="bs-Latn-BA"/>
              </w:rPr>
            </w:pPr>
            <w:r>
              <w:rPr>
                <w:rFonts w:ascii="Times New Roman" w:hAnsi="Times New Roman" w:cs="Times New Roman"/>
                <w:sz w:val="20"/>
                <w:szCs w:val="20"/>
                <w:lang w:val="bs-Latn-BA"/>
              </w:rPr>
              <w:t>●vlasnička glavnica</w:t>
            </w:r>
          </w:p>
        </w:tc>
      </w:tr>
      <w:tr w:rsidR="00E252C4" w:rsidTr="00E252C4">
        <w:trPr>
          <w:trHeight w:val="473"/>
        </w:trPr>
        <w:tc>
          <w:tcPr>
            <w:tcW w:w="2135" w:type="dxa"/>
            <w:tcBorders>
              <w:top w:val="single" w:sz="4" w:space="0" w:color="auto"/>
            </w:tcBorders>
          </w:tcPr>
          <w:p w:rsidR="00E252C4" w:rsidRPr="00E252C4" w:rsidRDefault="00E252C4" w:rsidP="00E252C4">
            <w:pPr>
              <w:tabs>
                <w:tab w:val="left" w:pos="6509"/>
              </w:tabs>
              <w:jc w:val="both"/>
              <w:rPr>
                <w:rFonts w:ascii="Times New Roman" w:hAnsi="Times New Roman" w:cs="Times New Roman"/>
                <w:sz w:val="20"/>
                <w:szCs w:val="20"/>
                <w:lang w:val="bs-Latn-BA"/>
              </w:rPr>
            </w:pPr>
            <w:r>
              <w:rPr>
                <w:rFonts w:ascii="Times New Roman" w:hAnsi="Times New Roman" w:cs="Times New Roman"/>
                <w:sz w:val="20"/>
                <w:szCs w:val="20"/>
                <w:lang w:val="bs-Latn-BA"/>
              </w:rPr>
              <w:t>Ukupno obaveza i neto vrijednost (pasiva)</w:t>
            </w:r>
          </w:p>
        </w:tc>
      </w:tr>
    </w:tbl>
    <w:p w:rsidR="00BF3E47" w:rsidRDefault="002D33F1" w:rsidP="00E252C4">
      <w:pPr>
        <w:tabs>
          <w:tab w:val="left" w:pos="6509"/>
        </w:tabs>
        <w:jc w:val="both"/>
        <w:rPr>
          <w:rFonts w:ascii="Times New Roman" w:hAnsi="Times New Roman" w:cs="Times New Roman"/>
          <w:sz w:val="24"/>
          <w:szCs w:val="24"/>
          <w:lang w:val="bs-Latn-BA"/>
        </w:rPr>
      </w:pPr>
      <w:r w:rsidRPr="002D33F1">
        <w:rPr>
          <w:rFonts w:ascii="Times New Roman" w:hAnsi="Times New Roman" w:cs="Times New Roman"/>
          <w:noProof/>
          <w:sz w:val="20"/>
          <w:szCs w:val="20"/>
          <w:lang w:eastAsia="en-GB"/>
        </w:rPr>
        <w:pict>
          <v:shape id="_x0000_s1033" type="#_x0000_t32" style="position:absolute;left:0;text-align:left;margin-left:71.4pt;margin-top:4.25pt;width:91.6pt;height:16.7pt;flip:x;z-index:251664384;mso-position-horizontal-relative:text;mso-position-vertical-relative:text" o:connectortype="straight">
            <v:stroke endarrow="block"/>
          </v:shape>
        </w:pict>
      </w:r>
      <w:r w:rsidRPr="002D33F1">
        <w:rPr>
          <w:rFonts w:ascii="Times New Roman" w:hAnsi="Times New Roman" w:cs="Times New Roman"/>
          <w:noProof/>
          <w:sz w:val="20"/>
          <w:szCs w:val="20"/>
          <w:lang w:eastAsia="en-GB"/>
        </w:rPr>
        <w:pict>
          <v:shape id="_x0000_s1032" type="#_x0000_t32" style="position:absolute;left:0;text-align:left;margin-left:242.5pt;margin-top:4.25pt;width:93.3pt;height:13.25pt;z-index:251663360;mso-position-horizontal-relative:text;mso-position-vertical-relative:text" o:connectortype="straight">
            <v:stroke endarrow="block"/>
          </v:shape>
        </w:pict>
      </w:r>
      <w:r w:rsidR="00BF3E47">
        <w:rPr>
          <w:rFonts w:ascii="Times New Roman" w:hAnsi="Times New Roman" w:cs="Times New Roman"/>
          <w:sz w:val="20"/>
          <w:szCs w:val="20"/>
          <w:lang w:val="bs-Latn-BA"/>
        </w:rPr>
        <w:t xml:space="preserve">                                                  </w:t>
      </w:r>
      <w:r w:rsidR="0015605F">
        <w:rPr>
          <w:rFonts w:ascii="Times New Roman" w:hAnsi="Times New Roman" w:cs="Times New Roman"/>
          <w:sz w:val="20"/>
          <w:szCs w:val="20"/>
          <w:lang w:val="bs-Latn-BA"/>
        </w:rPr>
        <w:t xml:space="preserve">                </w:t>
      </w:r>
      <w:r w:rsidR="00BF3E47">
        <w:rPr>
          <w:rFonts w:ascii="Times New Roman" w:hAnsi="Times New Roman" w:cs="Times New Roman"/>
          <w:sz w:val="20"/>
          <w:szCs w:val="20"/>
          <w:lang w:val="bs-Latn-BA"/>
        </w:rPr>
        <w:t>BILANS STANJA</w:t>
      </w:r>
      <w:r w:rsidR="00B961A1">
        <w:rPr>
          <w:rFonts w:ascii="Times New Roman" w:hAnsi="Times New Roman" w:cs="Times New Roman"/>
          <w:sz w:val="24"/>
          <w:szCs w:val="24"/>
          <w:lang w:val="bs-Latn-BA"/>
        </w:rPr>
        <w:t xml:space="preserve">    </w:t>
      </w:r>
      <w:r w:rsidR="00E252C4">
        <w:rPr>
          <w:rFonts w:ascii="Times New Roman" w:hAnsi="Times New Roman" w:cs="Times New Roman"/>
          <w:sz w:val="24"/>
          <w:szCs w:val="24"/>
          <w:lang w:val="bs-Latn-BA"/>
        </w:rPr>
        <w:tab/>
      </w:r>
    </w:p>
    <w:tbl>
      <w:tblPr>
        <w:tblStyle w:val="TableGrid"/>
        <w:tblpPr w:leftFromText="180" w:rightFromText="180" w:vertAnchor="text" w:tblpY="1"/>
        <w:tblOverlap w:val="never"/>
        <w:tblW w:w="0" w:type="auto"/>
        <w:tblLook w:val="04A0"/>
      </w:tblPr>
      <w:tblGrid>
        <w:gridCol w:w="2012"/>
      </w:tblGrid>
      <w:tr w:rsidR="00BF3E47" w:rsidTr="00BF3E47">
        <w:trPr>
          <w:trHeight w:val="360"/>
        </w:trPr>
        <w:tc>
          <w:tcPr>
            <w:tcW w:w="2012" w:type="dxa"/>
            <w:tcBorders>
              <w:bottom w:val="single" w:sz="4" w:space="0" w:color="auto"/>
            </w:tcBorders>
          </w:tcPr>
          <w:p w:rsidR="00BF3E47" w:rsidRPr="00BF3E47" w:rsidRDefault="00BF3E47" w:rsidP="00BF3E47">
            <w:pPr>
              <w:jc w:val="both"/>
              <w:rPr>
                <w:rFonts w:ascii="Times New Roman" w:hAnsi="Times New Roman" w:cs="Times New Roman"/>
                <w:sz w:val="20"/>
                <w:szCs w:val="20"/>
                <w:lang w:val="bs-Latn-BA"/>
              </w:rPr>
            </w:pPr>
            <w:r>
              <w:rPr>
                <w:rFonts w:ascii="Times New Roman" w:hAnsi="Times New Roman" w:cs="Times New Roman"/>
                <w:sz w:val="20"/>
                <w:szCs w:val="20"/>
                <w:lang w:val="bs-Latn-BA"/>
              </w:rPr>
              <w:t xml:space="preserve">     IMOVINA</w:t>
            </w:r>
          </w:p>
        </w:tc>
      </w:tr>
      <w:tr w:rsidR="00BF3E47" w:rsidTr="00BF3E47">
        <w:trPr>
          <w:trHeight w:val="806"/>
        </w:trPr>
        <w:tc>
          <w:tcPr>
            <w:tcW w:w="2012" w:type="dxa"/>
            <w:tcBorders>
              <w:top w:val="single" w:sz="4" w:space="0" w:color="auto"/>
              <w:bottom w:val="single" w:sz="4" w:space="0" w:color="auto"/>
            </w:tcBorders>
          </w:tcPr>
          <w:p w:rsidR="00BF3E47" w:rsidRDefault="00BF3E47" w:rsidP="00BF3E47">
            <w:pPr>
              <w:jc w:val="both"/>
              <w:rPr>
                <w:rFonts w:ascii="Times New Roman" w:hAnsi="Times New Roman" w:cs="Times New Roman"/>
                <w:sz w:val="20"/>
                <w:szCs w:val="20"/>
                <w:lang w:val="bs-Latn-BA"/>
              </w:rPr>
            </w:pPr>
            <w:r>
              <w:rPr>
                <w:rFonts w:ascii="Times New Roman" w:hAnsi="Times New Roman" w:cs="Times New Roman"/>
                <w:sz w:val="20"/>
                <w:szCs w:val="20"/>
                <w:lang w:val="bs-Latn-BA"/>
              </w:rPr>
              <w:t>●tekuća imovina</w:t>
            </w:r>
          </w:p>
          <w:p w:rsidR="00BF3E47" w:rsidRDefault="00BF3E47" w:rsidP="00BF3E47">
            <w:pPr>
              <w:jc w:val="both"/>
              <w:rPr>
                <w:rFonts w:ascii="Times New Roman" w:hAnsi="Times New Roman" w:cs="Times New Roman"/>
                <w:sz w:val="20"/>
                <w:szCs w:val="20"/>
                <w:lang w:val="bs-Latn-BA"/>
              </w:rPr>
            </w:pPr>
            <w:r>
              <w:rPr>
                <w:rFonts w:ascii="Times New Roman" w:hAnsi="Times New Roman" w:cs="Times New Roman"/>
                <w:sz w:val="20"/>
                <w:szCs w:val="20"/>
                <w:lang w:val="bs-Latn-BA"/>
              </w:rPr>
              <w:t>●stalna imovina</w:t>
            </w:r>
          </w:p>
          <w:p w:rsidR="00BF3E47" w:rsidRPr="00BF3E47" w:rsidRDefault="00BF3E47" w:rsidP="00BF3E47">
            <w:pPr>
              <w:jc w:val="both"/>
              <w:rPr>
                <w:rFonts w:ascii="Times New Roman" w:hAnsi="Times New Roman" w:cs="Times New Roman"/>
                <w:sz w:val="20"/>
                <w:szCs w:val="20"/>
                <w:lang w:val="bs-Latn-BA"/>
              </w:rPr>
            </w:pPr>
            <w:r>
              <w:rPr>
                <w:rFonts w:ascii="Times New Roman" w:hAnsi="Times New Roman" w:cs="Times New Roman"/>
                <w:sz w:val="20"/>
                <w:szCs w:val="20"/>
                <w:lang w:val="bs-Latn-BA"/>
              </w:rPr>
              <w:t>●ostala imovina</w:t>
            </w:r>
          </w:p>
        </w:tc>
      </w:tr>
      <w:tr w:rsidR="00BF3E47" w:rsidTr="00BF3E47">
        <w:trPr>
          <w:trHeight w:val="564"/>
        </w:trPr>
        <w:tc>
          <w:tcPr>
            <w:tcW w:w="2012" w:type="dxa"/>
            <w:tcBorders>
              <w:top w:val="single" w:sz="4" w:space="0" w:color="auto"/>
            </w:tcBorders>
          </w:tcPr>
          <w:p w:rsidR="00BF3E47" w:rsidRDefault="00BF3E47" w:rsidP="00BF3E47">
            <w:pPr>
              <w:jc w:val="center"/>
              <w:rPr>
                <w:rFonts w:ascii="Times New Roman" w:hAnsi="Times New Roman" w:cs="Times New Roman"/>
                <w:sz w:val="20"/>
                <w:szCs w:val="20"/>
                <w:lang w:val="bs-Latn-BA"/>
              </w:rPr>
            </w:pPr>
            <w:r>
              <w:rPr>
                <w:rFonts w:ascii="Times New Roman" w:hAnsi="Times New Roman" w:cs="Times New Roman"/>
                <w:sz w:val="20"/>
                <w:szCs w:val="20"/>
                <w:lang w:val="bs-Latn-BA"/>
              </w:rPr>
              <w:t>Ukupna imovina</w:t>
            </w:r>
          </w:p>
          <w:p w:rsidR="00BF3E47" w:rsidRDefault="00BF3E47" w:rsidP="00BF3E47">
            <w:pPr>
              <w:jc w:val="center"/>
              <w:rPr>
                <w:rFonts w:ascii="Times New Roman" w:hAnsi="Times New Roman" w:cs="Times New Roman"/>
                <w:sz w:val="20"/>
                <w:szCs w:val="20"/>
                <w:lang w:val="bs-Latn-BA"/>
              </w:rPr>
            </w:pPr>
            <w:r>
              <w:rPr>
                <w:rFonts w:ascii="Times New Roman" w:hAnsi="Times New Roman" w:cs="Times New Roman"/>
                <w:sz w:val="20"/>
                <w:szCs w:val="20"/>
                <w:lang w:val="bs-Latn-BA"/>
              </w:rPr>
              <w:t>(aktiva)</w:t>
            </w:r>
          </w:p>
        </w:tc>
      </w:tr>
    </w:tbl>
    <w:tbl>
      <w:tblPr>
        <w:tblStyle w:val="TableGrid"/>
        <w:tblpPr w:leftFromText="180" w:rightFromText="180" w:vertAnchor="text" w:horzAnchor="page" w:tblpX="4581" w:tblpY="25"/>
        <w:tblW w:w="0" w:type="auto"/>
        <w:tblLook w:val="04A0"/>
      </w:tblPr>
      <w:tblGrid>
        <w:gridCol w:w="1829"/>
      </w:tblGrid>
      <w:tr w:rsidR="003B5714" w:rsidTr="003B5714">
        <w:trPr>
          <w:trHeight w:val="408"/>
        </w:trPr>
        <w:tc>
          <w:tcPr>
            <w:tcW w:w="1829" w:type="dxa"/>
          </w:tcPr>
          <w:p w:rsidR="003B5714" w:rsidRPr="003B5714" w:rsidRDefault="003B5714" w:rsidP="003B5714">
            <w:pPr>
              <w:jc w:val="center"/>
              <w:rPr>
                <w:rFonts w:ascii="Times New Roman" w:hAnsi="Times New Roman" w:cs="Times New Roman"/>
                <w:sz w:val="20"/>
                <w:szCs w:val="20"/>
                <w:lang w:val="bs-Latn-BA"/>
              </w:rPr>
            </w:pPr>
            <w:r>
              <w:rPr>
                <w:rFonts w:ascii="Times New Roman" w:hAnsi="Times New Roman" w:cs="Times New Roman"/>
                <w:sz w:val="20"/>
                <w:szCs w:val="20"/>
                <w:lang w:val="bs-Latn-BA"/>
              </w:rPr>
              <w:t>Neto dobitak ili         gubitak</w:t>
            </w:r>
          </w:p>
        </w:tc>
      </w:tr>
    </w:tbl>
    <w:p w:rsidR="00BF3E47" w:rsidRDefault="00BF3E47" w:rsidP="00BF3E47">
      <w:pPr>
        <w:jc w:val="both"/>
        <w:rPr>
          <w:rFonts w:ascii="Times New Roman" w:hAnsi="Times New Roman" w:cs="Times New Roman"/>
          <w:sz w:val="24"/>
          <w:szCs w:val="24"/>
          <w:lang w:val="bs-Latn-BA"/>
        </w:rPr>
      </w:pPr>
      <w:r>
        <w:rPr>
          <w:rFonts w:ascii="Times New Roman" w:hAnsi="Times New Roman" w:cs="Times New Roman"/>
          <w:sz w:val="24"/>
          <w:szCs w:val="24"/>
          <w:lang w:val="bs-Latn-BA"/>
        </w:rPr>
        <w:t xml:space="preserve">                      </w:t>
      </w:r>
    </w:p>
    <w:p w:rsidR="003B5714" w:rsidRDefault="002D33F1" w:rsidP="00BF3E47">
      <w:pPr>
        <w:jc w:val="both"/>
        <w:rPr>
          <w:rFonts w:ascii="Times New Roman" w:hAnsi="Times New Roman" w:cs="Times New Roman"/>
          <w:sz w:val="24"/>
          <w:szCs w:val="24"/>
          <w:lang w:val="bs-Latn-BA"/>
        </w:rPr>
      </w:pPr>
      <w:r w:rsidRPr="002D33F1">
        <w:rPr>
          <w:rFonts w:ascii="Times New Roman" w:hAnsi="Times New Roman" w:cs="Times New Roman"/>
          <w:noProof/>
          <w:sz w:val="24"/>
          <w:szCs w:val="24"/>
          <w:lang w:eastAsia="en-GB"/>
        </w:rPr>
        <w:pict>
          <v:shape id="_x0000_s1035" type="#_x0000_t32" style="position:absolute;left:0;text-align:left;margin-left:92.55pt;margin-top:21.95pt;width:121.55pt;height:0;z-index:251666432" o:connectortype="straight">
            <v:stroke endarrow="block"/>
          </v:shape>
        </w:pict>
      </w:r>
      <w:r w:rsidRPr="002D33F1">
        <w:rPr>
          <w:rFonts w:ascii="Times New Roman" w:hAnsi="Times New Roman" w:cs="Times New Roman"/>
          <w:noProof/>
          <w:sz w:val="24"/>
          <w:szCs w:val="24"/>
          <w:lang w:eastAsia="en-GB"/>
        </w:rPr>
        <w:pict>
          <v:shape id="_x0000_s1034" type="#_x0000_t32" style="position:absolute;left:0;text-align:left;margin-left:92.55pt;margin-top:21.95pt;width:0;height:0;z-index:251665408" o:connectortype="straight">
            <v:stroke endarrow="block"/>
          </v:shape>
        </w:pict>
      </w:r>
      <w:r w:rsidRPr="002D33F1">
        <w:rPr>
          <w:rFonts w:ascii="Times New Roman" w:hAnsi="Times New Roman" w:cs="Times New Roman"/>
          <w:noProof/>
          <w:sz w:val="24"/>
          <w:szCs w:val="24"/>
          <w:lang w:eastAsia="en-GB"/>
        </w:rPr>
        <w:pict>
          <v:shape id="_x0000_s1028" type="#_x0000_t32" style="position:absolute;left:0;text-align:left;margin-left:92.55pt;margin-top:3.5pt;width:0;height:18.45pt;flip:y;z-index:251660288" o:connectortype="straight">
            <v:stroke endarrow="block"/>
          </v:shape>
        </w:pict>
      </w:r>
      <w:r w:rsidR="003B5714">
        <w:rPr>
          <w:rFonts w:ascii="Times New Roman" w:hAnsi="Times New Roman" w:cs="Times New Roman"/>
          <w:sz w:val="24"/>
          <w:szCs w:val="24"/>
          <w:lang w:val="bs-Latn-BA"/>
        </w:rPr>
        <w:t xml:space="preserve">                              </w:t>
      </w:r>
    </w:p>
    <w:p w:rsidR="003B5714" w:rsidRPr="003B5714" w:rsidRDefault="002D33F1" w:rsidP="003B5714">
      <w:pPr>
        <w:rPr>
          <w:sz w:val="20"/>
          <w:szCs w:val="20"/>
          <w:lang w:val="bs-Latn-BA"/>
        </w:rPr>
      </w:pPr>
      <w:r w:rsidRPr="002D33F1">
        <w:rPr>
          <w:noProof/>
          <w:lang w:eastAsia="en-GB"/>
        </w:rPr>
        <w:pict>
          <v:shape id="_x0000_s1027" type="#_x0000_t32" style="position:absolute;margin-left:92.55pt;margin-top:14.55pt;width:24.2pt;height:6.9pt;z-index:251659264" o:connectortype="straight">
            <v:stroke endarrow="block"/>
          </v:shape>
        </w:pict>
      </w:r>
      <w:r w:rsidRPr="002D33F1">
        <w:rPr>
          <w:noProof/>
          <w:lang w:eastAsia="en-GB"/>
        </w:rPr>
        <w:pict>
          <v:shape id="_x0000_s1026" type="#_x0000_t32" style="position:absolute;margin-left:66.6pt;margin-top:14.55pt;width:25.95pt;height:6.9pt;flip:x;z-index:251658240" o:connectortype="straight">
            <v:stroke endarrow="block"/>
          </v:shape>
        </w:pict>
      </w:r>
      <w:r w:rsidR="003B5714">
        <w:rPr>
          <w:lang w:val="bs-Latn-BA"/>
        </w:rPr>
        <w:t xml:space="preserve">                       </w:t>
      </w:r>
      <w:r w:rsidR="003B5714">
        <w:rPr>
          <w:sz w:val="20"/>
          <w:szCs w:val="20"/>
          <w:lang w:val="bs-Latn-BA"/>
        </w:rPr>
        <w:t>BILANS USPJEHA</w:t>
      </w:r>
    </w:p>
    <w:p w:rsidR="005E6266" w:rsidRPr="005E6266" w:rsidRDefault="005E6266" w:rsidP="00BF3E47">
      <w:pPr>
        <w:jc w:val="both"/>
        <w:rPr>
          <w:rFonts w:ascii="Times New Roman" w:hAnsi="Times New Roman" w:cs="Times New Roman"/>
          <w:sz w:val="20"/>
          <w:szCs w:val="20"/>
          <w:lang w:val="bs-Latn-BA"/>
        </w:rPr>
      </w:pPr>
      <w:r>
        <w:rPr>
          <w:rFonts w:ascii="Times New Roman" w:hAnsi="Times New Roman" w:cs="Times New Roman"/>
          <w:sz w:val="24"/>
          <w:szCs w:val="24"/>
          <w:lang w:val="bs-Latn-BA"/>
        </w:rPr>
        <w:t xml:space="preserve">           </w:t>
      </w:r>
      <w:r>
        <w:rPr>
          <w:rFonts w:ascii="Times New Roman" w:hAnsi="Times New Roman" w:cs="Times New Roman"/>
          <w:sz w:val="20"/>
          <w:szCs w:val="20"/>
          <w:lang w:val="bs-Latn-BA"/>
        </w:rPr>
        <w:t>Rashodi                    Prihodi</w:t>
      </w:r>
    </w:p>
    <w:p w:rsidR="005E6266" w:rsidRPr="005E6266" w:rsidRDefault="002D33F1" w:rsidP="00BF3E47">
      <w:pPr>
        <w:jc w:val="both"/>
        <w:rPr>
          <w:rFonts w:ascii="Times New Roman" w:hAnsi="Times New Roman" w:cs="Times New Roman"/>
          <w:sz w:val="20"/>
          <w:szCs w:val="20"/>
          <w:lang w:val="bs-Latn-BA"/>
        </w:rPr>
      </w:pPr>
      <w:r w:rsidRPr="002D33F1">
        <w:rPr>
          <w:rFonts w:ascii="Times New Roman" w:hAnsi="Times New Roman" w:cs="Times New Roman"/>
          <w:noProof/>
          <w:sz w:val="24"/>
          <w:szCs w:val="24"/>
          <w:lang w:eastAsia="en-GB"/>
        </w:rPr>
        <w:pict>
          <v:shape id="_x0000_s1040" type="#_x0000_t32" style="position:absolute;left:0;text-align:left;margin-left:-19pt;margin-top:9.35pt;width:.05pt;height:4.55pt;flip:y;z-index:251671552" o:connectortype="straight"/>
        </w:pict>
      </w:r>
      <w:r w:rsidRPr="002D33F1">
        <w:rPr>
          <w:rFonts w:ascii="Times New Roman" w:hAnsi="Times New Roman" w:cs="Times New Roman"/>
          <w:noProof/>
          <w:sz w:val="20"/>
          <w:szCs w:val="20"/>
          <w:lang w:eastAsia="en-GB"/>
        </w:rPr>
        <w:pict>
          <v:shape id="_x0000_s1039" type="#_x0000_t32" style="position:absolute;left:0;text-align:left;margin-left:-19pt;margin-top:9.35pt;width:494.8pt;height:4.55pt;flip:y;z-index:251670528" o:connectortype="straight"/>
        </w:pict>
      </w:r>
    </w:p>
    <w:p w:rsidR="009270DA" w:rsidRDefault="0015605F" w:rsidP="0015605F">
      <w:pPr>
        <w:jc w:val="center"/>
        <w:rPr>
          <w:rFonts w:ascii="Times New Roman" w:hAnsi="Times New Roman" w:cs="Times New Roman"/>
          <w:sz w:val="24"/>
          <w:szCs w:val="24"/>
          <w:lang w:val="bs-Latn-BA"/>
        </w:rPr>
      </w:pPr>
      <w:r w:rsidRPr="0015605F">
        <w:rPr>
          <w:rFonts w:ascii="Times New Roman" w:hAnsi="Times New Roman" w:cs="Times New Roman"/>
          <w:i/>
          <w:sz w:val="20"/>
          <w:szCs w:val="20"/>
          <w:lang w:val="bs-Latn-BA"/>
        </w:rPr>
        <w:t>Bilans u kontekstu odlučivanja</w:t>
      </w:r>
      <w:r w:rsidR="00BF3E47" w:rsidRPr="0015605F">
        <w:rPr>
          <w:rFonts w:ascii="Times New Roman" w:hAnsi="Times New Roman" w:cs="Times New Roman"/>
          <w:i/>
          <w:sz w:val="24"/>
          <w:szCs w:val="24"/>
          <w:lang w:val="bs-Latn-BA"/>
        </w:rPr>
        <w:br w:type="textWrapping" w:clear="all"/>
      </w:r>
    </w:p>
    <w:p w:rsidR="0015605F" w:rsidRDefault="0015605F" w:rsidP="0015605F">
      <w:pPr>
        <w:rPr>
          <w:rFonts w:ascii="Times New Roman" w:hAnsi="Times New Roman" w:cs="Times New Roman"/>
          <w:sz w:val="24"/>
          <w:szCs w:val="24"/>
          <w:lang w:val="bs-Latn-BA"/>
        </w:rPr>
      </w:pPr>
      <w:r>
        <w:rPr>
          <w:rFonts w:ascii="Times New Roman" w:hAnsi="Times New Roman" w:cs="Times New Roman"/>
          <w:sz w:val="24"/>
          <w:szCs w:val="24"/>
          <w:lang w:val="bs-Latn-BA"/>
        </w:rPr>
        <w:t>Bilan prikazuje kategorije i vrijednosti imovine preduzeća(angažovana sredstva) i nastale obaveze prema zajmodavcima i vlasnicima sredstava na određeni dan.Najvažnije kategorije imovine su:tekuća imovina,stalna imovina,neopipljiva imovina.Ova imovina može biti finansirana iz sopstvenog kapitala,dugoročnih obaveza i tekućih obaveza koje predstavljaju i najvažnije kategorije izvora.</w:t>
      </w:r>
      <w:r w:rsidR="007179A9">
        <w:rPr>
          <w:rFonts w:ascii="Times New Roman" w:hAnsi="Times New Roman" w:cs="Times New Roman"/>
          <w:sz w:val="24"/>
          <w:szCs w:val="24"/>
          <w:lang w:val="bs-Latn-BA"/>
        </w:rPr>
        <w:t>Međunarodnim računovodstvenim standardima je određeno koje informacije moraju biti prikazane u bilansu stanja,a koje informacije se mogu altrnativno prikazati bilo u bilansu stanja,bilo u napomenama za računovodstvene izvještaje.Pri sastavljanju bilansa potrebano je pridržavati se određenih pravila ili principa.Kako je već rečeno,bilans je najvažniji informacioni izvor koji ima cilj da prikaže stanje sredstava i kapitala na određeni dan.Upravo da bi se povećala iskazna moć bilansa,nužno je sučeljavati kratkoročno vezanu imovinu,sa jedne strane (u aktivi ) sa obavezama koje u kratkoročnom periodu preduzeće mora da izmiri (u pasivi),i dugoročno vezanu,dakle imobilansnu imovinu (u aktivi) sa sopstven</w:t>
      </w:r>
      <w:r w:rsidR="00014610">
        <w:rPr>
          <w:rFonts w:ascii="Times New Roman" w:hAnsi="Times New Roman" w:cs="Times New Roman"/>
          <w:sz w:val="24"/>
          <w:szCs w:val="24"/>
          <w:lang w:val="bs-Latn-BA"/>
        </w:rPr>
        <w:t>im kapitalom i dugoročno pozajml</w:t>
      </w:r>
      <w:r w:rsidR="007179A9">
        <w:rPr>
          <w:rFonts w:ascii="Times New Roman" w:hAnsi="Times New Roman" w:cs="Times New Roman"/>
          <w:sz w:val="24"/>
          <w:szCs w:val="24"/>
          <w:lang w:val="bs-Latn-BA"/>
        </w:rPr>
        <w:t>jenim kapitalom (u pasivi).</w:t>
      </w:r>
    </w:p>
    <w:p w:rsidR="00014610" w:rsidRDefault="00014610" w:rsidP="0015605F">
      <w:pPr>
        <w:rPr>
          <w:rFonts w:ascii="Times New Roman" w:hAnsi="Times New Roman" w:cs="Times New Roman"/>
          <w:sz w:val="24"/>
          <w:szCs w:val="24"/>
          <w:lang w:val="bs-Latn-BA"/>
        </w:rPr>
      </w:pPr>
      <w:r>
        <w:rPr>
          <w:rFonts w:ascii="Times New Roman" w:hAnsi="Times New Roman" w:cs="Times New Roman"/>
          <w:sz w:val="24"/>
          <w:szCs w:val="24"/>
          <w:lang w:val="bs-Latn-BA"/>
        </w:rPr>
        <w:t>Usljed različitog pogleda po pitanju toga koja je informacija od većeg značaja,bilans se može sastavljati po principu opadajuće likvidnosti u aktivi (najlikvidinija imovina se sastavlja na prvo mjesto,a imovina koja nije namjenjena prodaji,tj.koja se najsporije transformiše u novac-na posljednje mjesto),koji nužno prati princip rastuće ročnosti u pasivi (prvo se sastavljaju obaveze koje najprije dospijevaju na naplatu,a na kraju sopstveni kapital).</w:t>
      </w:r>
    </w:p>
    <w:p w:rsidR="00FB5EF1" w:rsidRDefault="00014610" w:rsidP="0015605F">
      <w:pPr>
        <w:rPr>
          <w:rFonts w:ascii="Times New Roman" w:hAnsi="Times New Roman" w:cs="Times New Roman"/>
          <w:sz w:val="24"/>
          <w:szCs w:val="24"/>
          <w:lang w:val="bs-Latn-BA"/>
        </w:rPr>
      </w:pPr>
      <w:r>
        <w:rPr>
          <w:rFonts w:ascii="Times New Roman" w:hAnsi="Times New Roman" w:cs="Times New Roman"/>
          <w:sz w:val="24"/>
          <w:szCs w:val="24"/>
          <w:lang w:val="bs-Latn-BA"/>
        </w:rPr>
        <w:t xml:space="preserve">Sastavljanje bilansa prema principu rasuće likvidnosti u aktivi i opadajuće ročnosti u pasivi se vrši sa ciljem pružanja uvida u odnos između stalnog kapitala,sa jedne strane i dugoročno vezane aktive sa druge.Zlatno pravilo finansiranja u užem smislu nalaže da postojenjska imovina bude finansirana sopstvenim i dugoočno pozajmljenim kapitalom,a obrtna imovina kratkoročnim kapitalom.Zlatno bilansno pravilo u širem smislu nalaže da se dugoročnim </w:t>
      </w:r>
      <w:r>
        <w:rPr>
          <w:rFonts w:ascii="Times New Roman" w:hAnsi="Times New Roman" w:cs="Times New Roman"/>
          <w:sz w:val="24"/>
          <w:szCs w:val="24"/>
          <w:lang w:val="bs-Latn-BA"/>
        </w:rPr>
        <w:lastRenderedPageBreak/>
        <w:t>kapitalom finansiraju i „gvozdene zalihe“</w:t>
      </w:r>
      <w:r w:rsidR="00FB5EF1">
        <w:rPr>
          <w:rFonts w:ascii="Times New Roman" w:hAnsi="Times New Roman" w:cs="Times New Roman"/>
          <w:sz w:val="24"/>
          <w:szCs w:val="24"/>
          <w:lang w:val="bs-Latn-BA"/>
        </w:rPr>
        <w:t>.</w:t>
      </w:r>
      <w:r w:rsidR="00FB5EF1">
        <w:rPr>
          <w:rStyle w:val="FootnoteReference"/>
          <w:rFonts w:ascii="Times New Roman" w:hAnsi="Times New Roman" w:cs="Times New Roman"/>
          <w:sz w:val="24"/>
          <w:szCs w:val="24"/>
          <w:lang w:val="bs-Latn-BA"/>
        </w:rPr>
        <w:footnoteReference w:id="2"/>
      </w:r>
      <w:r w:rsidR="00FB5EF1">
        <w:rPr>
          <w:rFonts w:ascii="Times New Roman" w:hAnsi="Times New Roman" w:cs="Times New Roman"/>
          <w:sz w:val="24"/>
          <w:szCs w:val="24"/>
          <w:lang w:val="bs-Latn-BA"/>
        </w:rPr>
        <w:t>Dakle pod uticajem zlatnog pravila finansiranja u Evropi se kao preovlađujući nametnuo stav da bilan streba sastavljati po principu rastuće likvidnosti.</w:t>
      </w:r>
    </w:p>
    <w:p w:rsidR="00FB5EF1" w:rsidRDefault="00FB5EF1" w:rsidP="0015605F">
      <w:pPr>
        <w:rPr>
          <w:rFonts w:ascii="Times New Roman" w:hAnsi="Times New Roman" w:cs="Times New Roman"/>
          <w:sz w:val="24"/>
          <w:szCs w:val="24"/>
          <w:lang w:val="bs-Latn-BA"/>
        </w:rPr>
      </w:pPr>
      <w:r>
        <w:rPr>
          <w:rFonts w:ascii="Times New Roman" w:hAnsi="Times New Roman" w:cs="Times New Roman"/>
          <w:sz w:val="24"/>
          <w:szCs w:val="24"/>
          <w:lang w:val="bs-Latn-BA"/>
        </w:rPr>
        <w:t>Sa druge strane,unošenje pozicija aktive prema principu opadajuće likvidnosti i pozicija pasive prema principu rastuće ročnosti pojavljuje se u SAD kao posljedica naglšavanja značaja likvidnosti</w:t>
      </w:r>
      <w:r w:rsidR="00EF5E6E">
        <w:rPr>
          <w:rFonts w:ascii="Times New Roman" w:hAnsi="Times New Roman" w:cs="Times New Roman"/>
          <w:sz w:val="24"/>
          <w:szCs w:val="24"/>
          <w:lang w:val="bs-Latn-BA"/>
        </w:rPr>
        <w:t>,odnosono,ovako sačinjen bilans ima cilj da omogući brzo testiranje,pravila finansiranja,koji zahtjeva jednakost između gotovine mjenica i potraživanja,sa jedne,i kratkoročnog kapitala sa druge strane.</w:t>
      </w:r>
      <w:r w:rsidR="00E62B69">
        <w:rPr>
          <w:rFonts w:ascii="Times New Roman" w:hAnsi="Times New Roman" w:cs="Times New Roman"/>
          <w:sz w:val="24"/>
          <w:szCs w:val="24"/>
          <w:lang w:val="bs-Latn-BA"/>
        </w:rPr>
        <w:t>Međunarodni računovodstveni standardi kao osnovno pravilo pri sastavljanju bilansa nalažu pridržavanje principa rastuće likvidnosti.</w:t>
      </w:r>
    </w:p>
    <w:p w:rsidR="00E62B69" w:rsidRDefault="00E62B69" w:rsidP="0015605F">
      <w:pPr>
        <w:rPr>
          <w:rFonts w:ascii="Times New Roman" w:hAnsi="Times New Roman" w:cs="Times New Roman"/>
          <w:sz w:val="24"/>
          <w:szCs w:val="24"/>
          <w:lang w:val="bs-Latn-BA"/>
        </w:rPr>
      </w:pPr>
    </w:p>
    <w:p w:rsidR="00E62B69" w:rsidRPr="00E31E70" w:rsidRDefault="00E62B69" w:rsidP="0015605F">
      <w:pPr>
        <w:rPr>
          <w:rFonts w:ascii="Times New Roman" w:hAnsi="Times New Roman" w:cs="Times New Roman"/>
          <w:b/>
          <w:sz w:val="24"/>
          <w:szCs w:val="24"/>
          <w:lang w:val="bs-Latn-BA"/>
        </w:rPr>
      </w:pPr>
      <w:r w:rsidRPr="00E31E70">
        <w:rPr>
          <w:rFonts w:ascii="Times New Roman" w:hAnsi="Times New Roman" w:cs="Times New Roman"/>
          <w:b/>
          <w:sz w:val="24"/>
          <w:szCs w:val="24"/>
          <w:lang w:val="bs-Latn-BA"/>
        </w:rPr>
        <w:t>1.3.</w:t>
      </w:r>
      <w:r w:rsidR="00E31E70" w:rsidRPr="00E31E70">
        <w:rPr>
          <w:rFonts w:ascii="Times New Roman" w:hAnsi="Times New Roman" w:cs="Times New Roman"/>
          <w:b/>
          <w:sz w:val="24"/>
          <w:szCs w:val="24"/>
          <w:lang w:val="bs-Latn-BA"/>
        </w:rPr>
        <w:t>Bilans uspjeha kao osnovni finansijski izvještaj</w:t>
      </w:r>
    </w:p>
    <w:p w:rsidR="00271A5B" w:rsidRDefault="00E31E70" w:rsidP="0015605F">
      <w:pPr>
        <w:rPr>
          <w:rFonts w:ascii="Times New Roman" w:hAnsi="Times New Roman" w:cs="Times New Roman"/>
          <w:sz w:val="24"/>
          <w:szCs w:val="24"/>
          <w:lang w:val="bs-Latn-BA"/>
        </w:rPr>
      </w:pPr>
      <w:r>
        <w:rPr>
          <w:rFonts w:ascii="Times New Roman" w:hAnsi="Times New Roman" w:cs="Times New Roman"/>
          <w:sz w:val="24"/>
          <w:szCs w:val="24"/>
          <w:lang w:val="bs-Latn-BA"/>
        </w:rPr>
        <w:t>Za razliku od bilansa,koji je račun stanja ili termnski račun orijentisan na prikazivanje imovine,a uspjeh prikazuje samo kao globalnu veličinu (bruto princip) ili dio ukupnog rezultata ostvarenog u jednom obračunskom periodu(čime se ne zadovoljavaju informcioni zahtjevi nijedne interesne grupe),bilans uspjeha je orijentisan na prikazivanje uspjeha iskazivanjem ostvarenog uspjeha po vrstama,visini i izvorima.Razvojni put ovog izvještaja je tekao od statusa nepriznavanja do statusa primarnog izvještaja u procesu finansijskog izvještavanja.Tokom dužeg vremenskog perioda on je stajao pored bilansa pod nazivom Račun gubitka ili dobitka.Kako su se rashodi i prihodi koji su se na njemu obuhvatali na kraju obračunskog  perioda sumirali i izravnavali,te je njihova razlika unošena kao korektura sopstvenog kapitala sticao se utisak da je ovaj račun u službi sastavljanja bilansa.Naime,zatvaranje računa stanja i sastavljanje bilansa je bilo moguće tek nakon integracije viška prihoda,odnosno rashoda,u bilansu.Iako je naziv račun gubitka i dobitka i danas u opticaju termin račun uspjeha se smatra adekvatnijim, jer se radi o izvještaju,a ne o kontu(kako prvi termin asocira).</w:t>
      </w:r>
    </w:p>
    <w:p w:rsidR="00E31E70" w:rsidRDefault="00E31E70" w:rsidP="0015605F">
      <w:pPr>
        <w:rPr>
          <w:rFonts w:ascii="Times New Roman" w:hAnsi="Times New Roman" w:cs="Times New Roman"/>
          <w:sz w:val="24"/>
          <w:szCs w:val="24"/>
          <w:lang w:val="bs-Latn-BA"/>
        </w:rPr>
      </w:pPr>
    </w:p>
    <w:p w:rsidR="00E31E70" w:rsidRDefault="00E31E70" w:rsidP="0015605F">
      <w:pPr>
        <w:rPr>
          <w:rFonts w:ascii="Times New Roman" w:hAnsi="Times New Roman" w:cs="Times New Roman"/>
          <w:sz w:val="24"/>
          <w:szCs w:val="24"/>
          <w:lang w:val="bs-Latn-BA"/>
        </w:rPr>
      </w:pPr>
      <w:r>
        <w:rPr>
          <w:rFonts w:ascii="Times New Roman" w:hAnsi="Times New Roman" w:cs="Times New Roman"/>
          <w:sz w:val="24"/>
          <w:szCs w:val="24"/>
          <w:lang w:val="bs-Latn-BA"/>
        </w:rPr>
        <w:t>Bilans uspjeha predstavlja osamostaljeni i razvijeni podkonto sopstvenog kapitala na kome su obuhvaćeni svi prihodi i rashodi obračunskog perioda,na način da se jasno uočavaju vrste,visina i izvori ostvarenog rezultata.Informacioni zahtjevi vlasnika,povjerioca</w:t>
      </w:r>
      <w:r w:rsidR="00A603CD">
        <w:rPr>
          <w:rFonts w:ascii="Times New Roman" w:hAnsi="Times New Roman" w:cs="Times New Roman"/>
          <w:sz w:val="24"/>
          <w:szCs w:val="24"/>
          <w:lang w:val="bs-Latn-BA"/>
        </w:rPr>
        <w:t>,radnika i drugih interesnig grupa će biti manje ili više zadovoljeni,u zavisnosti od iskazane moći koja je određena formom,strukturopm ili sadržinom ovog izvještaja,što je ipak povezano sa pitanjima: (1)izbora forme prikazivanja (2) načina uključivanja pozicija prihoda i rashoda (3) načina obračunavanja rezultata (4) dubine raščlanjivanja prihoda i rashoda.</w:t>
      </w:r>
    </w:p>
    <w:p w:rsidR="000C3D9C" w:rsidRDefault="000C3D9C" w:rsidP="0015605F">
      <w:pPr>
        <w:rPr>
          <w:rFonts w:ascii="Times New Roman" w:hAnsi="Times New Roman" w:cs="Times New Roman"/>
          <w:sz w:val="24"/>
          <w:szCs w:val="24"/>
          <w:lang w:val="bs-Latn-BA"/>
        </w:rPr>
      </w:pPr>
      <w:r>
        <w:rPr>
          <w:rFonts w:ascii="Times New Roman" w:hAnsi="Times New Roman" w:cs="Times New Roman"/>
          <w:sz w:val="24"/>
          <w:szCs w:val="24"/>
          <w:lang w:val="bs-Latn-BA"/>
        </w:rPr>
        <w:t>Kako svi rashodi nastaju potrošnjom aktive i povećanjem obaveza a svi prihodi uzrokuju povećanje  aktive ili smanjenje obaveza evidentno je da je obračunavanje uspjeha tjesno povezano sa problemom procjenjivanja.</w:t>
      </w:r>
    </w:p>
    <w:p w:rsidR="000C3D9C" w:rsidRDefault="000C3D9C" w:rsidP="0015605F">
      <w:pPr>
        <w:rPr>
          <w:rFonts w:ascii="Times New Roman" w:hAnsi="Times New Roman" w:cs="Times New Roman"/>
          <w:sz w:val="24"/>
          <w:szCs w:val="24"/>
          <w:lang w:val="bs-Latn-BA"/>
        </w:rPr>
      </w:pPr>
    </w:p>
    <w:p w:rsidR="000C3D9C" w:rsidRDefault="000C3D9C" w:rsidP="0015605F">
      <w:pPr>
        <w:rPr>
          <w:rFonts w:ascii="Times New Roman" w:hAnsi="Times New Roman" w:cs="Times New Roman"/>
          <w:sz w:val="24"/>
          <w:szCs w:val="24"/>
          <w:lang w:val="bs-Latn-BA"/>
        </w:rPr>
      </w:pPr>
    </w:p>
    <w:p w:rsidR="000C3D9C" w:rsidRDefault="000C3D9C" w:rsidP="0015605F">
      <w:pPr>
        <w:rPr>
          <w:rFonts w:ascii="Times New Roman" w:hAnsi="Times New Roman" w:cs="Times New Roman"/>
          <w:sz w:val="24"/>
          <w:szCs w:val="24"/>
          <w:lang w:val="bs-Latn-BA"/>
        </w:rPr>
      </w:pPr>
    </w:p>
    <w:p w:rsidR="000C3D9C" w:rsidRDefault="002D33F1" w:rsidP="000C3D9C">
      <w:pPr>
        <w:jc w:val="center"/>
        <w:rPr>
          <w:rFonts w:ascii="Times New Roman" w:hAnsi="Times New Roman" w:cs="Times New Roman"/>
          <w:sz w:val="20"/>
          <w:szCs w:val="20"/>
          <w:lang w:val="bs-Latn-BA"/>
        </w:rPr>
      </w:pPr>
      <w:r w:rsidRPr="002D33F1">
        <w:rPr>
          <w:rFonts w:ascii="Times New Roman" w:hAnsi="Times New Roman" w:cs="Times New Roman"/>
          <w:noProof/>
          <w:sz w:val="20"/>
          <w:szCs w:val="20"/>
          <w:lang w:eastAsia="en-GB"/>
        </w:rPr>
        <w:pict>
          <v:shape id="_x0000_s1081" type="#_x0000_t32" style="position:absolute;left:0;text-align:left;margin-left:467.7pt;margin-top:-31.7pt;width:0;height:329.5pt;z-index:251682816" o:connectortype="straight"/>
        </w:pict>
      </w:r>
      <w:r w:rsidRPr="002D33F1">
        <w:rPr>
          <w:rFonts w:ascii="Times New Roman" w:hAnsi="Times New Roman" w:cs="Times New Roman"/>
          <w:noProof/>
          <w:sz w:val="20"/>
          <w:szCs w:val="20"/>
          <w:lang w:eastAsia="en-GB"/>
        </w:rPr>
        <w:pict>
          <v:shape id="_x0000_s1078" type="#_x0000_t32" style="position:absolute;left:0;text-align:left;margin-left:-6.9pt;margin-top:-31.7pt;width:0;height:329.5pt;z-index:251679744" o:connectortype="straight"/>
        </w:pict>
      </w:r>
      <w:r w:rsidRPr="002D33F1">
        <w:rPr>
          <w:rFonts w:ascii="Times New Roman" w:hAnsi="Times New Roman" w:cs="Times New Roman"/>
          <w:noProof/>
          <w:sz w:val="20"/>
          <w:szCs w:val="20"/>
          <w:lang w:eastAsia="en-GB"/>
        </w:rPr>
        <w:pict>
          <v:shape id="_x0000_s1077" type="#_x0000_t32" style="position:absolute;left:0;text-align:left;margin-left:-6.9pt;margin-top:-32.25pt;width:474.6pt;height:.55pt;flip:y;z-index:251678720" o:connectortype="straight"/>
        </w:pict>
      </w:r>
      <w:r w:rsidR="000C3D9C">
        <w:rPr>
          <w:rFonts w:ascii="Times New Roman" w:hAnsi="Times New Roman" w:cs="Times New Roman"/>
          <w:sz w:val="20"/>
          <w:szCs w:val="20"/>
          <w:lang w:val="bs-Latn-BA"/>
        </w:rPr>
        <w:t>Područje upravljačkih odluka</w:t>
      </w:r>
    </w:p>
    <w:p w:rsidR="002F61A7" w:rsidRPr="000C3D9C" w:rsidRDefault="002F61A7" w:rsidP="002F61A7">
      <w:pPr>
        <w:rPr>
          <w:rFonts w:ascii="Times New Roman" w:hAnsi="Times New Roman" w:cs="Times New Roman"/>
          <w:sz w:val="20"/>
          <w:szCs w:val="20"/>
          <w:lang w:val="bs-Latn-BA"/>
        </w:rPr>
      </w:pPr>
      <w:r>
        <w:rPr>
          <w:rFonts w:ascii="Times New Roman" w:hAnsi="Times New Roman" w:cs="Times New Roman"/>
          <w:sz w:val="20"/>
          <w:szCs w:val="20"/>
          <w:lang w:val="bs-Latn-BA"/>
        </w:rPr>
        <w:t xml:space="preserve">      Investiranje                                                            Poslovanje                                               Finansiranje</w:t>
      </w:r>
    </w:p>
    <w:p w:rsidR="00E62B69" w:rsidRDefault="002D33F1" w:rsidP="00E62B69">
      <w:pPr>
        <w:tabs>
          <w:tab w:val="left" w:pos="599"/>
          <w:tab w:val="left" w:pos="1740"/>
          <w:tab w:val="left" w:pos="3444"/>
        </w:tabs>
        <w:rPr>
          <w:rFonts w:ascii="Times New Roman" w:hAnsi="Times New Roman" w:cs="Times New Roman"/>
          <w:sz w:val="20"/>
          <w:szCs w:val="20"/>
          <w:lang w:val="bs-Latn-BA"/>
        </w:rPr>
      </w:pPr>
      <w:r w:rsidRPr="002D33F1">
        <w:rPr>
          <w:rFonts w:ascii="Times New Roman" w:hAnsi="Times New Roman" w:cs="Times New Roman"/>
          <w:noProof/>
          <w:sz w:val="24"/>
          <w:szCs w:val="24"/>
          <w:lang w:eastAsia="en-GB"/>
        </w:rPr>
        <w:pict>
          <v:shape id="_x0000_s1069" type="#_x0000_t32" style="position:absolute;margin-left:12.65pt;margin-top:6.75pt;width:415.9pt;height:0;z-index:251672576" o:connectortype="straight"/>
        </w:pict>
      </w:r>
      <w:r w:rsidR="00E62B69">
        <w:rPr>
          <w:rFonts w:ascii="Times New Roman" w:hAnsi="Times New Roman" w:cs="Times New Roman"/>
          <w:sz w:val="24"/>
          <w:szCs w:val="24"/>
          <w:lang w:val="bs-Latn-BA"/>
        </w:rPr>
        <w:tab/>
      </w:r>
    </w:p>
    <w:tbl>
      <w:tblPr>
        <w:tblStyle w:val="TableGrid"/>
        <w:tblpPr w:leftFromText="180" w:rightFromText="180" w:vertAnchor="text" w:tblpY="1"/>
        <w:tblOverlap w:val="never"/>
        <w:tblW w:w="0" w:type="auto"/>
        <w:tblInd w:w="534" w:type="dxa"/>
        <w:tblLook w:val="04A0"/>
      </w:tblPr>
      <w:tblGrid>
        <w:gridCol w:w="1903"/>
      </w:tblGrid>
      <w:tr w:rsidR="002F61A7" w:rsidTr="002F61A7">
        <w:trPr>
          <w:trHeight w:val="840"/>
        </w:trPr>
        <w:tc>
          <w:tcPr>
            <w:tcW w:w="1903" w:type="dxa"/>
            <w:tcBorders>
              <w:bottom w:val="single" w:sz="4" w:space="0" w:color="auto"/>
            </w:tcBorders>
          </w:tcPr>
          <w:p w:rsidR="002F61A7" w:rsidRDefault="002F61A7" w:rsidP="002F61A7">
            <w:pPr>
              <w:rPr>
                <w:rFonts w:ascii="Times New Roman" w:hAnsi="Times New Roman" w:cs="Times New Roman"/>
                <w:sz w:val="20"/>
                <w:szCs w:val="20"/>
                <w:lang w:val="bs-Latn-BA"/>
              </w:rPr>
            </w:pPr>
            <w:r>
              <w:rPr>
                <w:rFonts w:ascii="Times New Roman" w:hAnsi="Times New Roman" w:cs="Times New Roman"/>
                <w:sz w:val="20"/>
                <w:szCs w:val="20"/>
                <w:lang w:val="bs-Latn-BA"/>
              </w:rPr>
              <w:t>●tekuća imovina</w:t>
            </w:r>
          </w:p>
          <w:p w:rsidR="002F61A7" w:rsidRDefault="002F61A7" w:rsidP="002F61A7">
            <w:pPr>
              <w:rPr>
                <w:rFonts w:ascii="Times New Roman" w:hAnsi="Times New Roman" w:cs="Times New Roman"/>
                <w:sz w:val="20"/>
                <w:szCs w:val="20"/>
                <w:lang w:val="bs-Latn-BA"/>
              </w:rPr>
            </w:pPr>
            <w:r>
              <w:rPr>
                <w:rFonts w:ascii="Times New Roman" w:hAnsi="Times New Roman" w:cs="Times New Roman"/>
                <w:sz w:val="20"/>
                <w:szCs w:val="20"/>
                <w:lang w:val="bs-Latn-BA"/>
              </w:rPr>
              <w:t>●stalna imovina</w:t>
            </w:r>
          </w:p>
          <w:p w:rsidR="002F61A7" w:rsidRDefault="002F61A7" w:rsidP="002F61A7">
            <w:pPr>
              <w:rPr>
                <w:rFonts w:ascii="Times New Roman" w:hAnsi="Times New Roman" w:cs="Times New Roman"/>
                <w:sz w:val="20"/>
                <w:szCs w:val="20"/>
                <w:lang w:val="bs-Latn-BA"/>
              </w:rPr>
            </w:pPr>
            <w:r>
              <w:rPr>
                <w:rFonts w:ascii="Times New Roman" w:hAnsi="Times New Roman" w:cs="Times New Roman"/>
                <w:sz w:val="20"/>
                <w:szCs w:val="20"/>
                <w:lang w:val="bs-Latn-BA"/>
              </w:rPr>
              <w:t>●ostala imovina</w:t>
            </w:r>
          </w:p>
        </w:tc>
      </w:tr>
      <w:tr w:rsidR="002F61A7" w:rsidTr="002F61A7">
        <w:trPr>
          <w:trHeight w:val="572"/>
        </w:trPr>
        <w:tc>
          <w:tcPr>
            <w:tcW w:w="1903" w:type="dxa"/>
            <w:tcBorders>
              <w:top w:val="single" w:sz="4" w:space="0" w:color="auto"/>
            </w:tcBorders>
          </w:tcPr>
          <w:p w:rsidR="002F61A7" w:rsidRDefault="002F61A7" w:rsidP="002F61A7">
            <w:pPr>
              <w:rPr>
                <w:rFonts w:ascii="Times New Roman" w:hAnsi="Times New Roman" w:cs="Times New Roman"/>
                <w:sz w:val="20"/>
                <w:szCs w:val="20"/>
                <w:lang w:val="bs-Latn-BA"/>
              </w:rPr>
            </w:pPr>
            <w:r>
              <w:rPr>
                <w:rFonts w:ascii="Times New Roman" w:hAnsi="Times New Roman" w:cs="Times New Roman"/>
                <w:sz w:val="20"/>
                <w:szCs w:val="20"/>
                <w:lang w:val="bs-Latn-BA"/>
              </w:rPr>
              <w:t xml:space="preserve">   Imovina ukupno</w:t>
            </w:r>
          </w:p>
          <w:p w:rsidR="002F61A7" w:rsidRDefault="002F61A7" w:rsidP="002F61A7">
            <w:pPr>
              <w:rPr>
                <w:rFonts w:ascii="Times New Roman" w:hAnsi="Times New Roman" w:cs="Times New Roman"/>
                <w:sz w:val="20"/>
                <w:szCs w:val="20"/>
                <w:lang w:val="bs-Latn-BA"/>
              </w:rPr>
            </w:pPr>
            <w:r>
              <w:rPr>
                <w:rFonts w:ascii="Times New Roman" w:hAnsi="Times New Roman" w:cs="Times New Roman"/>
                <w:sz w:val="20"/>
                <w:szCs w:val="20"/>
                <w:lang w:val="bs-Latn-BA"/>
              </w:rPr>
              <w:t xml:space="preserve">        (aktiva)</w:t>
            </w:r>
          </w:p>
        </w:tc>
      </w:tr>
    </w:tbl>
    <w:tbl>
      <w:tblPr>
        <w:tblStyle w:val="TableGrid"/>
        <w:tblpPr w:leftFromText="180" w:rightFromText="180" w:vertAnchor="text" w:horzAnchor="margin" w:tblpXSpec="center" w:tblpY="49"/>
        <w:tblW w:w="0" w:type="auto"/>
        <w:tblLook w:val="04A0"/>
      </w:tblPr>
      <w:tblGrid>
        <w:gridCol w:w="1739"/>
      </w:tblGrid>
      <w:tr w:rsidR="002F61A7" w:rsidTr="002F61A7">
        <w:trPr>
          <w:trHeight w:val="334"/>
        </w:trPr>
        <w:tc>
          <w:tcPr>
            <w:tcW w:w="1739" w:type="dxa"/>
          </w:tcPr>
          <w:p w:rsidR="002F61A7" w:rsidRDefault="002F61A7" w:rsidP="002F61A7">
            <w:pPr>
              <w:rPr>
                <w:rFonts w:ascii="Times New Roman" w:hAnsi="Times New Roman" w:cs="Times New Roman"/>
                <w:sz w:val="20"/>
                <w:szCs w:val="20"/>
                <w:lang w:val="bs-Latn-BA"/>
              </w:rPr>
            </w:pPr>
            <w:r>
              <w:rPr>
                <w:rFonts w:ascii="Times New Roman" w:hAnsi="Times New Roman" w:cs="Times New Roman"/>
                <w:sz w:val="20"/>
                <w:szCs w:val="20"/>
                <w:lang w:val="bs-Latn-BA"/>
              </w:rPr>
              <w:t xml:space="preserve">    Neto dobitak </w:t>
            </w:r>
          </w:p>
          <w:p w:rsidR="002F61A7" w:rsidRDefault="002F61A7" w:rsidP="002F61A7">
            <w:pPr>
              <w:rPr>
                <w:rFonts w:ascii="Times New Roman" w:hAnsi="Times New Roman" w:cs="Times New Roman"/>
                <w:sz w:val="20"/>
                <w:szCs w:val="20"/>
                <w:lang w:val="bs-Latn-BA"/>
              </w:rPr>
            </w:pPr>
            <w:r>
              <w:rPr>
                <w:rFonts w:ascii="Times New Roman" w:hAnsi="Times New Roman" w:cs="Times New Roman"/>
                <w:sz w:val="20"/>
                <w:szCs w:val="20"/>
                <w:lang w:val="bs-Latn-BA"/>
              </w:rPr>
              <w:t xml:space="preserve">      ili gubitak</w:t>
            </w:r>
          </w:p>
        </w:tc>
      </w:tr>
    </w:tbl>
    <w:tbl>
      <w:tblPr>
        <w:tblStyle w:val="TableGrid"/>
        <w:tblpPr w:leftFromText="180" w:rightFromText="180" w:vertAnchor="text" w:horzAnchor="page" w:tblpX="7715" w:tblpY="59"/>
        <w:tblW w:w="0" w:type="auto"/>
        <w:tblLook w:val="04A0"/>
      </w:tblPr>
      <w:tblGrid>
        <w:gridCol w:w="1942"/>
      </w:tblGrid>
      <w:tr w:rsidR="00D306C3" w:rsidTr="00D306C3">
        <w:trPr>
          <w:trHeight w:val="768"/>
        </w:trPr>
        <w:tc>
          <w:tcPr>
            <w:tcW w:w="1942" w:type="dxa"/>
            <w:tcBorders>
              <w:bottom w:val="single" w:sz="4" w:space="0" w:color="auto"/>
            </w:tcBorders>
          </w:tcPr>
          <w:p w:rsidR="00D306C3" w:rsidRDefault="00D306C3" w:rsidP="00D306C3">
            <w:pPr>
              <w:rPr>
                <w:rFonts w:ascii="Times New Roman" w:hAnsi="Times New Roman" w:cs="Times New Roman"/>
                <w:sz w:val="20"/>
                <w:szCs w:val="20"/>
                <w:lang w:val="bs-Latn-BA"/>
              </w:rPr>
            </w:pPr>
            <w:r>
              <w:rPr>
                <w:rFonts w:ascii="Times New Roman" w:hAnsi="Times New Roman" w:cs="Times New Roman"/>
                <w:sz w:val="20"/>
                <w:szCs w:val="20"/>
                <w:lang w:val="bs-Latn-BA"/>
              </w:rPr>
              <w:t>●tekuće obaveze</w:t>
            </w:r>
          </w:p>
          <w:p w:rsidR="00D306C3" w:rsidRDefault="00D306C3" w:rsidP="00D306C3">
            <w:pPr>
              <w:rPr>
                <w:rFonts w:ascii="Times New Roman" w:hAnsi="Times New Roman" w:cs="Times New Roman"/>
                <w:sz w:val="20"/>
                <w:szCs w:val="20"/>
                <w:lang w:val="bs-Latn-BA"/>
              </w:rPr>
            </w:pPr>
            <w:r>
              <w:rPr>
                <w:rFonts w:ascii="Times New Roman" w:hAnsi="Times New Roman" w:cs="Times New Roman"/>
                <w:sz w:val="20"/>
                <w:szCs w:val="20"/>
                <w:lang w:val="bs-Latn-BA"/>
              </w:rPr>
              <w:t>●dugoročne obaveze</w:t>
            </w:r>
          </w:p>
          <w:p w:rsidR="00D306C3" w:rsidRDefault="00D306C3" w:rsidP="00D306C3">
            <w:pPr>
              <w:rPr>
                <w:rFonts w:ascii="Times New Roman" w:hAnsi="Times New Roman" w:cs="Times New Roman"/>
                <w:sz w:val="20"/>
                <w:szCs w:val="20"/>
                <w:lang w:val="bs-Latn-BA"/>
              </w:rPr>
            </w:pPr>
            <w:r>
              <w:rPr>
                <w:rFonts w:ascii="Times New Roman" w:hAnsi="Times New Roman" w:cs="Times New Roman"/>
                <w:sz w:val="20"/>
                <w:szCs w:val="20"/>
                <w:lang w:val="bs-Latn-BA"/>
              </w:rPr>
              <w:t>●vlasnička glavnica</w:t>
            </w:r>
          </w:p>
        </w:tc>
      </w:tr>
      <w:tr w:rsidR="00D306C3" w:rsidTr="00D306C3">
        <w:trPr>
          <w:trHeight w:val="784"/>
        </w:trPr>
        <w:tc>
          <w:tcPr>
            <w:tcW w:w="1942" w:type="dxa"/>
            <w:tcBorders>
              <w:top w:val="single" w:sz="4" w:space="0" w:color="auto"/>
            </w:tcBorders>
          </w:tcPr>
          <w:p w:rsidR="00D306C3" w:rsidRDefault="00D306C3" w:rsidP="00D306C3">
            <w:pPr>
              <w:rPr>
                <w:rFonts w:ascii="Times New Roman" w:hAnsi="Times New Roman" w:cs="Times New Roman"/>
                <w:sz w:val="20"/>
                <w:szCs w:val="20"/>
                <w:lang w:val="bs-Latn-BA"/>
              </w:rPr>
            </w:pPr>
            <w:r>
              <w:rPr>
                <w:rFonts w:ascii="Times New Roman" w:hAnsi="Times New Roman" w:cs="Times New Roman"/>
                <w:sz w:val="20"/>
                <w:szCs w:val="20"/>
                <w:lang w:val="bs-Latn-BA"/>
              </w:rPr>
              <w:t>Obaveze ukupno i</w:t>
            </w:r>
          </w:p>
          <w:p w:rsidR="00D306C3" w:rsidRDefault="00D306C3" w:rsidP="00D306C3">
            <w:pPr>
              <w:rPr>
                <w:rFonts w:ascii="Times New Roman" w:hAnsi="Times New Roman" w:cs="Times New Roman"/>
                <w:sz w:val="20"/>
                <w:szCs w:val="20"/>
                <w:lang w:val="bs-Latn-BA"/>
              </w:rPr>
            </w:pPr>
            <w:r>
              <w:rPr>
                <w:rFonts w:ascii="Times New Roman" w:hAnsi="Times New Roman" w:cs="Times New Roman"/>
                <w:sz w:val="20"/>
                <w:szCs w:val="20"/>
                <w:lang w:val="bs-Latn-BA"/>
              </w:rPr>
              <w:t>Neto vrijednosti</w:t>
            </w:r>
          </w:p>
        </w:tc>
      </w:tr>
    </w:tbl>
    <w:p w:rsidR="002F61A7" w:rsidRDefault="002F61A7" w:rsidP="0015605F">
      <w:pPr>
        <w:rPr>
          <w:rFonts w:ascii="Times New Roman" w:hAnsi="Times New Roman" w:cs="Times New Roman"/>
          <w:sz w:val="20"/>
          <w:szCs w:val="20"/>
          <w:lang w:val="bs-Latn-BA"/>
        </w:rPr>
      </w:pPr>
      <w:r>
        <w:rPr>
          <w:rFonts w:ascii="Times New Roman" w:hAnsi="Times New Roman" w:cs="Times New Roman"/>
          <w:sz w:val="20"/>
          <w:szCs w:val="20"/>
          <w:lang w:val="bs-Latn-BA"/>
        </w:rPr>
        <w:t xml:space="preserve">                           </w:t>
      </w:r>
    </w:p>
    <w:p w:rsidR="00D306C3" w:rsidRDefault="002D33F1" w:rsidP="0015605F">
      <w:pPr>
        <w:rPr>
          <w:rFonts w:ascii="Times New Roman" w:hAnsi="Times New Roman" w:cs="Times New Roman"/>
          <w:sz w:val="20"/>
          <w:szCs w:val="20"/>
          <w:lang w:val="bs-Latn-BA"/>
        </w:rPr>
      </w:pPr>
      <w:r w:rsidRPr="002D33F1">
        <w:rPr>
          <w:rFonts w:ascii="Times New Roman" w:hAnsi="Times New Roman" w:cs="Times New Roman"/>
          <w:noProof/>
          <w:sz w:val="20"/>
          <w:szCs w:val="20"/>
          <w:lang w:eastAsia="en-GB"/>
        </w:rPr>
        <w:pict>
          <v:shape id="_x0000_s1076" type="#_x0000_t32" style="position:absolute;margin-left:72.45pt;margin-top:4.45pt;width:0;height:93.3pt;z-index:251677696" o:connectortype="straight"/>
        </w:pict>
      </w:r>
      <w:r w:rsidRPr="002D33F1">
        <w:rPr>
          <w:rFonts w:ascii="Times New Roman" w:hAnsi="Times New Roman" w:cs="Times New Roman"/>
          <w:noProof/>
          <w:sz w:val="20"/>
          <w:szCs w:val="20"/>
          <w:lang w:eastAsia="en-GB"/>
        </w:rPr>
        <w:pict>
          <v:shape id="_x0000_s1075" type="#_x0000_t32" style="position:absolute;margin-left:138.7pt;margin-top:13.65pt;width:0;height:55.3pt;z-index:251676672" o:connectortype="straight">
            <v:stroke endarrow="block"/>
          </v:shape>
        </w:pict>
      </w:r>
      <w:r w:rsidRPr="002D33F1">
        <w:rPr>
          <w:rFonts w:ascii="Times New Roman" w:hAnsi="Times New Roman" w:cs="Times New Roman"/>
          <w:noProof/>
          <w:sz w:val="20"/>
          <w:szCs w:val="20"/>
          <w:lang w:eastAsia="en-GB"/>
        </w:rPr>
        <w:pict>
          <v:shape id="_x0000_s1074" type="#_x0000_t32" style="position:absolute;margin-left:138.7pt;margin-top:13.65pt;width:42.6pt;height:0;flip:x;z-index:251675648" o:connectortype="straight"/>
        </w:pict>
      </w:r>
    </w:p>
    <w:p w:rsidR="00D306C3" w:rsidRDefault="00D306C3" w:rsidP="00D306C3">
      <w:pPr>
        <w:ind w:firstLine="720"/>
        <w:rPr>
          <w:rFonts w:ascii="Times New Roman" w:hAnsi="Times New Roman" w:cs="Times New Roman"/>
          <w:sz w:val="20"/>
          <w:szCs w:val="20"/>
          <w:lang w:val="bs-Latn-BA"/>
        </w:rPr>
      </w:pPr>
      <w:r>
        <w:rPr>
          <w:rFonts w:ascii="Times New Roman" w:hAnsi="Times New Roman" w:cs="Times New Roman"/>
          <w:sz w:val="20"/>
          <w:szCs w:val="20"/>
          <w:lang w:val="bs-Latn-BA"/>
        </w:rPr>
        <w:t xml:space="preserve">                                                           </w:t>
      </w:r>
    </w:p>
    <w:p w:rsidR="00D306C3" w:rsidRDefault="00D306C3" w:rsidP="00D306C3">
      <w:pPr>
        <w:ind w:firstLine="720"/>
        <w:rPr>
          <w:rFonts w:ascii="Times New Roman" w:hAnsi="Times New Roman" w:cs="Times New Roman"/>
          <w:sz w:val="20"/>
          <w:szCs w:val="20"/>
          <w:lang w:val="bs-Latn-BA"/>
        </w:rPr>
      </w:pPr>
    </w:p>
    <w:tbl>
      <w:tblPr>
        <w:tblStyle w:val="TableGrid"/>
        <w:tblpPr w:leftFromText="180" w:rightFromText="180" w:vertAnchor="text" w:horzAnchor="page" w:tblpX="6091" w:tblpY="-2"/>
        <w:tblW w:w="0" w:type="auto"/>
        <w:tblLook w:val="04A0"/>
      </w:tblPr>
      <w:tblGrid>
        <w:gridCol w:w="3227"/>
      </w:tblGrid>
      <w:tr w:rsidR="00D306C3" w:rsidTr="00D306C3">
        <w:trPr>
          <w:trHeight w:val="460"/>
        </w:trPr>
        <w:tc>
          <w:tcPr>
            <w:tcW w:w="3227" w:type="dxa"/>
            <w:tcBorders>
              <w:bottom w:val="single" w:sz="4" w:space="0" w:color="auto"/>
            </w:tcBorders>
          </w:tcPr>
          <w:p w:rsidR="00D306C3" w:rsidRDefault="00D306C3" w:rsidP="00D306C3">
            <w:pPr>
              <w:rPr>
                <w:rFonts w:ascii="Times New Roman" w:hAnsi="Times New Roman" w:cs="Times New Roman"/>
                <w:sz w:val="20"/>
                <w:szCs w:val="20"/>
                <w:lang w:val="bs-Latn-BA"/>
              </w:rPr>
            </w:pPr>
            <w:r>
              <w:rPr>
                <w:rFonts w:ascii="Times New Roman" w:hAnsi="Times New Roman" w:cs="Times New Roman"/>
                <w:sz w:val="20"/>
                <w:szCs w:val="20"/>
                <w:lang w:val="bs-Latn-BA"/>
              </w:rPr>
              <w:t xml:space="preserve">              Izvještaj o uspjehu</w:t>
            </w:r>
          </w:p>
        </w:tc>
      </w:tr>
      <w:tr w:rsidR="00D306C3" w:rsidTr="00D306C3">
        <w:trPr>
          <w:trHeight w:val="1348"/>
        </w:trPr>
        <w:tc>
          <w:tcPr>
            <w:tcW w:w="3227" w:type="dxa"/>
            <w:tcBorders>
              <w:top w:val="single" w:sz="4" w:space="0" w:color="auto"/>
            </w:tcBorders>
          </w:tcPr>
          <w:p w:rsidR="00D306C3" w:rsidRDefault="00D306C3" w:rsidP="00D306C3">
            <w:pPr>
              <w:rPr>
                <w:rFonts w:ascii="Times New Roman" w:hAnsi="Times New Roman" w:cs="Times New Roman"/>
                <w:sz w:val="20"/>
                <w:szCs w:val="20"/>
                <w:lang w:val="bs-Latn-BA"/>
              </w:rPr>
            </w:pPr>
            <w:r>
              <w:rPr>
                <w:rFonts w:ascii="Times New Roman" w:hAnsi="Times New Roman" w:cs="Times New Roman"/>
                <w:sz w:val="20"/>
                <w:szCs w:val="20"/>
                <w:lang w:val="bs-Latn-BA"/>
              </w:rPr>
              <w:t>●vlasnička glavnica</w:t>
            </w:r>
          </w:p>
          <w:p w:rsidR="00D306C3" w:rsidRDefault="00D306C3" w:rsidP="00D306C3">
            <w:pPr>
              <w:rPr>
                <w:rFonts w:ascii="Times New Roman" w:hAnsi="Times New Roman" w:cs="Times New Roman"/>
                <w:sz w:val="20"/>
                <w:szCs w:val="20"/>
                <w:lang w:val="bs-Latn-BA"/>
              </w:rPr>
            </w:pPr>
            <w:r>
              <w:rPr>
                <w:rFonts w:ascii="Times New Roman" w:hAnsi="Times New Roman" w:cs="Times New Roman"/>
                <w:sz w:val="20"/>
                <w:szCs w:val="20"/>
                <w:lang w:val="bs-Latn-BA"/>
              </w:rPr>
              <w:t>●dobitak/gubitak</w:t>
            </w:r>
          </w:p>
          <w:p w:rsidR="00D306C3" w:rsidRDefault="00D306C3" w:rsidP="00D306C3">
            <w:pPr>
              <w:rPr>
                <w:rFonts w:ascii="Times New Roman" w:hAnsi="Times New Roman" w:cs="Times New Roman"/>
                <w:sz w:val="20"/>
                <w:szCs w:val="20"/>
                <w:lang w:val="bs-Latn-BA"/>
              </w:rPr>
            </w:pPr>
            <w:r>
              <w:rPr>
                <w:rFonts w:ascii="Times New Roman" w:hAnsi="Times New Roman" w:cs="Times New Roman"/>
                <w:sz w:val="20"/>
                <w:szCs w:val="20"/>
                <w:lang w:val="bs-Latn-BA"/>
              </w:rPr>
              <w:t>●dividinde</w:t>
            </w:r>
          </w:p>
          <w:p w:rsidR="00D306C3" w:rsidRDefault="00D306C3" w:rsidP="00D306C3">
            <w:pPr>
              <w:rPr>
                <w:rFonts w:ascii="Times New Roman" w:hAnsi="Times New Roman" w:cs="Times New Roman"/>
                <w:sz w:val="20"/>
                <w:szCs w:val="20"/>
                <w:lang w:val="bs-Latn-BA"/>
              </w:rPr>
            </w:pPr>
            <w:r>
              <w:rPr>
                <w:rFonts w:ascii="Times New Roman" w:hAnsi="Times New Roman" w:cs="Times New Roman"/>
                <w:sz w:val="20"/>
                <w:szCs w:val="20"/>
                <w:lang w:val="bs-Latn-BA"/>
              </w:rPr>
              <w:t>●nova glavnica</w:t>
            </w:r>
          </w:p>
          <w:p w:rsidR="00D306C3" w:rsidRDefault="00D306C3" w:rsidP="00D306C3">
            <w:pPr>
              <w:rPr>
                <w:rFonts w:ascii="Times New Roman" w:hAnsi="Times New Roman" w:cs="Times New Roman"/>
                <w:sz w:val="20"/>
                <w:szCs w:val="20"/>
                <w:lang w:val="bs-Latn-BA"/>
              </w:rPr>
            </w:pPr>
            <w:r>
              <w:rPr>
                <w:rFonts w:ascii="Times New Roman" w:hAnsi="Times New Roman" w:cs="Times New Roman"/>
                <w:sz w:val="20"/>
                <w:szCs w:val="20"/>
                <w:lang w:val="bs-Latn-BA"/>
              </w:rPr>
              <w:t>●povrat kapitala</w:t>
            </w:r>
          </w:p>
          <w:p w:rsidR="00D306C3" w:rsidRPr="00D306C3" w:rsidRDefault="00D306C3" w:rsidP="00D306C3">
            <w:pPr>
              <w:rPr>
                <w:rFonts w:ascii="Times New Roman" w:hAnsi="Times New Roman" w:cs="Times New Roman"/>
                <w:sz w:val="20"/>
                <w:szCs w:val="20"/>
                <w:lang w:val="bs-Latn-BA"/>
              </w:rPr>
            </w:pPr>
            <w:r>
              <w:rPr>
                <w:rFonts w:ascii="Times New Roman" w:hAnsi="Times New Roman" w:cs="Times New Roman"/>
                <w:sz w:val="20"/>
                <w:szCs w:val="20"/>
                <w:lang w:val="bs-Latn-BA"/>
              </w:rPr>
              <w:t>●usklađivanja</w:t>
            </w:r>
          </w:p>
        </w:tc>
      </w:tr>
    </w:tbl>
    <w:p w:rsidR="00D306C3" w:rsidRPr="00271A5B" w:rsidRDefault="002D33F1" w:rsidP="0015605F">
      <w:pPr>
        <w:rPr>
          <w:rFonts w:ascii="Times New Roman" w:hAnsi="Times New Roman" w:cs="Times New Roman"/>
          <w:sz w:val="20"/>
          <w:szCs w:val="20"/>
          <w:lang w:val="bs-Latn-BA"/>
        </w:rPr>
      </w:pPr>
      <w:r w:rsidRPr="002D33F1">
        <w:rPr>
          <w:rFonts w:ascii="Times New Roman" w:hAnsi="Times New Roman" w:cs="Times New Roman"/>
          <w:noProof/>
          <w:sz w:val="20"/>
          <w:szCs w:val="20"/>
          <w:lang w:eastAsia="en-GB"/>
        </w:rPr>
        <w:pict>
          <v:shape id="_x0000_s1073" type="#_x0000_t32" style="position:absolute;margin-left:198.15pt;margin-top:15.75pt;width:25.35pt;height:0;z-index:251674624;mso-position-horizontal-relative:text;mso-position-vertical-relative:text" o:connectortype="straight">
            <v:stroke endarrow="block"/>
          </v:shape>
        </w:pict>
      </w:r>
      <w:r w:rsidR="002F61A7">
        <w:rPr>
          <w:rFonts w:ascii="Times New Roman" w:hAnsi="Times New Roman" w:cs="Times New Roman"/>
          <w:sz w:val="20"/>
          <w:szCs w:val="20"/>
          <w:lang w:val="bs-Latn-BA"/>
        </w:rPr>
        <w:br w:type="textWrapping" w:clear="all"/>
      </w:r>
    </w:p>
    <w:p w:rsidR="00271A5B" w:rsidRPr="00271A5B" w:rsidRDefault="002D33F1" w:rsidP="0015605F">
      <w:pPr>
        <w:rPr>
          <w:rFonts w:ascii="Times New Roman" w:hAnsi="Times New Roman" w:cs="Times New Roman"/>
          <w:sz w:val="20"/>
          <w:szCs w:val="20"/>
          <w:lang w:val="bs-Latn-BA"/>
        </w:rPr>
      </w:pPr>
      <w:r w:rsidRPr="002D33F1">
        <w:rPr>
          <w:rFonts w:ascii="Times New Roman" w:hAnsi="Times New Roman" w:cs="Times New Roman"/>
          <w:noProof/>
          <w:sz w:val="20"/>
          <w:szCs w:val="20"/>
          <w:lang w:eastAsia="en-GB"/>
        </w:rPr>
        <w:pict>
          <v:shape id="_x0000_s1080" type="#_x0000_t32" style="position:absolute;margin-left:-6.9pt;margin-top:18.65pt;width:474.6pt;height:0;z-index:251681792" o:connectortype="straight"/>
        </w:pict>
      </w:r>
    </w:p>
    <w:p w:rsidR="00271A5B" w:rsidRDefault="00271A5B" w:rsidP="00E62B69">
      <w:pPr>
        <w:tabs>
          <w:tab w:val="left" w:pos="599"/>
          <w:tab w:val="left" w:pos="1740"/>
          <w:tab w:val="left" w:pos="3444"/>
        </w:tabs>
        <w:rPr>
          <w:rFonts w:ascii="Times New Roman" w:hAnsi="Times New Roman" w:cs="Times New Roman"/>
          <w:sz w:val="20"/>
          <w:szCs w:val="20"/>
          <w:lang w:val="bs-Latn-BA"/>
        </w:rPr>
      </w:pPr>
    </w:p>
    <w:p w:rsidR="00271A5B" w:rsidRDefault="00271A5B" w:rsidP="00271A5B">
      <w:pPr>
        <w:tabs>
          <w:tab w:val="left" w:pos="599"/>
          <w:tab w:val="left" w:pos="1740"/>
          <w:tab w:val="left" w:pos="3444"/>
        </w:tabs>
        <w:rPr>
          <w:rFonts w:ascii="Times New Roman" w:hAnsi="Times New Roman" w:cs="Times New Roman"/>
          <w:sz w:val="24"/>
          <w:szCs w:val="24"/>
          <w:lang w:val="bs-Latn-BA"/>
        </w:rPr>
      </w:pPr>
      <w:r>
        <w:rPr>
          <w:rFonts w:ascii="Times New Roman" w:hAnsi="Times New Roman" w:cs="Times New Roman"/>
          <w:sz w:val="24"/>
          <w:szCs w:val="24"/>
          <w:lang w:val="bs-Latn-BA"/>
        </w:rPr>
        <w:tab/>
        <w:t xml:space="preserve">                                </w:t>
      </w:r>
    </w:p>
    <w:p w:rsidR="00271A5B" w:rsidRDefault="00C721BA" w:rsidP="00271A5B">
      <w:pPr>
        <w:tabs>
          <w:tab w:val="left" w:pos="1740"/>
          <w:tab w:val="left" w:pos="3444"/>
        </w:tabs>
        <w:rPr>
          <w:rFonts w:ascii="Times New Roman" w:hAnsi="Times New Roman" w:cs="Times New Roman"/>
          <w:sz w:val="24"/>
          <w:szCs w:val="24"/>
          <w:lang w:val="bs-Latn-BA"/>
        </w:rPr>
      </w:pPr>
      <w:r>
        <w:rPr>
          <w:rFonts w:ascii="Times New Roman" w:hAnsi="Times New Roman" w:cs="Times New Roman"/>
          <w:sz w:val="24"/>
          <w:szCs w:val="24"/>
          <w:lang w:val="bs-Latn-BA"/>
        </w:rPr>
        <w:t>Međunarodni računovodstveni standardi dozvoljavaju slobodu izbora između klasifikacije rashoda zasnovane na principu ukupnih troškova  i klasifikacije rashoda</w:t>
      </w:r>
      <w:r w:rsidR="00EF3BE4">
        <w:rPr>
          <w:rFonts w:ascii="Times New Roman" w:hAnsi="Times New Roman" w:cs="Times New Roman"/>
          <w:sz w:val="24"/>
          <w:szCs w:val="24"/>
          <w:lang w:val="bs-Latn-BA"/>
        </w:rPr>
        <w:t xml:space="preserve"> zasnovane na funkcjonalnom principu.S obzirom na to da se učinici različitih poslovnih aktivnosti,poislovnih promjena i poslovnih događaja razlikuju po svojoj stabilnosti,riziku i mogućnosti predviđanja njihovog kretanja,Standard (MRS 1,odjeljak broj 7)nalaže da se rezultat jasno prikaže po svakom segmentu poslovanja.Na ovaj način treba da se omogući bolje razumjevanje prošlih i tačnije razumjevanje budućih poslovnih ishoda.Prema ovom standardu,minimum pozicija koje trebaju prikazane u samom bilansu uspjeha su:</w:t>
      </w:r>
    </w:p>
    <w:p w:rsidR="008C46C3" w:rsidRDefault="008C46C3" w:rsidP="00271A5B">
      <w:pPr>
        <w:tabs>
          <w:tab w:val="left" w:pos="1740"/>
          <w:tab w:val="left" w:pos="3444"/>
        </w:tabs>
        <w:rPr>
          <w:rFonts w:ascii="Times New Roman" w:hAnsi="Times New Roman" w:cs="Times New Roman"/>
          <w:sz w:val="24"/>
          <w:szCs w:val="24"/>
          <w:lang w:val="bs-Latn-BA"/>
        </w:rPr>
      </w:pPr>
      <w:r>
        <w:rPr>
          <w:rFonts w:ascii="Times New Roman" w:hAnsi="Times New Roman" w:cs="Times New Roman"/>
          <w:sz w:val="24"/>
          <w:szCs w:val="24"/>
          <w:lang w:val="bs-Latn-BA"/>
        </w:rPr>
        <w:t>♦ prihodi od prodaje</w:t>
      </w:r>
    </w:p>
    <w:p w:rsidR="008C46C3" w:rsidRDefault="008C46C3" w:rsidP="00271A5B">
      <w:pPr>
        <w:tabs>
          <w:tab w:val="left" w:pos="1740"/>
          <w:tab w:val="left" w:pos="3444"/>
        </w:tabs>
        <w:rPr>
          <w:rFonts w:ascii="Times New Roman" w:hAnsi="Times New Roman" w:cs="Times New Roman"/>
          <w:sz w:val="24"/>
          <w:szCs w:val="24"/>
          <w:lang w:val="bs-Latn-BA"/>
        </w:rPr>
      </w:pPr>
      <w:r>
        <w:rPr>
          <w:rFonts w:ascii="Times New Roman" w:hAnsi="Times New Roman" w:cs="Times New Roman"/>
          <w:sz w:val="24"/>
          <w:szCs w:val="24"/>
          <w:lang w:val="bs-Latn-BA"/>
        </w:rPr>
        <w:t>♦ rezultat poslovnih aktivnosti</w:t>
      </w:r>
    </w:p>
    <w:p w:rsidR="008C46C3" w:rsidRDefault="008C46C3" w:rsidP="00271A5B">
      <w:pPr>
        <w:tabs>
          <w:tab w:val="left" w:pos="1740"/>
          <w:tab w:val="left" w:pos="3444"/>
        </w:tabs>
        <w:rPr>
          <w:rFonts w:ascii="Times New Roman" w:hAnsi="Times New Roman" w:cs="Times New Roman"/>
          <w:sz w:val="24"/>
          <w:szCs w:val="24"/>
          <w:lang w:val="bs-Latn-BA"/>
        </w:rPr>
      </w:pPr>
      <w:r>
        <w:rPr>
          <w:rFonts w:ascii="Times New Roman" w:hAnsi="Times New Roman" w:cs="Times New Roman"/>
          <w:sz w:val="24"/>
          <w:szCs w:val="24"/>
          <w:lang w:val="bs-Latn-BA"/>
        </w:rPr>
        <w:t>♦ troškovi finansiranja</w:t>
      </w:r>
    </w:p>
    <w:p w:rsidR="008C46C3" w:rsidRDefault="008C46C3" w:rsidP="00271A5B">
      <w:pPr>
        <w:tabs>
          <w:tab w:val="left" w:pos="1740"/>
          <w:tab w:val="left" w:pos="3444"/>
        </w:tabs>
        <w:rPr>
          <w:rFonts w:ascii="Times New Roman" w:hAnsi="Times New Roman" w:cs="Times New Roman"/>
          <w:sz w:val="24"/>
          <w:szCs w:val="24"/>
          <w:lang w:val="bs-Latn-BA"/>
        </w:rPr>
      </w:pPr>
      <w:r>
        <w:rPr>
          <w:rFonts w:ascii="Times New Roman" w:hAnsi="Times New Roman" w:cs="Times New Roman"/>
          <w:sz w:val="24"/>
          <w:szCs w:val="24"/>
          <w:lang w:val="bs-Latn-BA"/>
        </w:rPr>
        <w:t>♦ pripadajući dio dobitka ili gubitka koji su ostvarila pridružena preduzeća ili koji potiči iz zajedničkih ulaganja iskazanih u bilansu stanja po nabavnoj cijeni</w:t>
      </w:r>
    </w:p>
    <w:p w:rsidR="008C46C3" w:rsidRDefault="008C46C3" w:rsidP="00271A5B">
      <w:pPr>
        <w:tabs>
          <w:tab w:val="left" w:pos="1740"/>
          <w:tab w:val="left" w:pos="3444"/>
        </w:tabs>
        <w:rPr>
          <w:rFonts w:ascii="Times New Roman" w:hAnsi="Times New Roman" w:cs="Times New Roman"/>
          <w:sz w:val="24"/>
          <w:szCs w:val="24"/>
          <w:lang w:val="bs-Latn-BA"/>
        </w:rPr>
      </w:pPr>
      <w:r>
        <w:rPr>
          <w:rFonts w:ascii="Times New Roman" w:hAnsi="Times New Roman" w:cs="Times New Roman"/>
          <w:sz w:val="24"/>
          <w:szCs w:val="24"/>
          <w:lang w:val="bs-Latn-BA"/>
        </w:rPr>
        <w:lastRenderedPageBreak/>
        <w:t>♦ porezi iz dobitka-rashodi na ime poreza</w:t>
      </w:r>
    </w:p>
    <w:p w:rsidR="008C46C3" w:rsidRDefault="008C46C3" w:rsidP="00271A5B">
      <w:pPr>
        <w:tabs>
          <w:tab w:val="left" w:pos="1740"/>
          <w:tab w:val="left" w:pos="3444"/>
        </w:tabs>
        <w:rPr>
          <w:rFonts w:ascii="Times New Roman" w:hAnsi="Times New Roman" w:cs="Times New Roman"/>
          <w:sz w:val="24"/>
          <w:szCs w:val="24"/>
          <w:lang w:val="bs-Latn-BA"/>
        </w:rPr>
      </w:pPr>
      <w:r>
        <w:rPr>
          <w:rFonts w:ascii="Times New Roman" w:hAnsi="Times New Roman" w:cs="Times New Roman"/>
          <w:sz w:val="24"/>
          <w:szCs w:val="24"/>
          <w:lang w:val="bs-Latn-BA"/>
        </w:rPr>
        <w:t>♦ dobotak ili gubitak iz redovnog poslovanja</w:t>
      </w:r>
    </w:p>
    <w:p w:rsidR="008C46C3" w:rsidRDefault="008C46C3" w:rsidP="00271A5B">
      <w:pPr>
        <w:tabs>
          <w:tab w:val="left" w:pos="1740"/>
          <w:tab w:val="left" w:pos="3444"/>
        </w:tabs>
        <w:rPr>
          <w:rFonts w:ascii="Times New Roman" w:hAnsi="Times New Roman" w:cs="Times New Roman"/>
          <w:sz w:val="24"/>
          <w:szCs w:val="24"/>
          <w:lang w:val="bs-Latn-BA"/>
        </w:rPr>
      </w:pPr>
      <w:r>
        <w:rPr>
          <w:rFonts w:ascii="Times New Roman" w:hAnsi="Times New Roman" w:cs="Times New Roman"/>
          <w:sz w:val="24"/>
          <w:szCs w:val="24"/>
          <w:lang w:val="bs-Latn-BA"/>
        </w:rPr>
        <w:t>♦ vanredni prihodi i rashodi</w:t>
      </w:r>
    </w:p>
    <w:p w:rsidR="008C46C3" w:rsidRDefault="008C46C3" w:rsidP="00271A5B">
      <w:pPr>
        <w:tabs>
          <w:tab w:val="left" w:pos="1740"/>
          <w:tab w:val="left" w:pos="3444"/>
        </w:tabs>
        <w:rPr>
          <w:rFonts w:ascii="Times New Roman" w:hAnsi="Times New Roman" w:cs="Times New Roman"/>
          <w:sz w:val="24"/>
          <w:szCs w:val="24"/>
          <w:lang w:val="bs-Latn-BA"/>
        </w:rPr>
      </w:pPr>
      <w:r>
        <w:rPr>
          <w:rFonts w:ascii="Times New Roman" w:hAnsi="Times New Roman" w:cs="Times New Roman"/>
          <w:sz w:val="24"/>
          <w:szCs w:val="24"/>
          <w:lang w:val="bs-Latn-BA"/>
        </w:rPr>
        <w:t>♦ manjinski interesi</w:t>
      </w:r>
    </w:p>
    <w:p w:rsidR="008C46C3" w:rsidRDefault="008C46C3" w:rsidP="00271A5B">
      <w:pPr>
        <w:tabs>
          <w:tab w:val="left" w:pos="1740"/>
          <w:tab w:val="left" w:pos="3444"/>
        </w:tabs>
        <w:rPr>
          <w:rFonts w:ascii="Times New Roman" w:hAnsi="Times New Roman" w:cs="Times New Roman"/>
          <w:sz w:val="24"/>
          <w:szCs w:val="24"/>
          <w:lang w:val="bs-Latn-BA"/>
        </w:rPr>
      </w:pPr>
      <w:r>
        <w:rPr>
          <w:rFonts w:ascii="Times New Roman" w:hAnsi="Times New Roman" w:cs="Times New Roman"/>
          <w:sz w:val="24"/>
          <w:szCs w:val="24"/>
          <w:lang w:val="bs-Latn-BA"/>
        </w:rPr>
        <w:t>♦ neto dobitak ili gubitak perioda</w:t>
      </w:r>
    </w:p>
    <w:p w:rsidR="008C46C3" w:rsidRDefault="008C46C3" w:rsidP="00271A5B">
      <w:pPr>
        <w:tabs>
          <w:tab w:val="left" w:pos="1740"/>
          <w:tab w:val="left" w:pos="3444"/>
        </w:tabs>
        <w:rPr>
          <w:rFonts w:ascii="Times New Roman" w:hAnsi="Times New Roman" w:cs="Times New Roman"/>
          <w:sz w:val="24"/>
          <w:szCs w:val="24"/>
          <w:lang w:val="bs-Latn-BA"/>
        </w:rPr>
      </w:pPr>
      <w:r>
        <w:rPr>
          <w:rFonts w:ascii="Times New Roman" w:hAnsi="Times New Roman" w:cs="Times New Roman"/>
          <w:sz w:val="24"/>
          <w:szCs w:val="24"/>
          <w:lang w:val="bs-Latn-BA"/>
        </w:rPr>
        <w:t>Kada se uspjeh utvrđuje po metodi ukupnih troškova,rečeno je da se mora u bilans uspjeha uključiti vrijednost promjene vrijednosti zaliha učinaka.Ovo smanjenje ili povećanje zaliha se može uključiti u bilans uspjeha po bruto principu tj.koristeći podatke o vrijednosti zaliha na početku i na kraju obračunskog perioda ili po neto principu-kao razlika između početnih i krajnjih zaliha.Ovo smanjenje ili povećanje zaliha učinaka se tehnički može uključiti u bilans uspjeha alternativno na rashodnu ili na prihodnu stranu.Ako se smanjenje,odnosno povećanje zaliha učinaka iključe na rashodnu stranu</w:t>
      </w:r>
      <w:r w:rsidR="0074044C">
        <w:rPr>
          <w:rFonts w:ascii="Times New Roman" w:hAnsi="Times New Roman" w:cs="Times New Roman"/>
          <w:sz w:val="24"/>
          <w:szCs w:val="24"/>
          <w:lang w:val="bs-Latn-BA"/>
        </w:rPr>
        <w:t xml:space="preserve"> ili na prihodnu stranu.Ako se smanjenje,odnosno povećanje zaliha učinaka uključuje na rashodnu stranu,bilans uspjeha (po neto principu) će izgledati ovako:</w:t>
      </w:r>
    </w:p>
    <w:p w:rsidR="0074044C" w:rsidRDefault="0074044C" w:rsidP="00271A5B">
      <w:pPr>
        <w:tabs>
          <w:tab w:val="left" w:pos="1740"/>
          <w:tab w:val="left" w:pos="3444"/>
        </w:tabs>
        <w:rPr>
          <w:rFonts w:ascii="Times New Roman" w:hAnsi="Times New Roman" w:cs="Times New Roman"/>
          <w:sz w:val="24"/>
          <w:szCs w:val="24"/>
          <w:lang w:val="bs-Latn-BA"/>
        </w:rPr>
      </w:pPr>
    </w:p>
    <w:p w:rsidR="0074044C" w:rsidRDefault="002D33F1" w:rsidP="00271A5B">
      <w:pPr>
        <w:tabs>
          <w:tab w:val="left" w:pos="1740"/>
          <w:tab w:val="left" w:pos="3444"/>
        </w:tabs>
        <w:rPr>
          <w:rFonts w:ascii="Times New Roman" w:hAnsi="Times New Roman" w:cs="Times New Roman"/>
          <w:sz w:val="24"/>
          <w:szCs w:val="24"/>
          <w:lang w:val="bs-Latn-BA"/>
        </w:rPr>
      </w:pPr>
      <w:r w:rsidRPr="002D33F1">
        <w:rPr>
          <w:rFonts w:ascii="Times New Roman" w:hAnsi="Times New Roman" w:cs="Times New Roman"/>
          <w:noProof/>
          <w:sz w:val="24"/>
          <w:szCs w:val="24"/>
          <w:lang w:eastAsia="en-GB"/>
        </w:rPr>
        <w:pict>
          <v:shape id="_x0000_s1083" type="#_x0000_t32" style="position:absolute;margin-left:3in;margin-top:15.55pt;width:4.6pt;height:368.05pt;z-index:251684864" o:connectortype="straight"/>
        </w:pict>
      </w:r>
      <w:r w:rsidRPr="002D33F1">
        <w:rPr>
          <w:rFonts w:ascii="Times New Roman" w:hAnsi="Times New Roman" w:cs="Times New Roman"/>
          <w:noProof/>
          <w:sz w:val="24"/>
          <w:szCs w:val="24"/>
          <w:lang w:eastAsia="en-GB"/>
        </w:rPr>
        <w:pict>
          <v:shape id="_x0000_s1082" type="#_x0000_t32" style="position:absolute;margin-left:2.9pt;margin-top:15.55pt;width:436pt;height:0;z-index:251683840" o:connectortype="straight"/>
        </w:pict>
      </w:r>
      <w:r w:rsidR="0074044C">
        <w:rPr>
          <w:rFonts w:ascii="Times New Roman" w:hAnsi="Times New Roman" w:cs="Times New Roman"/>
          <w:sz w:val="24"/>
          <w:szCs w:val="24"/>
          <w:lang w:val="bs-Latn-BA"/>
        </w:rPr>
        <w:t xml:space="preserve">  Rashodi                                              Bilans uspjeha                                                 Prihodi</w:t>
      </w:r>
    </w:p>
    <w:p w:rsidR="0074044C" w:rsidRDefault="0074044C" w:rsidP="00D75EDF">
      <w:pPr>
        <w:tabs>
          <w:tab w:val="left" w:pos="1740"/>
          <w:tab w:val="left" w:pos="3444"/>
          <w:tab w:val="center" w:pos="4513"/>
        </w:tabs>
        <w:rPr>
          <w:rFonts w:ascii="Times New Roman" w:hAnsi="Times New Roman" w:cs="Times New Roman"/>
          <w:sz w:val="24"/>
          <w:szCs w:val="24"/>
          <w:lang w:val="bs-Latn-BA"/>
        </w:rPr>
      </w:pPr>
      <w:r>
        <w:rPr>
          <w:rFonts w:ascii="Times New Roman" w:hAnsi="Times New Roman" w:cs="Times New Roman"/>
          <w:sz w:val="24"/>
          <w:szCs w:val="24"/>
          <w:lang w:val="bs-Latn-BA"/>
        </w:rPr>
        <w:t xml:space="preserve">1.Smanjenje krajnjih zaliha nedovršene </w:t>
      </w:r>
      <w:r w:rsidR="00D75EDF">
        <w:rPr>
          <w:rFonts w:ascii="Times New Roman" w:hAnsi="Times New Roman" w:cs="Times New Roman"/>
          <w:sz w:val="24"/>
          <w:szCs w:val="24"/>
          <w:lang w:val="bs-Latn-BA"/>
        </w:rPr>
        <w:tab/>
      </w:r>
      <w:r w:rsidR="00F81FE1">
        <w:rPr>
          <w:rFonts w:ascii="Times New Roman" w:hAnsi="Times New Roman" w:cs="Times New Roman"/>
          <w:sz w:val="24"/>
          <w:szCs w:val="24"/>
          <w:lang w:val="bs-Latn-BA"/>
        </w:rPr>
        <w:t xml:space="preserve">        </w:t>
      </w:r>
      <w:r w:rsidR="00CE63CD">
        <w:rPr>
          <w:rFonts w:ascii="Times New Roman" w:hAnsi="Times New Roman" w:cs="Times New Roman"/>
          <w:sz w:val="24"/>
          <w:szCs w:val="24"/>
          <w:lang w:val="bs-Latn-BA"/>
        </w:rPr>
        <w:t xml:space="preserve"> </w:t>
      </w:r>
      <w:r w:rsidR="00D75EDF">
        <w:rPr>
          <w:rFonts w:ascii="Times New Roman" w:hAnsi="Times New Roman" w:cs="Times New Roman"/>
          <w:sz w:val="24"/>
          <w:szCs w:val="24"/>
          <w:lang w:val="bs-Latn-BA"/>
        </w:rPr>
        <w:t>1.Poslovni prihod</w:t>
      </w:r>
    </w:p>
    <w:p w:rsidR="0074044C" w:rsidRDefault="0074044C" w:rsidP="00271A5B">
      <w:pPr>
        <w:tabs>
          <w:tab w:val="left" w:pos="1740"/>
          <w:tab w:val="left" w:pos="3444"/>
        </w:tabs>
        <w:rPr>
          <w:rFonts w:ascii="Times New Roman" w:hAnsi="Times New Roman" w:cs="Times New Roman"/>
          <w:sz w:val="24"/>
          <w:szCs w:val="24"/>
          <w:lang w:val="bs-Latn-BA"/>
        </w:rPr>
      </w:pPr>
      <w:r>
        <w:rPr>
          <w:rFonts w:ascii="Times New Roman" w:hAnsi="Times New Roman" w:cs="Times New Roman"/>
          <w:sz w:val="24"/>
          <w:szCs w:val="24"/>
          <w:lang w:val="bs-Latn-BA"/>
        </w:rPr>
        <w:t>proizvodnje i gotovih proizvoda na početku</w:t>
      </w:r>
      <w:r w:rsidR="00D75EDF">
        <w:rPr>
          <w:rFonts w:ascii="Times New Roman" w:hAnsi="Times New Roman" w:cs="Times New Roman"/>
          <w:sz w:val="24"/>
          <w:szCs w:val="24"/>
          <w:lang w:val="bs-Latn-BA"/>
        </w:rPr>
        <w:t xml:space="preserve">   </w:t>
      </w:r>
      <w:r w:rsidR="00CE63CD">
        <w:rPr>
          <w:rFonts w:ascii="Times New Roman" w:hAnsi="Times New Roman" w:cs="Times New Roman"/>
          <w:sz w:val="24"/>
          <w:szCs w:val="24"/>
          <w:lang w:val="bs-Latn-BA"/>
        </w:rPr>
        <w:t xml:space="preserve"> </w:t>
      </w:r>
      <w:r w:rsidR="00D75EDF">
        <w:rPr>
          <w:rFonts w:ascii="Times New Roman" w:hAnsi="Times New Roman" w:cs="Times New Roman"/>
          <w:sz w:val="24"/>
          <w:szCs w:val="24"/>
          <w:lang w:val="bs-Latn-BA"/>
        </w:rPr>
        <w:t>2</w:t>
      </w:r>
      <w:r w:rsidR="00F81FE1">
        <w:rPr>
          <w:rFonts w:ascii="Times New Roman" w:hAnsi="Times New Roman" w:cs="Times New Roman"/>
          <w:sz w:val="24"/>
          <w:szCs w:val="24"/>
          <w:lang w:val="bs-Latn-BA"/>
        </w:rPr>
        <w:t>.Finansijski prihod</w:t>
      </w:r>
    </w:p>
    <w:p w:rsidR="0074044C" w:rsidRDefault="0074044C" w:rsidP="00271A5B">
      <w:pPr>
        <w:tabs>
          <w:tab w:val="left" w:pos="1740"/>
          <w:tab w:val="left" w:pos="3444"/>
        </w:tabs>
        <w:rPr>
          <w:rFonts w:ascii="Times New Roman" w:hAnsi="Times New Roman" w:cs="Times New Roman"/>
          <w:sz w:val="24"/>
          <w:szCs w:val="24"/>
          <w:lang w:val="bs-Latn-BA"/>
        </w:rPr>
      </w:pPr>
      <w:r>
        <w:rPr>
          <w:rFonts w:ascii="Times New Roman" w:hAnsi="Times New Roman" w:cs="Times New Roman"/>
          <w:sz w:val="24"/>
          <w:szCs w:val="24"/>
          <w:lang w:val="bs-Latn-BA"/>
        </w:rPr>
        <w:t>obračunskog perioda.</w:t>
      </w:r>
      <w:r w:rsidR="00F81FE1">
        <w:rPr>
          <w:rFonts w:ascii="Times New Roman" w:hAnsi="Times New Roman" w:cs="Times New Roman"/>
          <w:sz w:val="24"/>
          <w:szCs w:val="24"/>
          <w:lang w:val="bs-Latn-BA"/>
        </w:rPr>
        <w:t xml:space="preserve">                                      </w:t>
      </w:r>
      <w:r w:rsidR="00CE63CD">
        <w:rPr>
          <w:rFonts w:ascii="Times New Roman" w:hAnsi="Times New Roman" w:cs="Times New Roman"/>
          <w:sz w:val="24"/>
          <w:szCs w:val="24"/>
          <w:lang w:val="bs-Latn-BA"/>
        </w:rPr>
        <w:t xml:space="preserve"> </w:t>
      </w:r>
      <w:r w:rsidR="00F81FE1">
        <w:rPr>
          <w:rFonts w:ascii="Times New Roman" w:hAnsi="Times New Roman" w:cs="Times New Roman"/>
          <w:sz w:val="24"/>
          <w:szCs w:val="24"/>
          <w:lang w:val="bs-Latn-BA"/>
        </w:rPr>
        <w:t>3.Vanredni prihod</w:t>
      </w:r>
    </w:p>
    <w:p w:rsidR="0074044C" w:rsidRDefault="0074044C" w:rsidP="00271A5B">
      <w:pPr>
        <w:tabs>
          <w:tab w:val="left" w:pos="1740"/>
          <w:tab w:val="left" w:pos="3444"/>
        </w:tabs>
        <w:rPr>
          <w:rFonts w:ascii="Times New Roman" w:hAnsi="Times New Roman" w:cs="Times New Roman"/>
          <w:sz w:val="24"/>
          <w:szCs w:val="24"/>
          <w:lang w:val="bs-Latn-BA"/>
        </w:rPr>
      </w:pPr>
      <w:r>
        <w:rPr>
          <w:rFonts w:ascii="Times New Roman" w:hAnsi="Times New Roman" w:cs="Times New Roman"/>
          <w:sz w:val="24"/>
          <w:szCs w:val="24"/>
          <w:lang w:val="bs-Latn-BA"/>
        </w:rPr>
        <w:t xml:space="preserve">2.Povečanje krajnjih zaliha nedovršene </w:t>
      </w:r>
      <w:r w:rsidR="00F81FE1">
        <w:rPr>
          <w:rFonts w:ascii="Times New Roman" w:hAnsi="Times New Roman" w:cs="Times New Roman"/>
          <w:sz w:val="24"/>
          <w:szCs w:val="24"/>
          <w:lang w:val="bs-Latn-BA"/>
        </w:rPr>
        <w:t xml:space="preserve">         </w:t>
      </w:r>
      <w:r w:rsidR="00CE63CD">
        <w:rPr>
          <w:rFonts w:ascii="Times New Roman" w:hAnsi="Times New Roman" w:cs="Times New Roman"/>
          <w:sz w:val="24"/>
          <w:szCs w:val="24"/>
          <w:lang w:val="bs-Latn-BA"/>
        </w:rPr>
        <w:t xml:space="preserve"> </w:t>
      </w:r>
      <w:r w:rsidR="00F81FE1">
        <w:rPr>
          <w:rFonts w:ascii="Times New Roman" w:hAnsi="Times New Roman" w:cs="Times New Roman"/>
          <w:sz w:val="24"/>
          <w:szCs w:val="24"/>
          <w:lang w:val="bs-Latn-BA"/>
        </w:rPr>
        <w:t>4.Ukupni prihodi</w:t>
      </w:r>
    </w:p>
    <w:p w:rsidR="0074044C" w:rsidRDefault="00D75EDF" w:rsidP="00271A5B">
      <w:pPr>
        <w:tabs>
          <w:tab w:val="left" w:pos="1740"/>
          <w:tab w:val="left" w:pos="3444"/>
        </w:tabs>
        <w:rPr>
          <w:rFonts w:ascii="Times New Roman" w:hAnsi="Times New Roman" w:cs="Times New Roman"/>
          <w:sz w:val="24"/>
          <w:szCs w:val="24"/>
          <w:lang w:val="bs-Latn-BA"/>
        </w:rPr>
      </w:pPr>
      <w:r>
        <w:rPr>
          <w:rFonts w:ascii="Times New Roman" w:hAnsi="Times New Roman" w:cs="Times New Roman"/>
          <w:sz w:val="24"/>
          <w:szCs w:val="24"/>
          <w:lang w:val="bs-Latn-BA"/>
        </w:rPr>
        <w:t>p</w:t>
      </w:r>
      <w:r w:rsidR="0074044C">
        <w:rPr>
          <w:rFonts w:ascii="Times New Roman" w:hAnsi="Times New Roman" w:cs="Times New Roman"/>
          <w:sz w:val="24"/>
          <w:szCs w:val="24"/>
          <w:lang w:val="bs-Latn-BA"/>
        </w:rPr>
        <w:t>roizvodnje</w:t>
      </w:r>
      <w:r>
        <w:rPr>
          <w:rFonts w:ascii="Times New Roman" w:hAnsi="Times New Roman" w:cs="Times New Roman"/>
          <w:sz w:val="24"/>
          <w:szCs w:val="24"/>
          <w:lang w:val="bs-Latn-BA"/>
        </w:rPr>
        <w:t xml:space="preserve"> i gotovih proizvoda na kraju </w:t>
      </w:r>
      <w:r w:rsidR="00F81FE1">
        <w:rPr>
          <w:rFonts w:ascii="Times New Roman" w:hAnsi="Times New Roman" w:cs="Times New Roman"/>
          <w:sz w:val="24"/>
          <w:szCs w:val="24"/>
          <w:lang w:val="bs-Latn-BA"/>
        </w:rPr>
        <w:t xml:space="preserve">       </w:t>
      </w:r>
      <w:r w:rsidR="00CE63CD">
        <w:rPr>
          <w:rFonts w:ascii="Times New Roman" w:hAnsi="Times New Roman" w:cs="Times New Roman"/>
          <w:sz w:val="24"/>
          <w:szCs w:val="24"/>
          <w:lang w:val="bs-Latn-BA"/>
        </w:rPr>
        <w:t xml:space="preserve"> </w:t>
      </w:r>
      <w:r w:rsidR="00F81FE1">
        <w:rPr>
          <w:rFonts w:ascii="Times New Roman" w:hAnsi="Times New Roman" w:cs="Times New Roman"/>
          <w:sz w:val="24"/>
          <w:szCs w:val="24"/>
          <w:lang w:val="bs-Latn-BA"/>
        </w:rPr>
        <w:t>5.Ukupan gubitak (ukupni rashodi-</w:t>
      </w:r>
    </w:p>
    <w:p w:rsidR="00F81FE1" w:rsidRDefault="00F81FE1" w:rsidP="00271A5B">
      <w:pPr>
        <w:tabs>
          <w:tab w:val="left" w:pos="1740"/>
          <w:tab w:val="left" w:pos="3444"/>
        </w:tabs>
        <w:rPr>
          <w:rFonts w:ascii="Times New Roman" w:hAnsi="Times New Roman" w:cs="Times New Roman"/>
          <w:sz w:val="24"/>
          <w:szCs w:val="24"/>
          <w:lang w:val="bs-Latn-BA"/>
        </w:rPr>
      </w:pPr>
      <w:r>
        <w:rPr>
          <w:rFonts w:ascii="Times New Roman" w:hAnsi="Times New Roman" w:cs="Times New Roman"/>
          <w:sz w:val="24"/>
          <w:szCs w:val="24"/>
          <w:lang w:val="bs-Latn-BA"/>
        </w:rPr>
        <w:t xml:space="preserve">                                                                         </w:t>
      </w:r>
      <w:r w:rsidR="00CE63CD">
        <w:rPr>
          <w:rFonts w:ascii="Times New Roman" w:hAnsi="Times New Roman" w:cs="Times New Roman"/>
          <w:sz w:val="24"/>
          <w:szCs w:val="24"/>
          <w:lang w:val="bs-Latn-BA"/>
        </w:rPr>
        <w:t xml:space="preserve">  </w:t>
      </w:r>
      <w:r>
        <w:rPr>
          <w:rFonts w:ascii="Times New Roman" w:hAnsi="Times New Roman" w:cs="Times New Roman"/>
          <w:sz w:val="24"/>
          <w:szCs w:val="24"/>
          <w:lang w:val="bs-Latn-BA"/>
        </w:rPr>
        <w:t>ukupni prihodi)</w:t>
      </w:r>
    </w:p>
    <w:p w:rsidR="00D75EDF" w:rsidRDefault="00D75EDF" w:rsidP="00271A5B">
      <w:pPr>
        <w:tabs>
          <w:tab w:val="left" w:pos="1740"/>
          <w:tab w:val="left" w:pos="3444"/>
        </w:tabs>
        <w:rPr>
          <w:rFonts w:ascii="Times New Roman" w:hAnsi="Times New Roman" w:cs="Times New Roman"/>
          <w:sz w:val="24"/>
          <w:szCs w:val="24"/>
          <w:lang w:val="bs-Latn-BA"/>
        </w:rPr>
      </w:pPr>
      <w:r>
        <w:rPr>
          <w:rFonts w:ascii="Times New Roman" w:hAnsi="Times New Roman" w:cs="Times New Roman"/>
          <w:sz w:val="24"/>
          <w:szCs w:val="24"/>
          <w:lang w:val="bs-Latn-BA"/>
        </w:rPr>
        <w:t>obračunskog  perioda.</w:t>
      </w:r>
    </w:p>
    <w:p w:rsidR="00D75EDF" w:rsidRDefault="00D75EDF" w:rsidP="00271A5B">
      <w:pPr>
        <w:tabs>
          <w:tab w:val="left" w:pos="1740"/>
          <w:tab w:val="left" w:pos="3444"/>
        </w:tabs>
        <w:rPr>
          <w:rFonts w:ascii="Times New Roman" w:hAnsi="Times New Roman" w:cs="Times New Roman"/>
          <w:sz w:val="24"/>
          <w:szCs w:val="24"/>
          <w:lang w:val="bs-Latn-BA"/>
        </w:rPr>
      </w:pPr>
      <w:r>
        <w:rPr>
          <w:rFonts w:ascii="Times New Roman" w:hAnsi="Times New Roman" w:cs="Times New Roman"/>
          <w:sz w:val="24"/>
          <w:szCs w:val="24"/>
          <w:lang w:val="bs-Latn-BA"/>
        </w:rPr>
        <w:t>3.Nabavna vrijednost prodate robe</w:t>
      </w:r>
    </w:p>
    <w:p w:rsidR="00D75EDF" w:rsidRDefault="00D75EDF" w:rsidP="00271A5B">
      <w:pPr>
        <w:tabs>
          <w:tab w:val="left" w:pos="1740"/>
          <w:tab w:val="left" w:pos="3444"/>
        </w:tabs>
        <w:rPr>
          <w:rFonts w:ascii="Times New Roman" w:hAnsi="Times New Roman" w:cs="Times New Roman"/>
          <w:sz w:val="24"/>
          <w:szCs w:val="24"/>
          <w:lang w:val="bs-Latn-BA"/>
        </w:rPr>
      </w:pPr>
      <w:r>
        <w:rPr>
          <w:rFonts w:ascii="Times New Roman" w:hAnsi="Times New Roman" w:cs="Times New Roman"/>
          <w:sz w:val="24"/>
          <w:szCs w:val="24"/>
          <w:lang w:val="bs-Latn-BA"/>
        </w:rPr>
        <w:t>4.Tekući troškovi po vrstama</w:t>
      </w:r>
    </w:p>
    <w:p w:rsidR="00D75EDF" w:rsidRDefault="00D75EDF" w:rsidP="00271A5B">
      <w:pPr>
        <w:tabs>
          <w:tab w:val="left" w:pos="1740"/>
          <w:tab w:val="left" w:pos="3444"/>
        </w:tabs>
        <w:rPr>
          <w:rFonts w:ascii="Times New Roman" w:hAnsi="Times New Roman" w:cs="Times New Roman"/>
          <w:sz w:val="24"/>
          <w:szCs w:val="24"/>
          <w:lang w:val="bs-Latn-BA"/>
        </w:rPr>
      </w:pPr>
      <w:r>
        <w:rPr>
          <w:rFonts w:ascii="Times New Roman" w:hAnsi="Times New Roman" w:cs="Times New Roman"/>
          <w:sz w:val="24"/>
          <w:szCs w:val="24"/>
          <w:lang w:val="bs-Latn-BA"/>
        </w:rPr>
        <w:t>5.Finansijski rashodi</w:t>
      </w:r>
    </w:p>
    <w:p w:rsidR="00D75EDF" w:rsidRDefault="00D75EDF" w:rsidP="00271A5B">
      <w:pPr>
        <w:tabs>
          <w:tab w:val="left" w:pos="1740"/>
          <w:tab w:val="left" w:pos="3444"/>
        </w:tabs>
        <w:rPr>
          <w:rFonts w:ascii="Times New Roman" w:hAnsi="Times New Roman" w:cs="Times New Roman"/>
          <w:sz w:val="24"/>
          <w:szCs w:val="24"/>
          <w:lang w:val="bs-Latn-BA"/>
        </w:rPr>
      </w:pPr>
      <w:r>
        <w:rPr>
          <w:rFonts w:ascii="Times New Roman" w:hAnsi="Times New Roman" w:cs="Times New Roman"/>
          <w:sz w:val="24"/>
          <w:szCs w:val="24"/>
          <w:lang w:val="bs-Latn-BA"/>
        </w:rPr>
        <w:t>6.Vanredni rashodi</w:t>
      </w:r>
    </w:p>
    <w:p w:rsidR="00D75EDF" w:rsidRDefault="00D75EDF" w:rsidP="00271A5B">
      <w:pPr>
        <w:tabs>
          <w:tab w:val="left" w:pos="1740"/>
          <w:tab w:val="left" w:pos="3444"/>
        </w:tabs>
        <w:rPr>
          <w:rFonts w:ascii="Times New Roman" w:hAnsi="Times New Roman" w:cs="Times New Roman"/>
          <w:sz w:val="24"/>
          <w:szCs w:val="24"/>
          <w:lang w:val="bs-Latn-BA"/>
        </w:rPr>
      </w:pPr>
      <w:r>
        <w:rPr>
          <w:rFonts w:ascii="Times New Roman" w:hAnsi="Times New Roman" w:cs="Times New Roman"/>
          <w:sz w:val="24"/>
          <w:szCs w:val="24"/>
          <w:lang w:val="bs-Latn-BA"/>
        </w:rPr>
        <w:t>7.Ukupni rashodi</w:t>
      </w:r>
    </w:p>
    <w:p w:rsidR="00D75EDF" w:rsidRDefault="00D75EDF" w:rsidP="00271A5B">
      <w:pPr>
        <w:tabs>
          <w:tab w:val="left" w:pos="1740"/>
          <w:tab w:val="left" w:pos="3444"/>
        </w:tabs>
        <w:rPr>
          <w:rFonts w:ascii="Times New Roman" w:hAnsi="Times New Roman" w:cs="Times New Roman"/>
          <w:sz w:val="24"/>
          <w:szCs w:val="24"/>
          <w:lang w:val="bs-Latn-BA"/>
        </w:rPr>
      </w:pPr>
      <w:r>
        <w:rPr>
          <w:rFonts w:ascii="Times New Roman" w:hAnsi="Times New Roman" w:cs="Times New Roman"/>
          <w:sz w:val="24"/>
          <w:szCs w:val="24"/>
          <w:lang w:val="bs-Latn-BA"/>
        </w:rPr>
        <w:t xml:space="preserve">8.Bruto dobitak(ukupni prihodi-ukupni </w:t>
      </w:r>
    </w:p>
    <w:p w:rsidR="00F81FE1" w:rsidRDefault="00D75EDF" w:rsidP="00271A5B">
      <w:pPr>
        <w:tabs>
          <w:tab w:val="left" w:pos="1740"/>
          <w:tab w:val="left" w:pos="3444"/>
        </w:tabs>
        <w:rPr>
          <w:rFonts w:ascii="Times New Roman" w:hAnsi="Times New Roman" w:cs="Times New Roman"/>
          <w:sz w:val="24"/>
          <w:szCs w:val="24"/>
          <w:lang w:val="bs-Latn-BA"/>
        </w:rPr>
      </w:pPr>
      <w:r>
        <w:rPr>
          <w:rFonts w:ascii="Times New Roman" w:hAnsi="Times New Roman" w:cs="Times New Roman"/>
          <w:sz w:val="24"/>
          <w:szCs w:val="24"/>
          <w:lang w:val="bs-Latn-BA"/>
        </w:rPr>
        <w:t>rashodi</w:t>
      </w:r>
    </w:p>
    <w:p w:rsidR="00F81FE1" w:rsidRDefault="00F81FE1" w:rsidP="00271A5B">
      <w:pPr>
        <w:tabs>
          <w:tab w:val="left" w:pos="1740"/>
          <w:tab w:val="left" w:pos="3444"/>
        </w:tabs>
        <w:rPr>
          <w:rFonts w:ascii="Times New Roman" w:hAnsi="Times New Roman" w:cs="Times New Roman"/>
          <w:sz w:val="24"/>
          <w:szCs w:val="24"/>
          <w:lang w:val="bs-Latn-BA"/>
        </w:rPr>
      </w:pPr>
      <w:r>
        <w:rPr>
          <w:rFonts w:ascii="Times New Roman" w:hAnsi="Times New Roman" w:cs="Times New Roman"/>
          <w:sz w:val="24"/>
          <w:szCs w:val="24"/>
          <w:lang w:val="bs-Latn-BA"/>
        </w:rPr>
        <w:lastRenderedPageBreak/>
        <w:t>Postoje jos razni načini prikazivanja bilansa uspjeha,ali se putem svakog načina dobija isti finansijski rezultat.Četvrta direktiva Evropske zajednice daje ravnopravni tretman metodi ukupnih troškova i metodi prodatih učinaka.Njenu i</w:t>
      </w:r>
      <w:r w:rsidR="001975DE">
        <w:rPr>
          <w:rFonts w:ascii="Times New Roman" w:hAnsi="Times New Roman" w:cs="Times New Roman"/>
          <w:sz w:val="24"/>
          <w:szCs w:val="24"/>
          <w:lang w:val="bs-Latn-BA"/>
        </w:rPr>
        <w:t>sključivu primjenu zahtjeva Francuska,Belgija,Španija i Portugal.Izuzev Grčke sve ostale članice daju pravo slobodnog izbora metode.Što se tiče forme prikazivanja prilikom izgradnje računa uspjeh po ovoj metodi moguće je opredjeliti se za formu konta ili za formu liste (štafelna forma).Štafelna forma ima prednost zato što omogućava segmentiranje rezultata.</w:t>
      </w:r>
    </w:p>
    <w:p w:rsidR="005F0047" w:rsidRDefault="005F0047" w:rsidP="00271A5B">
      <w:pPr>
        <w:tabs>
          <w:tab w:val="left" w:pos="1740"/>
          <w:tab w:val="left" w:pos="3444"/>
        </w:tabs>
        <w:rPr>
          <w:rFonts w:ascii="Times New Roman" w:hAnsi="Times New Roman" w:cs="Times New Roman"/>
          <w:sz w:val="24"/>
          <w:szCs w:val="24"/>
          <w:lang w:val="bs-Latn-BA"/>
        </w:rPr>
      </w:pPr>
    </w:p>
    <w:p w:rsidR="005F0047" w:rsidRPr="005E59DA" w:rsidRDefault="00E877B3" w:rsidP="005E59DA">
      <w:pPr>
        <w:tabs>
          <w:tab w:val="left" w:pos="1740"/>
          <w:tab w:val="left" w:pos="3444"/>
        </w:tabs>
        <w:jc w:val="center"/>
        <w:rPr>
          <w:rFonts w:ascii="Times New Roman" w:hAnsi="Times New Roman" w:cs="Times New Roman"/>
          <w:b/>
          <w:sz w:val="24"/>
          <w:szCs w:val="24"/>
          <w:lang w:val="bs-Latn-BA"/>
        </w:rPr>
      </w:pPr>
      <w:r>
        <w:rPr>
          <w:rFonts w:ascii="Times New Roman" w:hAnsi="Times New Roman" w:cs="Times New Roman"/>
          <w:b/>
          <w:sz w:val="24"/>
          <w:szCs w:val="24"/>
          <w:lang w:val="bs-Latn-BA"/>
        </w:rPr>
        <w:t>POVEZANOST FINANSIJSKOG</w:t>
      </w:r>
      <w:r w:rsidR="005E59DA" w:rsidRPr="005E59DA">
        <w:rPr>
          <w:rFonts w:ascii="Times New Roman" w:hAnsi="Times New Roman" w:cs="Times New Roman"/>
          <w:b/>
          <w:sz w:val="24"/>
          <w:szCs w:val="24"/>
          <w:lang w:val="bs-Latn-BA"/>
        </w:rPr>
        <w:t xml:space="preserve"> </w:t>
      </w:r>
      <w:r>
        <w:rPr>
          <w:rFonts w:ascii="Times New Roman" w:hAnsi="Times New Roman" w:cs="Times New Roman"/>
          <w:b/>
          <w:sz w:val="24"/>
          <w:szCs w:val="24"/>
          <w:lang w:val="bs-Latn-BA"/>
        </w:rPr>
        <w:t>REZULTATA SA SISTEMOM OBRAČUNA PRIHODA</w:t>
      </w:r>
    </w:p>
    <w:p w:rsidR="00E0404F" w:rsidRPr="005E59DA" w:rsidRDefault="00E0404F" w:rsidP="00271A5B">
      <w:pPr>
        <w:tabs>
          <w:tab w:val="left" w:pos="1740"/>
          <w:tab w:val="left" w:pos="3444"/>
        </w:tabs>
        <w:rPr>
          <w:rFonts w:ascii="Times New Roman" w:hAnsi="Times New Roman" w:cs="Times New Roman"/>
          <w:b/>
          <w:sz w:val="24"/>
          <w:szCs w:val="24"/>
          <w:lang w:val="bs-Latn-BA"/>
        </w:rPr>
      </w:pPr>
    </w:p>
    <w:p w:rsidR="00E0404F" w:rsidRDefault="005E59DA" w:rsidP="00E0404F">
      <w:pPr>
        <w:tabs>
          <w:tab w:val="left" w:pos="1740"/>
          <w:tab w:val="left" w:pos="3444"/>
        </w:tabs>
        <w:rPr>
          <w:rFonts w:ascii="Times New Roman" w:hAnsi="Times New Roman" w:cs="Times New Roman"/>
          <w:b/>
          <w:sz w:val="24"/>
          <w:szCs w:val="24"/>
          <w:lang w:val="bs-Latn-BA"/>
        </w:rPr>
      </w:pPr>
      <w:r w:rsidRPr="005E59DA">
        <w:rPr>
          <w:rFonts w:ascii="Times New Roman" w:hAnsi="Times New Roman" w:cs="Times New Roman"/>
          <w:b/>
          <w:sz w:val="24"/>
          <w:szCs w:val="24"/>
          <w:lang w:val="bs-Latn-BA"/>
        </w:rPr>
        <w:t>2.1</w:t>
      </w:r>
      <w:r>
        <w:rPr>
          <w:rFonts w:ascii="Times New Roman" w:hAnsi="Times New Roman" w:cs="Times New Roman"/>
          <w:b/>
          <w:sz w:val="24"/>
          <w:szCs w:val="24"/>
          <w:lang w:val="bs-Latn-BA"/>
        </w:rPr>
        <w:t>.</w:t>
      </w:r>
      <w:r w:rsidRPr="005E59DA">
        <w:rPr>
          <w:rFonts w:ascii="Times New Roman" w:hAnsi="Times New Roman" w:cs="Times New Roman"/>
          <w:b/>
          <w:sz w:val="24"/>
          <w:szCs w:val="24"/>
          <w:lang w:val="bs-Latn-BA"/>
        </w:rPr>
        <w:t>Sistem obračuna prihoda po fakturisanoj realizaciji</w:t>
      </w:r>
    </w:p>
    <w:p w:rsidR="005E59DA" w:rsidRDefault="006F3465" w:rsidP="00E0404F">
      <w:pPr>
        <w:tabs>
          <w:tab w:val="left" w:pos="1740"/>
          <w:tab w:val="left" w:pos="3444"/>
        </w:tabs>
        <w:rPr>
          <w:rFonts w:ascii="Times New Roman" w:hAnsi="Times New Roman" w:cs="Times New Roman"/>
          <w:sz w:val="24"/>
          <w:szCs w:val="24"/>
          <w:lang w:val="bs-Latn-BA"/>
        </w:rPr>
      </w:pPr>
      <w:r w:rsidRPr="006F3465">
        <w:rPr>
          <w:rFonts w:ascii="Times New Roman" w:hAnsi="Times New Roman" w:cs="Times New Roman"/>
          <w:sz w:val="24"/>
          <w:szCs w:val="24"/>
          <w:lang w:val="bs-Latn-BA"/>
        </w:rPr>
        <w:t>Sistem</w:t>
      </w:r>
      <w:r w:rsidR="005E59DA" w:rsidRPr="006F3465">
        <w:rPr>
          <w:rFonts w:ascii="Times New Roman" w:hAnsi="Times New Roman" w:cs="Times New Roman"/>
          <w:sz w:val="24"/>
          <w:szCs w:val="24"/>
          <w:lang w:val="bs-Latn-BA"/>
        </w:rPr>
        <w:t xml:space="preserve"> obračuna pri</w:t>
      </w:r>
      <w:r w:rsidRPr="006F3465">
        <w:rPr>
          <w:rFonts w:ascii="Times New Roman" w:hAnsi="Times New Roman" w:cs="Times New Roman"/>
          <w:sz w:val="24"/>
          <w:szCs w:val="24"/>
          <w:lang w:val="bs-Latn-BA"/>
        </w:rPr>
        <w:t>hoda po fakturisanoj realizaciji počiva na shvatanju da je prihod ostvaren</w:t>
      </w:r>
      <w:r>
        <w:rPr>
          <w:rFonts w:ascii="Times New Roman" w:hAnsi="Times New Roman" w:cs="Times New Roman"/>
          <w:sz w:val="24"/>
          <w:szCs w:val="24"/>
          <w:lang w:val="bs-Latn-BA"/>
        </w:rPr>
        <w:t xml:space="preserve"> onda kada je promet verifkovan odnosno potvrđen prometnim aktom.Prihod se formira kada je kupcu isporučen proizvod odnosno učinjena usluga i izvršen obračun te prodaje (fakturisanje).Pri prodaji robe sa odloženim rokom plaćanja neizbejžno se javljju potraživanja od kupca u bilansu stanja i ona zahtjevaju izvor pokrića.Ako se prihodi obračunavaju po sistemu fakturisane realizacije,rashodisu ravni troškovima sadržanim u prodatim proizvodima i uslugama,plus troškovi perioda kod promjene sistema obračuna proizvodnih i varijabilnih troškova.Ovaj sistem ima negativnu stranu u tome što pri raspodjeli finansijskog rezulata dovodi do dodatnog finansijskog naprezanja.</w:t>
      </w:r>
    </w:p>
    <w:p w:rsidR="004C6E17" w:rsidRDefault="006F3465" w:rsidP="00E0404F">
      <w:pPr>
        <w:tabs>
          <w:tab w:val="left" w:pos="1740"/>
          <w:tab w:val="left" w:pos="3444"/>
        </w:tabs>
        <w:rPr>
          <w:rFonts w:ascii="Times New Roman" w:hAnsi="Times New Roman" w:cs="Times New Roman"/>
          <w:sz w:val="24"/>
          <w:szCs w:val="24"/>
          <w:lang w:val="bs-Latn-BA"/>
        </w:rPr>
      </w:pPr>
      <w:r>
        <w:rPr>
          <w:rFonts w:ascii="Times New Roman" w:hAnsi="Times New Roman" w:cs="Times New Roman"/>
          <w:sz w:val="24"/>
          <w:szCs w:val="24"/>
          <w:lang w:val="bs-Latn-BA"/>
        </w:rPr>
        <w:t>Do toga dolazi zato što je jedan dio finansijskog rezultata sadržan u potraživanjima od kupca,dakle nije naplaće,a nakon sačinjavanja bilansa raspodjeluje se cijeli finansijski rezultat kao da je u potpunosto naplaćen.Pri tome preduzeće nakon obračuna,i raspodjele finansijskog rezultata odmah isplaćuje eksterne učinke</w:t>
      </w:r>
      <w:r w:rsidR="006F0FF1">
        <w:rPr>
          <w:rFonts w:ascii="Times New Roman" w:hAnsi="Times New Roman" w:cs="Times New Roman"/>
          <w:sz w:val="24"/>
          <w:szCs w:val="24"/>
          <w:lang w:val="bs-Latn-BA"/>
        </w:rPr>
        <w:t xml:space="preserve"> u raspodjeli finansijskog rezultata i budući da je dio finansijskog rezultata sadržan u potraživanjima od kupca ,sadrže i onaj dio finansijskog rezultata koji je pripadao eksternim učesnicima u njegovoj raspodjeli,a kako se eksterni učesnici isplaćuju u cjelini to dovodi do dodatnog finansijskog naprezanja u visini dijela finansijskog rezultata koji je pripao eksternim učesnicima ,a nije naplaćen.Za njega preduzeće mora obezbjediti dodatne izvore finansiranja.</w:t>
      </w:r>
    </w:p>
    <w:p w:rsidR="00C508E4" w:rsidRPr="004C6E17" w:rsidRDefault="00C508E4" w:rsidP="00E0404F">
      <w:pPr>
        <w:tabs>
          <w:tab w:val="left" w:pos="1740"/>
          <w:tab w:val="left" w:pos="3444"/>
        </w:tabs>
        <w:rPr>
          <w:rFonts w:ascii="Times New Roman" w:hAnsi="Times New Roman" w:cs="Times New Roman"/>
          <w:sz w:val="24"/>
          <w:szCs w:val="24"/>
          <w:lang w:val="bs-Latn-BA"/>
        </w:rPr>
      </w:pPr>
      <w:r w:rsidRPr="00C508E4">
        <w:rPr>
          <w:rFonts w:ascii="Times New Roman" w:hAnsi="Times New Roman" w:cs="Times New Roman"/>
          <w:b/>
          <w:sz w:val="24"/>
          <w:szCs w:val="24"/>
          <w:lang w:val="bs-Latn-BA"/>
        </w:rPr>
        <w:t>2.2.S</w:t>
      </w:r>
      <w:r>
        <w:rPr>
          <w:rFonts w:ascii="Times New Roman" w:hAnsi="Times New Roman" w:cs="Times New Roman"/>
          <w:b/>
          <w:sz w:val="24"/>
          <w:szCs w:val="24"/>
          <w:lang w:val="bs-Latn-BA"/>
        </w:rPr>
        <w:t>istem obračuna prihoda po napalć</w:t>
      </w:r>
      <w:r w:rsidRPr="00C508E4">
        <w:rPr>
          <w:rFonts w:ascii="Times New Roman" w:hAnsi="Times New Roman" w:cs="Times New Roman"/>
          <w:b/>
          <w:sz w:val="24"/>
          <w:szCs w:val="24"/>
          <w:lang w:val="bs-Latn-BA"/>
        </w:rPr>
        <w:t>enoj realiziaciji</w:t>
      </w:r>
    </w:p>
    <w:p w:rsidR="00C508E4" w:rsidRDefault="00C508E4" w:rsidP="00E0404F">
      <w:pPr>
        <w:tabs>
          <w:tab w:val="left" w:pos="1740"/>
          <w:tab w:val="left" w:pos="3444"/>
        </w:tabs>
        <w:rPr>
          <w:rFonts w:ascii="Times New Roman" w:hAnsi="Times New Roman" w:cs="Times New Roman"/>
          <w:sz w:val="24"/>
          <w:szCs w:val="24"/>
          <w:lang w:val="bs-Latn-BA"/>
        </w:rPr>
      </w:pPr>
      <w:r w:rsidRPr="00C508E4">
        <w:rPr>
          <w:rFonts w:ascii="Times New Roman" w:hAnsi="Times New Roman" w:cs="Times New Roman"/>
          <w:sz w:val="24"/>
          <w:szCs w:val="24"/>
          <w:lang w:val="bs-Latn-BA"/>
        </w:rPr>
        <w:t>Sistem obra</w:t>
      </w:r>
      <w:r>
        <w:rPr>
          <w:rFonts w:ascii="Times New Roman" w:hAnsi="Times New Roman" w:cs="Times New Roman"/>
          <w:sz w:val="24"/>
          <w:szCs w:val="24"/>
          <w:lang w:val="bs-Latn-BA"/>
        </w:rPr>
        <w:t>čuna prihoda po naplaćenoj realizacicji počiva na shvatanju da je prihod ostvaren kad je promet verifikovan plaćanjem,naplatom potraživanja od kupca.Prihod se formira kad kupac plati proizvod ili uslugu.Troškovi uključeni u cjenu koštanja iskazuju se u bilansu uspjeha u visini koja odgovara,koja je sadržana u naplaćenim prihodima,dok se dio tih troškova sadržanih u nenaplaćenim potraživanjima balansira</w:t>
      </w:r>
      <w:r w:rsidR="00E877B3">
        <w:rPr>
          <w:rFonts w:ascii="Times New Roman" w:hAnsi="Times New Roman" w:cs="Times New Roman"/>
          <w:sz w:val="24"/>
          <w:szCs w:val="24"/>
          <w:lang w:val="bs-Latn-BA"/>
        </w:rPr>
        <w:t xml:space="preserve"> u bilansu stanja na računima A.V.R.Naspram njih stoje obračunati neneaplačeni prihodi iskazani na računima P.V.R.Troškovi perioda prenose se u bilans uspjeha kao rashodi perioda u momentu njihovog nastanka kao kod obračuna prihoda po sistemu fakturisane realizacije.</w:t>
      </w:r>
    </w:p>
    <w:p w:rsidR="00E877B3" w:rsidRDefault="00E877B3" w:rsidP="00E0404F">
      <w:pPr>
        <w:tabs>
          <w:tab w:val="left" w:pos="1740"/>
          <w:tab w:val="left" w:pos="3444"/>
        </w:tabs>
        <w:rPr>
          <w:rFonts w:ascii="Times New Roman" w:hAnsi="Times New Roman" w:cs="Times New Roman"/>
          <w:sz w:val="24"/>
          <w:szCs w:val="24"/>
          <w:lang w:val="bs-Latn-BA"/>
        </w:rPr>
      </w:pPr>
      <w:r>
        <w:rPr>
          <w:rFonts w:ascii="Times New Roman" w:hAnsi="Times New Roman" w:cs="Times New Roman"/>
          <w:sz w:val="24"/>
          <w:szCs w:val="24"/>
          <w:lang w:val="bs-Latn-BA"/>
        </w:rPr>
        <w:lastRenderedPageBreak/>
        <w:t>Bilansiranje prihoda po sistemu napalaćene realizacije ne izaziva dodatno finansijsko naprezanje u momentu obračuna i raspodjele finansijskog rezultata.</w:t>
      </w:r>
    </w:p>
    <w:p w:rsidR="00E877B3" w:rsidRDefault="00E877B3" w:rsidP="00E0404F">
      <w:pPr>
        <w:tabs>
          <w:tab w:val="left" w:pos="1740"/>
          <w:tab w:val="left" w:pos="3444"/>
        </w:tabs>
        <w:rPr>
          <w:rFonts w:ascii="Times New Roman" w:hAnsi="Times New Roman" w:cs="Times New Roman"/>
          <w:sz w:val="24"/>
          <w:szCs w:val="24"/>
          <w:lang w:val="bs-Latn-BA"/>
        </w:rPr>
      </w:pPr>
    </w:p>
    <w:p w:rsidR="00E877B3" w:rsidRDefault="00E877B3" w:rsidP="00E877B3">
      <w:pPr>
        <w:tabs>
          <w:tab w:val="left" w:pos="1740"/>
          <w:tab w:val="left" w:pos="3444"/>
        </w:tabs>
        <w:jc w:val="center"/>
        <w:rPr>
          <w:rFonts w:ascii="Times New Roman" w:hAnsi="Times New Roman" w:cs="Times New Roman"/>
          <w:b/>
          <w:sz w:val="24"/>
          <w:szCs w:val="24"/>
          <w:lang w:val="bs-Latn-BA"/>
        </w:rPr>
      </w:pPr>
      <w:r w:rsidRPr="00E877B3">
        <w:rPr>
          <w:rFonts w:ascii="Times New Roman" w:hAnsi="Times New Roman" w:cs="Times New Roman"/>
          <w:b/>
          <w:sz w:val="24"/>
          <w:szCs w:val="24"/>
          <w:lang w:val="bs-Latn-BA"/>
        </w:rPr>
        <w:t>ANALIZA FINANSIJSKOG REZULTATA</w:t>
      </w:r>
    </w:p>
    <w:p w:rsidR="00E877B3" w:rsidRDefault="00E877B3" w:rsidP="00E877B3">
      <w:pPr>
        <w:tabs>
          <w:tab w:val="left" w:pos="1740"/>
          <w:tab w:val="left" w:pos="3444"/>
        </w:tabs>
        <w:rPr>
          <w:rFonts w:ascii="Times New Roman" w:hAnsi="Times New Roman" w:cs="Times New Roman"/>
          <w:b/>
          <w:sz w:val="24"/>
          <w:szCs w:val="24"/>
          <w:lang w:val="bs-Latn-BA"/>
        </w:rPr>
      </w:pPr>
    </w:p>
    <w:p w:rsidR="00E877B3" w:rsidRDefault="00E877B3" w:rsidP="00E877B3">
      <w:pPr>
        <w:tabs>
          <w:tab w:val="left" w:pos="1740"/>
          <w:tab w:val="left" w:pos="3444"/>
        </w:tabs>
        <w:rPr>
          <w:rFonts w:ascii="Times New Roman" w:hAnsi="Times New Roman" w:cs="Times New Roman"/>
          <w:b/>
          <w:sz w:val="24"/>
          <w:szCs w:val="24"/>
          <w:lang w:val="bs-Latn-BA"/>
        </w:rPr>
      </w:pPr>
      <w:r>
        <w:rPr>
          <w:rFonts w:ascii="Times New Roman" w:hAnsi="Times New Roman" w:cs="Times New Roman"/>
          <w:b/>
          <w:sz w:val="24"/>
          <w:szCs w:val="24"/>
          <w:lang w:val="bs-Latn-BA"/>
        </w:rPr>
        <w:t>3.1.Analiza finansijskog rezultata u prostornom i vremenskom poređenju</w:t>
      </w:r>
    </w:p>
    <w:p w:rsidR="00E877B3" w:rsidRDefault="00E877B3" w:rsidP="00E877B3">
      <w:pPr>
        <w:tabs>
          <w:tab w:val="left" w:pos="1740"/>
          <w:tab w:val="left" w:pos="3444"/>
        </w:tabs>
        <w:rPr>
          <w:rFonts w:ascii="Times New Roman" w:hAnsi="Times New Roman" w:cs="Times New Roman"/>
          <w:sz w:val="24"/>
          <w:szCs w:val="24"/>
          <w:lang w:val="bs-Latn-BA"/>
        </w:rPr>
      </w:pPr>
      <w:r>
        <w:rPr>
          <w:rFonts w:ascii="Times New Roman" w:hAnsi="Times New Roman" w:cs="Times New Roman"/>
          <w:sz w:val="24"/>
          <w:szCs w:val="24"/>
          <w:lang w:val="bs-Latn-BA"/>
        </w:rPr>
        <w:t>Pri analizi finansijskog rezultata vrši se prostorno i vremensko poređenje.Vremensko poređenje</w:t>
      </w:r>
      <w:r w:rsidR="00C709D1">
        <w:rPr>
          <w:rFonts w:ascii="Times New Roman" w:hAnsi="Times New Roman" w:cs="Times New Roman"/>
          <w:sz w:val="24"/>
          <w:szCs w:val="24"/>
          <w:lang w:val="bs-Latn-BA"/>
        </w:rPr>
        <w:t xml:space="preserve"> pokazuje razvoj,napredovanje preduzeća u ostvarivanju finansijskog rezultata i obrnuto,a koliko će se uzastopnih godina analizirati finansijski rezultat i time i vremenski upoređivati zavisi od cilja analize.</w:t>
      </w:r>
    </w:p>
    <w:p w:rsidR="00C709D1" w:rsidRDefault="00C709D1" w:rsidP="00E877B3">
      <w:pPr>
        <w:tabs>
          <w:tab w:val="left" w:pos="1740"/>
          <w:tab w:val="left" w:pos="3444"/>
        </w:tabs>
        <w:rPr>
          <w:rFonts w:ascii="Times New Roman" w:hAnsi="Times New Roman" w:cs="Times New Roman"/>
          <w:sz w:val="24"/>
          <w:szCs w:val="24"/>
          <w:lang w:val="bs-Latn-BA"/>
        </w:rPr>
      </w:pPr>
      <w:r>
        <w:rPr>
          <w:rFonts w:ascii="Times New Roman" w:hAnsi="Times New Roman" w:cs="Times New Roman"/>
          <w:sz w:val="24"/>
          <w:szCs w:val="24"/>
          <w:lang w:val="bs-Latn-BA"/>
        </w:rPr>
        <w:t>Prostorno poređenje je važno radi ocjene kako preuzeće stoji u odnosu na konkurenciju</w:t>
      </w:r>
      <w:r w:rsidR="00DF7F79">
        <w:rPr>
          <w:rFonts w:ascii="Times New Roman" w:hAnsi="Times New Roman" w:cs="Times New Roman"/>
          <w:sz w:val="24"/>
          <w:szCs w:val="24"/>
          <w:lang w:val="bs-Latn-BA"/>
        </w:rPr>
        <w:t>.Pri tome se postavlja problem izbora uporednog preduzeća.Taj problem se može riješiti na dva načina:</w:t>
      </w:r>
    </w:p>
    <w:p w:rsidR="00DF7F79" w:rsidRDefault="00DF7F79" w:rsidP="00E877B3">
      <w:pPr>
        <w:tabs>
          <w:tab w:val="left" w:pos="1740"/>
          <w:tab w:val="left" w:pos="3444"/>
        </w:tabs>
        <w:rPr>
          <w:rFonts w:ascii="Times New Roman" w:hAnsi="Times New Roman" w:cs="Times New Roman"/>
          <w:sz w:val="24"/>
          <w:szCs w:val="24"/>
          <w:lang w:val="bs-Latn-BA"/>
        </w:rPr>
      </w:pPr>
      <w:r>
        <w:rPr>
          <w:rFonts w:ascii="Times New Roman" w:hAnsi="Times New Roman" w:cs="Times New Roman"/>
          <w:sz w:val="24"/>
          <w:szCs w:val="24"/>
          <w:lang w:val="bs-Latn-BA"/>
        </w:rPr>
        <w:t>-da se za uporedno preduzeće uzme najbolje konkurentno preduzeće</w:t>
      </w:r>
    </w:p>
    <w:p w:rsidR="00DF7F79" w:rsidRDefault="00DF7F79" w:rsidP="00E877B3">
      <w:pPr>
        <w:tabs>
          <w:tab w:val="left" w:pos="1740"/>
          <w:tab w:val="left" w:pos="3444"/>
        </w:tabs>
        <w:rPr>
          <w:rFonts w:ascii="Times New Roman" w:hAnsi="Times New Roman" w:cs="Times New Roman"/>
          <w:sz w:val="24"/>
          <w:szCs w:val="24"/>
          <w:lang w:val="bs-Latn-BA"/>
        </w:rPr>
      </w:pPr>
      <w:r>
        <w:rPr>
          <w:rFonts w:ascii="Times New Roman" w:hAnsi="Times New Roman" w:cs="Times New Roman"/>
          <w:sz w:val="24"/>
          <w:szCs w:val="24"/>
          <w:lang w:val="bs-Latn-BA"/>
        </w:rPr>
        <w:t>-da se poređenje vrši sa svim konkurentinim preduzećima</w:t>
      </w:r>
    </w:p>
    <w:p w:rsidR="00DF7F79" w:rsidRDefault="00DF7F79" w:rsidP="00E877B3">
      <w:pPr>
        <w:tabs>
          <w:tab w:val="left" w:pos="1740"/>
          <w:tab w:val="left" w:pos="3444"/>
        </w:tabs>
        <w:rPr>
          <w:rFonts w:ascii="Times New Roman" w:hAnsi="Times New Roman" w:cs="Times New Roman"/>
          <w:sz w:val="24"/>
          <w:szCs w:val="24"/>
          <w:lang w:val="bs-Latn-BA"/>
        </w:rPr>
      </w:pPr>
      <w:r>
        <w:rPr>
          <w:rFonts w:ascii="Times New Roman" w:hAnsi="Times New Roman" w:cs="Times New Roman"/>
          <w:sz w:val="24"/>
          <w:szCs w:val="24"/>
          <w:lang w:val="bs-Latn-BA"/>
        </w:rPr>
        <w:t>Ako se prostorno poređenje vrši  sa najboljim konkurentom analiza će pokazati približava li se ili zaostaje preduzeće u odnosu na najbolje konkurentno preduzeće.</w:t>
      </w:r>
    </w:p>
    <w:p w:rsidR="004C6E17" w:rsidRDefault="00DF7F79" w:rsidP="007F7505">
      <w:pPr>
        <w:tabs>
          <w:tab w:val="left" w:pos="1740"/>
          <w:tab w:val="left" w:pos="3444"/>
        </w:tabs>
        <w:rPr>
          <w:rFonts w:ascii="Times New Roman" w:hAnsi="Times New Roman" w:cs="Times New Roman"/>
          <w:sz w:val="24"/>
          <w:szCs w:val="24"/>
          <w:lang w:val="bs-Latn-BA"/>
        </w:rPr>
      </w:pPr>
      <w:r>
        <w:rPr>
          <w:rFonts w:ascii="Times New Roman" w:hAnsi="Times New Roman" w:cs="Times New Roman"/>
          <w:sz w:val="24"/>
          <w:szCs w:val="24"/>
          <w:lang w:val="bs-Latn-BA"/>
        </w:rPr>
        <w:t xml:space="preserve">Ako se prostorno poređenje vrši sa svim konkurentinim preduzećima analiza će pokazati postiže li ono bolje ili lošije finansijske rezultate od prosjeka svih konkurentnih preduzeća,a to je opet važno sa znanje za vođenje poslovne politike sa ciljem dapreduzeće bude nadprosjećno,jer mu smao to pruža šansu </w:t>
      </w:r>
      <w:r w:rsidR="007F7505">
        <w:rPr>
          <w:rFonts w:ascii="Times New Roman" w:hAnsi="Times New Roman" w:cs="Times New Roman"/>
          <w:sz w:val="24"/>
          <w:szCs w:val="24"/>
          <w:lang w:val="bs-Latn-BA"/>
        </w:rPr>
        <w:t>da opstane na tržiš</w:t>
      </w:r>
      <w:r w:rsidR="004C6E17">
        <w:rPr>
          <w:rFonts w:ascii="Times New Roman" w:hAnsi="Times New Roman" w:cs="Times New Roman"/>
          <w:sz w:val="24"/>
          <w:szCs w:val="24"/>
          <w:lang w:val="bs-Latn-BA"/>
        </w:rPr>
        <w:t>tu.</w:t>
      </w:r>
    </w:p>
    <w:p w:rsidR="004C6E17" w:rsidRDefault="004C6E17" w:rsidP="007F7505">
      <w:pPr>
        <w:tabs>
          <w:tab w:val="left" w:pos="1740"/>
          <w:tab w:val="left" w:pos="3444"/>
        </w:tabs>
        <w:rPr>
          <w:rFonts w:ascii="Times New Roman" w:hAnsi="Times New Roman" w:cs="Times New Roman"/>
          <w:sz w:val="24"/>
          <w:szCs w:val="24"/>
          <w:lang w:val="bs-Latn-BA"/>
        </w:rPr>
      </w:pPr>
    </w:p>
    <w:p w:rsidR="004C6E17" w:rsidRDefault="004C6E17" w:rsidP="007F7505">
      <w:pPr>
        <w:tabs>
          <w:tab w:val="left" w:pos="1740"/>
          <w:tab w:val="left" w:pos="3444"/>
        </w:tabs>
        <w:rPr>
          <w:rFonts w:ascii="Times New Roman" w:hAnsi="Times New Roman" w:cs="Times New Roman"/>
          <w:sz w:val="24"/>
          <w:szCs w:val="24"/>
          <w:lang w:val="bs-Latn-BA"/>
        </w:rPr>
      </w:pPr>
    </w:p>
    <w:p w:rsidR="004C6E17" w:rsidRDefault="004C6E17" w:rsidP="007F7505">
      <w:pPr>
        <w:tabs>
          <w:tab w:val="left" w:pos="1740"/>
          <w:tab w:val="left" w:pos="3444"/>
        </w:tabs>
        <w:rPr>
          <w:rFonts w:ascii="Times New Roman" w:hAnsi="Times New Roman" w:cs="Times New Roman"/>
          <w:sz w:val="24"/>
          <w:szCs w:val="24"/>
          <w:lang w:val="bs-Latn-BA"/>
        </w:rPr>
      </w:pPr>
    </w:p>
    <w:p w:rsidR="004C6E17" w:rsidRDefault="004C6E17" w:rsidP="007F7505">
      <w:pPr>
        <w:tabs>
          <w:tab w:val="left" w:pos="1740"/>
          <w:tab w:val="left" w:pos="3444"/>
        </w:tabs>
        <w:rPr>
          <w:rFonts w:ascii="Times New Roman" w:hAnsi="Times New Roman" w:cs="Times New Roman"/>
          <w:sz w:val="24"/>
          <w:szCs w:val="24"/>
          <w:lang w:val="bs-Latn-BA"/>
        </w:rPr>
      </w:pPr>
    </w:p>
    <w:p w:rsidR="004C6E17" w:rsidRDefault="004C6E17" w:rsidP="007F7505">
      <w:pPr>
        <w:tabs>
          <w:tab w:val="left" w:pos="1740"/>
          <w:tab w:val="left" w:pos="3444"/>
        </w:tabs>
        <w:rPr>
          <w:rFonts w:ascii="Times New Roman" w:hAnsi="Times New Roman" w:cs="Times New Roman"/>
          <w:b/>
          <w:sz w:val="24"/>
          <w:szCs w:val="24"/>
          <w:lang w:val="bs-Latn-BA"/>
        </w:rPr>
      </w:pPr>
    </w:p>
    <w:p w:rsidR="004C6E17" w:rsidRDefault="004C6E17" w:rsidP="007F7505">
      <w:pPr>
        <w:tabs>
          <w:tab w:val="left" w:pos="1740"/>
          <w:tab w:val="left" w:pos="3444"/>
        </w:tabs>
        <w:rPr>
          <w:rFonts w:ascii="Times New Roman" w:hAnsi="Times New Roman" w:cs="Times New Roman"/>
          <w:b/>
          <w:sz w:val="24"/>
          <w:szCs w:val="24"/>
          <w:lang w:val="bs-Latn-BA"/>
        </w:rPr>
      </w:pPr>
    </w:p>
    <w:p w:rsidR="004C6E17" w:rsidRDefault="004C6E17" w:rsidP="007F7505">
      <w:pPr>
        <w:tabs>
          <w:tab w:val="left" w:pos="1740"/>
          <w:tab w:val="left" w:pos="3444"/>
        </w:tabs>
        <w:rPr>
          <w:rFonts w:ascii="Times New Roman" w:hAnsi="Times New Roman" w:cs="Times New Roman"/>
          <w:b/>
          <w:sz w:val="24"/>
          <w:szCs w:val="24"/>
          <w:lang w:val="bs-Latn-BA"/>
        </w:rPr>
      </w:pPr>
    </w:p>
    <w:p w:rsidR="004C6E17" w:rsidRDefault="004C6E17" w:rsidP="007F7505">
      <w:pPr>
        <w:tabs>
          <w:tab w:val="left" w:pos="1740"/>
          <w:tab w:val="left" w:pos="3444"/>
        </w:tabs>
        <w:rPr>
          <w:rFonts w:ascii="Times New Roman" w:hAnsi="Times New Roman" w:cs="Times New Roman"/>
          <w:b/>
          <w:sz w:val="24"/>
          <w:szCs w:val="24"/>
          <w:lang w:val="bs-Latn-BA"/>
        </w:rPr>
      </w:pPr>
    </w:p>
    <w:p w:rsidR="004C6E17" w:rsidRDefault="004C6E17" w:rsidP="007F7505">
      <w:pPr>
        <w:tabs>
          <w:tab w:val="left" w:pos="1740"/>
          <w:tab w:val="left" w:pos="3444"/>
        </w:tabs>
        <w:rPr>
          <w:rFonts w:ascii="Times New Roman" w:hAnsi="Times New Roman" w:cs="Times New Roman"/>
          <w:b/>
          <w:sz w:val="24"/>
          <w:szCs w:val="24"/>
          <w:lang w:val="bs-Latn-BA"/>
        </w:rPr>
      </w:pPr>
    </w:p>
    <w:p w:rsidR="004C6E17" w:rsidRDefault="004C6E17" w:rsidP="007F7505">
      <w:pPr>
        <w:tabs>
          <w:tab w:val="left" w:pos="1740"/>
          <w:tab w:val="left" w:pos="3444"/>
        </w:tabs>
        <w:rPr>
          <w:rFonts w:ascii="Times New Roman" w:hAnsi="Times New Roman" w:cs="Times New Roman"/>
          <w:b/>
          <w:sz w:val="24"/>
          <w:szCs w:val="24"/>
          <w:lang w:val="bs-Latn-BA"/>
        </w:rPr>
      </w:pPr>
    </w:p>
    <w:p w:rsidR="007F7505" w:rsidRPr="004C6E17" w:rsidRDefault="009352EE" w:rsidP="004C6E17">
      <w:pPr>
        <w:tabs>
          <w:tab w:val="left" w:pos="1740"/>
          <w:tab w:val="left" w:pos="3444"/>
        </w:tabs>
        <w:jc w:val="center"/>
        <w:rPr>
          <w:rFonts w:ascii="Times New Roman" w:hAnsi="Times New Roman" w:cs="Times New Roman"/>
          <w:sz w:val="24"/>
          <w:szCs w:val="24"/>
          <w:lang w:val="bs-Latn-BA"/>
        </w:rPr>
      </w:pPr>
      <w:r w:rsidRPr="009352EE">
        <w:rPr>
          <w:rFonts w:ascii="Times New Roman" w:hAnsi="Times New Roman" w:cs="Times New Roman"/>
          <w:b/>
          <w:sz w:val="24"/>
          <w:szCs w:val="24"/>
          <w:lang w:val="bs-Latn-BA"/>
        </w:rPr>
        <w:lastRenderedPageBreak/>
        <w:t>OBRAZAC BILANSA USPJEHA</w:t>
      </w:r>
      <w:r>
        <w:rPr>
          <w:rFonts w:ascii="Times New Roman" w:hAnsi="Times New Roman" w:cs="Times New Roman"/>
          <w:b/>
          <w:sz w:val="24"/>
          <w:szCs w:val="24"/>
          <w:lang w:val="bs-Latn-BA"/>
        </w:rPr>
        <w:t>(OBRAZAC BU)</w:t>
      </w:r>
    </w:p>
    <w:p w:rsidR="009352EE" w:rsidRDefault="009352EE" w:rsidP="007F7505">
      <w:pPr>
        <w:tabs>
          <w:tab w:val="left" w:pos="1740"/>
          <w:tab w:val="left" w:pos="3444"/>
        </w:tabs>
        <w:rPr>
          <w:rFonts w:ascii="Times New Roman" w:hAnsi="Times New Roman" w:cs="Times New Roman"/>
          <w:b/>
          <w:sz w:val="24"/>
          <w:szCs w:val="24"/>
          <w:lang w:val="bs-Latn-BA"/>
        </w:rPr>
      </w:pPr>
    </w:p>
    <w:p w:rsidR="009352EE" w:rsidRPr="009352EE" w:rsidRDefault="002D33F1" w:rsidP="007F7505">
      <w:pPr>
        <w:tabs>
          <w:tab w:val="left" w:pos="1740"/>
          <w:tab w:val="left" w:pos="3444"/>
        </w:tabs>
        <w:rPr>
          <w:rFonts w:ascii="Times New Roman" w:hAnsi="Times New Roman" w:cs="Times New Roman"/>
          <w:lang w:val="bs-Latn-BA"/>
        </w:rPr>
      </w:pPr>
      <w:r w:rsidRPr="002D33F1">
        <w:rPr>
          <w:rFonts w:ascii="Times New Roman" w:hAnsi="Times New Roman" w:cs="Times New Roman"/>
          <w:noProof/>
          <w:lang w:eastAsia="en-GB"/>
        </w:rPr>
        <w:pict>
          <v:shape id="_x0000_s1084" type="#_x0000_t32" style="position:absolute;margin-left:21.3pt;margin-top:9.9pt;width:166.5pt;height:0;z-index:251685888" o:connectortype="straight"/>
        </w:pict>
      </w:r>
      <w:r w:rsidR="009352EE" w:rsidRPr="009352EE">
        <w:rPr>
          <w:rFonts w:ascii="Times New Roman" w:hAnsi="Times New Roman" w:cs="Times New Roman"/>
          <w:lang w:val="bs-Latn-BA"/>
        </w:rPr>
        <w:t>PIB</w:t>
      </w:r>
    </w:p>
    <w:p w:rsidR="009352EE" w:rsidRDefault="002D33F1" w:rsidP="009352EE">
      <w:pPr>
        <w:tabs>
          <w:tab w:val="left" w:pos="1740"/>
          <w:tab w:val="left" w:pos="3444"/>
        </w:tabs>
        <w:rPr>
          <w:rFonts w:ascii="Times New Roman" w:hAnsi="Times New Roman" w:cs="Times New Roman"/>
          <w:lang w:val="bs-Latn-BA"/>
        </w:rPr>
      </w:pPr>
      <w:r w:rsidRPr="002D33F1">
        <w:rPr>
          <w:rFonts w:ascii="Times New Roman" w:hAnsi="Times New Roman" w:cs="Times New Roman"/>
          <w:noProof/>
          <w:lang w:eastAsia="en-GB"/>
        </w:rPr>
        <w:pict>
          <v:shape id="_x0000_s1085" type="#_x0000_t32" style="position:absolute;margin-left:41.45pt;margin-top:11.25pt;width:146.35pt;height:0;z-index:251686912" o:connectortype="straight"/>
        </w:pict>
      </w:r>
      <w:r w:rsidR="009352EE">
        <w:rPr>
          <w:rFonts w:ascii="Times New Roman" w:hAnsi="Times New Roman" w:cs="Times New Roman"/>
          <w:lang w:val="bs-Latn-BA"/>
        </w:rPr>
        <w:t xml:space="preserve">Obvezni     </w:t>
      </w:r>
    </w:p>
    <w:p w:rsidR="009352EE" w:rsidRDefault="009352EE" w:rsidP="009352EE">
      <w:pPr>
        <w:tabs>
          <w:tab w:val="left" w:pos="1740"/>
          <w:tab w:val="left" w:pos="3444"/>
        </w:tabs>
        <w:rPr>
          <w:rFonts w:ascii="Times New Roman" w:hAnsi="Times New Roman" w:cs="Times New Roman"/>
          <w:sz w:val="16"/>
          <w:szCs w:val="16"/>
          <w:lang w:val="bs-Latn-BA"/>
        </w:rPr>
      </w:pPr>
      <w:r>
        <w:rPr>
          <w:rFonts w:ascii="Times New Roman" w:hAnsi="Times New Roman" w:cs="Times New Roman"/>
          <w:sz w:val="16"/>
          <w:szCs w:val="16"/>
          <w:lang w:val="bs-Latn-BA"/>
        </w:rPr>
        <w:t xml:space="preserve">                        (Ime i prezime poreskog obveznika)</w:t>
      </w:r>
    </w:p>
    <w:p w:rsidR="009352EE" w:rsidRPr="009352EE" w:rsidRDefault="002D33F1" w:rsidP="009352EE">
      <w:pPr>
        <w:tabs>
          <w:tab w:val="left" w:pos="1740"/>
          <w:tab w:val="left" w:pos="3444"/>
        </w:tabs>
        <w:rPr>
          <w:rFonts w:ascii="Times New Roman" w:hAnsi="Times New Roman" w:cs="Times New Roman"/>
          <w:lang w:val="bs-Latn-BA"/>
        </w:rPr>
      </w:pPr>
      <w:r w:rsidRPr="002D33F1">
        <w:rPr>
          <w:rFonts w:ascii="Times New Roman" w:hAnsi="Times New Roman" w:cs="Times New Roman"/>
          <w:noProof/>
          <w:lang w:eastAsia="en-GB"/>
        </w:rPr>
        <w:pict>
          <v:shape id="_x0000_s1086" type="#_x0000_t32" style="position:absolute;margin-left:63.95pt;margin-top:11.65pt;width:134.2pt;height:0;z-index:251687936" o:connectortype="straight"/>
        </w:pict>
      </w:r>
      <w:r w:rsidR="009352EE">
        <w:rPr>
          <w:rFonts w:ascii="Times New Roman" w:hAnsi="Times New Roman" w:cs="Times New Roman"/>
          <w:lang w:val="bs-Latn-BA"/>
        </w:rPr>
        <w:t>Firma-radnje</w:t>
      </w:r>
    </w:p>
    <w:p w:rsidR="009352EE" w:rsidRDefault="002D33F1" w:rsidP="007F7505">
      <w:pPr>
        <w:tabs>
          <w:tab w:val="left" w:pos="1740"/>
          <w:tab w:val="left" w:pos="3444"/>
        </w:tabs>
        <w:rPr>
          <w:rFonts w:ascii="Times New Roman" w:hAnsi="Times New Roman" w:cs="Times New Roman"/>
          <w:lang w:val="bs-Latn-BA"/>
        </w:rPr>
      </w:pPr>
      <w:r w:rsidRPr="002D33F1">
        <w:rPr>
          <w:rFonts w:ascii="Times New Roman" w:hAnsi="Times New Roman" w:cs="Times New Roman"/>
          <w:noProof/>
          <w:lang w:eastAsia="en-GB"/>
        </w:rPr>
        <w:pict>
          <v:shape id="_x0000_s1087" type="#_x0000_t32" style="position:absolute;margin-left:38pt;margin-top:10.15pt;width:160.15pt;height:0;z-index:251688960" o:connectortype="straight"/>
        </w:pict>
      </w:r>
      <w:r w:rsidR="009352EE">
        <w:rPr>
          <w:rFonts w:ascii="Times New Roman" w:hAnsi="Times New Roman" w:cs="Times New Roman"/>
          <w:lang w:val="bs-Latn-BA"/>
        </w:rPr>
        <w:t>Sjedište</w:t>
      </w:r>
    </w:p>
    <w:p w:rsidR="009352EE" w:rsidRDefault="009352EE" w:rsidP="007F7505">
      <w:pPr>
        <w:tabs>
          <w:tab w:val="left" w:pos="1740"/>
          <w:tab w:val="left" w:pos="3444"/>
        </w:tabs>
        <w:rPr>
          <w:rFonts w:ascii="Times New Roman" w:hAnsi="Times New Roman" w:cs="Times New Roman"/>
          <w:sz w:val="16"/>
          <w:szCs w:val="16"/>
          <w:lang w:val="bs-Latn-BA"/>
        </w:rPr>
      </w:pPr>
      <w:r>
        <w:rPr>
          <w:rFonts w:ascii="Times New Roman" w:hAnsi="Times New Roman" w:cs="Times New Roman"/>
          <w:sz w:val="16"/>
          <w:szCs w:val="16"/>
          <w:lang w:val="bs-Latn-BA"/>
        </w:rPr>
        <w:t xml:space="preserve">                                                (adresa)</w:t>
      </w:r>
    </w:p>
    <w:p w:rsidR="009352EE" w:rsidRDefault="002D33F1" w:rsidP="007F7505">
      <w:pPr>
        <w:tabs>
          <w:tab w:val="left" w:pos="1740"/>
          <w:tab w:val="left" w:pos="3444"/>
        </w:tabs>
        <w:rPr>
          <w:rFonts w:ascii="Times New Roman" w:hAnsi="Times New Roman" w:cs="Times New Roman"/>
          <w:lang w:val="bs-Latn-BA"/>
        </w:rPr>
      </w:pPr>
      <w:r w:rsidRPr="002D33F1">
        <w:rPr>
          <w:rFonts w:ascii="Times New Roman" w:hAnsi="Times New Roman" w:cs="Times New Roman"/>
          <w:noProof/>
          <w:lang w:eastAsia="en-GB"/>
        </w:rPr>
        <w:pict>
          <v:shape id="_x0000_s1088" type="#_x0000_t32" style="position:absolute;margin-left:117.5pt;margin-top:9.9pt;width:80.65pt;height:0;z-index:251689984" o:connectortype="straight"/>
        </w:pict>
      </w:r>
      <w:r w:rsidR="009352EE">
        <w:rPr>
          <w:rFonts w:ascii="Times New Roman" w:hAnsi="Times New Roman" w:cs="Times New Roman"/>
          <w:lang w:val="bs-Latn-BA"/>
        </w:rPr>
        <w:t>Šifra poreskog obveznika</w:t>
      </w:r>
    </w:p>
    <w:p w:rsidR="009352EE" w:rsidRDefault="002D33F1" w:rsidP="007F7505">
      <w:pPr>
        <w:tabs>
          <w:tab w:val="left" w:pos="1740"/>
          <w:tab w:val="left" w:pos="3444"/>
        </w:tabs>
        <w:rPr>
          <w:rFonts w:ascii="Times New Roman" w:hAnsi="Times New Roman" w:cs="Times New Roman"/>
          <w:lang w:val="bs-Latn-BA"/>
        </w:rPr>
      </w:pPr>
      <w:r w:rsidRPr="002D33F1">
        <w:rPr>
          <w:rFonts w:ascii="Times New Roman" w:hAnsi="Times New Roman" w:cs="Times New Roman"/>
          <w:noProof/>
          <w:lang w:eastAsia="en-GB"/>
        </w:rPr>
        <w:pict>
          <v:shape id="_x0000_s1089" type="#_x0000_t32" style="position:absolute;margin-left:74.9pt;margin-top:9.55pt;width:123.25pt;height:.05pt;z-index:251691008" o:connectortype="straight"/>
        </w:pict>
      </w:r>
      <w:r w:rsidR="009352EE">
        <w:rPr>
          <w:rFonts w:ascii="Times New Roman" w:hAnsi="Times New Roman" w:cs="Times New Roman"/>
          <w:lang w:val="bs-Latn-BA"/>
        </w:rPr>
        <w:t>Šifra djelatnosti</w:t>
      </w:r>
    </w:p>
    <w:p w:rsidR="009352EE" w:rsidRDefault="009352EE" w:rsidP="007F7505">
      <w:pPr>
        <w:tabs>
          <w:tab w:val="left" w:pos="1740"/>
          <w:tab w:val="left" w:pos="3444"/>
        </w:tabs>
        <w:rPr>
          <w:rFonts w:ascii="Times New Roman" w:hAnsi="Times New Roman" w:cs="Times New Roman"/>
          <w:lang w:val="bs-Latn-BA"/>
        </w:rPr>
      </w:pPr>
      <w:r>
        <w:rPr>
          <w:rFonts w:ascii="Times New Roman" w:hAnsi="Times New Roman" w:cs="Times New Roman"/>
          <w:lang w:val="bs-Latn-BA"/>
        </w:rPr>
        <w:t xml:space="preserve">    </w:t>
      </w:r>
    </w:p>
    <w:p w:rsidR="009352EE" w:rsidRDefault="009352EE" w:rsidP="007F7505">
      <w:pPr>
        <w:tabs>
          <w:tab w:val="left" w:pos="1740"/>
          <w:tab w:val="left" w:pos="3444"/>
        </w:tabs>
        <w:rPr>
          <w:rFonts w:ascii="Times New Roman" w:hAnsi="Times New Roman" w:cs="Times New Roman"/>
          <w:lang w:val="bs-Latn-BA"/>
        </w:rPr>
      </w:pPr>
    </w:p>
    <w:p w:rsidR="009352EE" w:rsidRDefault="00941CDA" w:rsidP="00941CDA">
      <w:pPr>
        <w:tabs>
          <w:tab w:val="left" w:pos="1740"/>
          <w:tab w:val="left" w:pos="3444"/>
        </w:tabs>
        <w:jc w:val="center"/>
        <w:rPr>
          <w:rFonts w:ascii="Times New Roman" w:hAnsi="Times New Roman" w:cs="Times New Roman"/>
          <w:b/>
          <w:lang w:val="bs-Latn-BA"/>
        </w:rPr>
      </w:pPr>
      <w:r w:rsidRPr="00941CDA">
        <w:rPr>
          <w:rFonts w:ascii="Times New Roman" w:hAnsi="Times New Roman" w:cs="Times New Roman"/>
          <w:b/>
          <w:lang w:val="bs-Latn-BA"/>
        </w:rPr>
        <w:t>BILANS USPJEHA</w:t>
      </w:r>
    </w:p>
    <w:p w:rsidR="00941CDA" w:rsidRDefault="002D33F1" w:rsidP="00941CDA">
      <w:pPr>
        <w:tabs>
          <w:tab w:val="left" w:pos="1740"/>
          <w:tab w:val="left" w:pos="3444"/>
          <w:tab w:val="left" w:pos="5622"/>
          <w:tab w:val="left" w:pos="6578"/>
        </w:tabs>
        <w:jc w:val="center"/>
        <w:rPr>
          <w:rFonts w:ascii="Times New Roman" w:hAnsi="Times New Roman" w:cs="Times New Roman"/>
          <w:b/>
          <w:lang w:val="bs-Latn-BA"/>
        </w:rPr>
      </w:pPr>
      <w:r w:rsidRPr="002D33F1">
        <w:rPr>
          <w:rFonts w:ascii="Times New Roman" w:hAnsi="Times New Roman" w:cs="Times New Roman"/>
          <w:b/>
          <w:noProof/>
          <w:lang w:eastAsia="en-GB"/>
        </w:rPr>
        <w:pict>
          <v:shape id="_x0000_s1090" type="#_x0000_t32" style="position:absolute;left:0;text-align:left;margin-left:109.45pt;margin-top:9.9pt;width:93.3pt;height:0;z-index:251692032" o:connectortype="straight"/>
        </w:pict>
      </w:r>
      <w:r w:rsidRPr="002D33F1">
        <w:rPr>
          <w:rFonts w:ascii="Times New Roman" w:hAnsi="Times New Roman" w:cs="Times New Roman"/>
          <w:b/>
          <w:noProof/>
          <w:lang w:eastAsia="en-GB"/>
        </w:rPr>
        <w:pict>
          <v:shape id="_x0000_s1092" type="#_x0000_t32" style="position:absolute;left:0;text-align:left;margin-left:345pt;margin-top:9.75pt;width:21.9pt;height:.05pt;z-index:251694080" o:connectortype="straight"/>
        </w:pict>
      </w:r>
      <w:r w:rsidRPr="002D33F1">
        <w:rPr>
          <w:rFonts w:ascii="Times New Roman" w:hAnsi="Times New Roman" w:cs="Times New Roman"/>
          <w:b/>
          <w:noProof/>
          <w:lang w:eastAsia="en-GB"/>
        </w:rPr>
        <w:pict>
          <v:shape id="_x0000_s1091" type="#_x0000_t32" style="position:absolute;left:0;text-align:left;margin-left:215.35pt;margin-top:9.8pt;width:97.95pt;height:.05pt;z-index:251693056" o:connectortype="straight"/>
        </w:pict>
      </w:r>
      <w:r w:rsidR="00941CDA">
        <w:rPr>
          <w:rFonts w:ascii="Times New Roman" w:hAnsi="Times New Roman" w:cs="Times New Roman"/>
          <w:b/>
          <w:lang w:val="bs-Latn-BA"/>
        </w:rPr>
        <w:t>za period od</w:t>
      </w:r>
      <w:r w:rsidR="00941CDA">
        <w:rPr>
          <w:rFonts w:ascii="Times New Roman" w:hAnsi="Times New Roman" w:cs="Times New Roman"/>
          <w:b/>
          <w:lang w:val="bs-Latn-BA"/>
        </w:rPr>
        <w:tab/>
        <w:t xml:space="preserve">                         do </w:t>
      </w:r>
      <w:r w:rsidR="00941CDA">
        <w:rPr>
          <w:rFonts w:ascii="Times New Roman" w:hAnsi="Times New Roman" w:cs="Times New Roman"/>
          <w:b/>
          <w:lang w:val="bs-Latn-BA"/>
        </w:rPr>
        <w:tab/>
      </w:r>
      <w:r w:rsidR="00941CDA">
        <w:rPr>
          <w:rFonts w:ascii="Times New Roman" w:hAnsi="Times New Roman" w:cs="Times New Roman"/>
          <w:b/>
          <w:lang w:val="bs-Latn-BA"/>
        </w:rPr>
        <w:tab/>
        <w:t>200</w:t>
      </w:r>
      <w:r w:rsidR="00941CDA">
        <w:rPr>
          <w:rFonts w:ascii="Times New Roman" w:hAnsi="Times New Roman" w:cs="Times New Roman"/>
          <w:b/>
          <w:lang w:val="bs-Latn-BA"/>
        </w:rPr>
        <w:tab/>
        <w:t>.godine</w:t>
      </w:r>
    </w:p>
    <w:tbl>
      <w:tblPr>
        <w:tblStyle w:val="TableGrid"/>
        <w:tblW w:w="0" w:type="auto"/>
        <w:tblLook w:val="04A0"/>
      </w:tblPr>
      <w:tblGrid>
        <w:gridCol w:w="675"/>
        <w:gridCol w:w="5670"/>
        <w:gridCol w:w="2897"/>
      </w:tblGrid>
      <w:tr w:rsidR="00941CDA" w:rsidTr="00941CDA">
        <w:tc>
          <w:tcPr>
            <w:tcW w:w="675" w:type="dxa"/>
          </w:tcPr>
          <w:p w:rsidR="00941CDA" w:rsidRPr="006B1228" w:rsidRDefault="00941CDA" w:rsidP="00941CDA">
            <w:pPr>
              <w:tabs>
                <w:tab w:val="left" w:pos="1740"/>
                <w:tab w:val="left" w:pos="3444"/>
                <w:tab w:val="left" w:pos="5622"/>
                <w:tab w:val="left" w:pos="6578"/>
              </w:tabs>
              <w:rPr>
                <w:rFonts w:ascii="Times New Roman" w:hAnsi="Times New Roman" w:cs="Times New Roman"/>
                <w:b/>
                <w:sz w:val="20"/>
                <w:szCs w:val="20"/>
                <w:lang w:val="bs-Latn-BA"/>
              </w:rPr>
            </w:pPr>
            <w:r w:rsidRPr="006B1228">
              <w:rPr>
                <w:rFonts w:ascii="Times New Roman" w:hAnsi="Times New Roman" w:cs="Times New Roman"/>
                <w:b/>
                <w:sz w:val="20"/>
                <w:szCs w:val="20"/>
                <w:lang w:val="bs-Latn-BA"/>
              </w:rPr>
              <w:t>Red. br.</w:t>
            </w:r>
          </w:p>
        </w:tc>
        <w:tc>
          <w:tcPr>
            <w:tcW w:w="5670" w:type="dxa"/>
          </w:tcPr>
          <w:p w:rsidR="00941CDA" w:rsidRPr="006B1228" w:rsidRDefault="00941CDA" w:rsidP="00941CDA">
            <w:pPr>
              <w:jc w:val="center"/>
              <w:rPr>
                <w:b/>
                <w:sz w:val="20"/>
                <w:szCs w:val="20"/>
              </w:rPr>
            </w:pPr>
            <w:r w:rsidRPr="006B1228">
              <w:rPr>
                <w:b/>
                <w:sz w:val="20"/>
                <w:szCs w:val="20"/>
              </w:rPr>
              <w:t>OPIS</w:t>
            </w:r>
          </w:p>
        </w:tc>
        <w:tc>
          <w:tcPr>
            <w:tcW w:w="2897" w:type="dxa"/>
          </w:tcPr>
          <w:p w:rsidR="00941CDA" w:rsidRPr="006B1228" w:rsidRDefault="00941CDA" w:rsidP="00941CDA">
            <w:pPr>
              <w:tabs>
                <w:tab w:val="left" w:pos="1740"/>
                <w:tab w:val="left" w:pos="3444"/>
                <w:tab w:val="left" w:pos="5622"/>
                <w:tab w:val="left" w:pos="6578"/>
              </w:tabs>
              <w:jc w:val="center"/>
              <w:rPr>
                <w:rFonts w:ascii="Times New Roman" w:hAnsi="Times New Roman" w:cs="Times New Roman"/>
                <w:b/>
                <w:sz w:val="20"/>
                <w:szCs w:val="20"/>
                <w:lang w:val="bs-Latn-BA"/>
              </w:rPr>
            </w:pPr>
            <w:r w:rsidRPr="006B1228">
              <w:rPr>
                <w:rFonts w:ascii="Times New Roman" w:hAnsi="Times New Roman" w:cs="Times New Roman"/>
                <w:b/>
                <w:sz w:val="20"/>
                <w:szCs w:val="20"/>
                <w:lang w:val="bs-Latn-BA"/>
              </w:rPr>
              <w:t>IZNOS</w:t>
            </w:r>
          </w:p>
        </w:tc>
      </w:tr>
      <w:tr w:rsidR="00941CDA" w:rsidTr="00941CDA">
        <w:tc>
          <w:tcPr>
            <w:tcW w:w="675" w:type="dxa"/>
          </w:tcPr>
          <w:p w:rsidR="00941CDA" w:rsidRPr="006B1228" w:rsidRDefault="00941CDA" w:rsidP="00941CDA">
            <w:pPr>
              <w:tabs>
                <w:tab w:val="left" w:pos="1740"/>
                <w:tab w:val="left" w:pos="3444"/>
                <w:tab w:val="left" w:pos="5622"/>
                <w:tab w:val="left" w:pos="6578"/>
              </w:tabs>
              <w:jc w:val="center"/>
              <w:rPr>
                <w:rFonts w:ascii="Times New Roman" w:hAnsi="Times New Roman" w:cs="Times New Roman"/>
                <w:sz w:val="20"/>
                <w:szCs w:val="20"/>
                <w:lang w:val="bs-Latn-BA"/>
              </w:rPr>
            </w:pPr>
            <w:r w:rsidRPr="006B1228">
              <w:rPr>
                <w:rFonts w:ascii="Times New Roman" w:hAnsi="Times New Roman" w:cs="Times New Roman"/>
                <w:sz w:val="20"/>
                <w:szCs w:val="20"/>
                <w:lang w:val="bs-Latn-BA"/>
              </w:rPr>
              <w:t>1</w:t>
            </w:r>
          </w:p>
        </w:tc>
        <w:tc>
          <w:tcPr>
            <w:tcW w:w="5670" w:type="dxa"/>
          </w:tcPr>
          <w:p w:rsidR="00941CDA" w:rsidRPr="006B1228" w:rsidRDefault="00941CDA" w:rsidP="00941CDA">
            <w:pPr>
              <w:tabs>
                <w:tab w:val="left" w:pos="1740"/>
                <w:tab w:val="left" w:pos="3444"/>
                <w:tab w:val="left" w:pos="5622"/>
                <w:tab w:val="left" w:pos="6578"/>
              </w:tabs>
              <w:jc w:val="center"/>
              <w:rPr>
                <w:rFonts w:ascii="Times New Roman" w:hAnsi="Times New Roman" w:cs="Times New Roman"/>
                <w:sz w:val="20"/>
                <w:szCs w:val="20"/>
                <w:lang w:val="bs-Latn-BA"/>
              </w:rPr>
            </w:pPr>
            <w:r w:rsidRPr="006B1228">
              <w:rPr>
                <w:rFonts w:ascii="Times New Roman" w:hAnsi="Times New Roman" w:cs="Times New Roman"/>
                <w:sz w:val="20"/>
                <w:szCs w:val="20"/>
                <w:lang w:val="bs-Latn-BA"/>
              </w:rPr>
              <w:t>2</w:t>
            </w:r>
          </w:p>
        </w:tc>
        <w:tc>
          <w:tcPr>
            <w:tcW w:w="2897" w:type="dxa"/>
          </w:tcPr>
          <w:p w:rsidR="00941CDA" w:rsidRPr="006B1228" w:rsidRDefault="00941CDA" w:rsidP="00941CDA">
            <w:pPr>
              <w:tabs>
                <w:tab w:val="left" w:pos="1740"/>
                <w:tab w:val="left" w:pos="3444"/>
                <w:tab w:val="left" w:pos="5622"/>
                <w:tab w:val="left" w:pos="6578"/>
              </w:tabs>
              <w:jc w:val="center"/>
              <w:rPr>
                <w:rFonts w:ascii="Times New Roman" w:hAnsi="Times New Roman" w:cs="Times New Roman"/>
                <w:sz w:val="20"/>
                <w:szCs w:val="20"/>
                <w:lang w:val="bs-Latn-BA"/>
              </w:rPr>
            </w:pPr>
            <w:r w:rsidRPr="006B1228">
              <w:rPr>
                <w:rFonts w:ascii="Times New Roman" w:hAnsi="Times New Roman" w:cs="Times New Roman"/>
                <w:sz w:val="20"/>
                <w:szCs w:val="20"/>
                <w:lang w:val="bs-Latn-BA"/>
              </w:rPr>
              <w:t>3</w:t>
            </w:r>
          </w:p>
        </w:tc>
      </w:tr>
      <w:tr w:rsidR="00941CDA" w:rsidTr="00941CDA">
        <w:tc>
          <w:tcPr>
            <w:tcW w:w="675" w:type="dxa"/>
          </w:tcPr>
          <w:p w:rsidR="00941CDA" w:rsidRDefault="006B1228" w:rsidP="006B1228">
            <w:pPr>
              <w:tabs>
                <w:tab w:val="left" w:pos="1740"/>
                <w:tab w:val="left" w:pos="3444"/>
                <w:tab w:val="left" w:pos="5622"/>
                <w:tab w:val="left" w:pos="6578"/>
              </w:tabs>
              <w:jc w:val="center"/>
              <w:rPr>
                <w:rFonts w:ascii="Times New Roman" w:hAnsi="Times New Roman" w:cs="Times New Roman"/>
                <w:b/>
                <w:lang w:val="bs-Latn-BA"/>
              </w:rPr>
            </w:pPr>
            <w:r>
              <w:rPr>
                <w:rFonts w:ascii="Times New Roman" w:hAnsi="Times New Roman" w:cs="Times New Roman"/>
                <w:b/>
                <w:lang w:val="bs-Latn-BA"/>
              </w:rPr>
              <w:t>I</w:t>
            </w:r>
          </w:p>
        </w:tc>
        <w:tc>
          <w:tcPr>
            <w:tcW w:w="5670" w:type="dxa"/>
          </w:tcPr>
          <w:p w:rsidR="00941CDA" w:rsidRPr="006B1228" w:rsidRDefault="006B1228" w:rsidP="00941CDA">
            <w:pPr>
              <w:tabs>
                <w:tab w:val="left" w:pos="1740"/>
                <w:tab w:val="left" w:pos="3444"/>
                <w:tab w:val="left" w:pos="5622"/>
                <w:tab w:val="left" w:pos="6578"/>
              </w:tabs>
              <w:rPr>
                <w:rFonts w:ascii="Times New Roman" w:hAnsi="Times New Roman" w:cs="Times New Roman"/>
                <w:b/>
                <w:sz w:val="20"/>
                <w:szCs w:val="20"/>
                <w:lang w:val="bs-Latn-BA"/>
              </w:rPr>
            </w:pPr>
            <w:r w:rsidRPr="006B1228">
              <w:rPr>
                <w:rFonts w:ascii="Times New Roman" w:hAnsi="Times New Roman" w:cs="Times New Roman"/>
                <w:b/>
                <w:sz w:val="20"/>
                <w:szCs w:val="20"/>
                <w:lang w:val="bs-Latn-BA"/>
              </w:rPr>
              <w:t>PRIHODI OD POSLOVANJA</w:t>
            </w:r>
          </w:p>
        </w:tc>
        <w:tc>
          <w:tcPr>
            <w:tcW w:w="2897" w:type="dxa"/>
          </w:tcPr>
          <w:p w:rsidR="00941CDA" w:rsidRDefault="00941CDA" w:rsidP="00941CDA">
            <w:pPr>
              <w:tabs>
                <w:tab w:val="left" w:pos="1740"/>
                <w:tab w:val="left" w:pos="3444"/>
                <w:tab w:val="left" w:pos="5622"/>
                <w:tab w:val="left" w:pos="6578"/>
              </w:tabs>
              <w:rPr>
                <w:rFonts w:ascii="Times New Roman" w:hAnsi="Times New Roman" w:cs="Times New Roman"/>
                <w:b/>
                <w:lang w:val="bs-Latn-BA"/>
              </w:rPr>
            </w:pPr>
          </w:p>
        </w:tc>
      </w:tr>
      <w:tr w:rsidR="00941CDA" w:rsidTr="00941CDA">
        <w:tc>
          <w:tcPr>
            <w:tcW w:w="675" w:type="dxa"/>
          </w:tcPr>
          <w:p w:rsidR="00941CDA" w:rsidRPr="006B1228" w:rsidRDefault="006B1228" w:rsidP="006B1228">
            <w:pPr>
              <w:tabs>
                <w:tab w:val="left" w:pos="1740"/>
                <w:tab w:val="left" w:pos="3444"/>
                <w:tab w:val="left" w:pos="5622"/>
                <w:tab w:val="left" w:pos="6578"/>
              </w:tabs>
              <w:jc w:val="center"/>
              <w:rPr>
                <w:rFonts w:ascii="Times New Roman" w:hAnsi="Times New Roman" w:cs="Times New Roman"/>
                <w:sz w:val="20"/>
                <w:szCs w:val="20"/>
                <w:lang w:val="bs-Latn-BA"/>
              </w:rPr>
            </w:pPr>
            <w:r w:rsidRPr="006B1228">
              <w:rPr>
                <w:rFonts w:ascii="Times New Roman" w:hAnsi="Times New Roman" w:cs="Times New Roman"/>
                <w:sz w:val="20"/>
                <w:szCs w:val="20"/>
                <w:lang w:val="bs-Latn-BA"/>
              </w:rPr>
              <w:t>1</w:t>
            </w:r>
          </w:p>
        </w:tc>
        <w:tc>
          <w:tcPr>
            <w:tcW w:w="5670" w:type="dxa"/>
          </w:tcPr>
          <w:p w:rsidR="00941CDA" w:rsidRPr="006B1228" w:rsidRDefault="006B1228" w:rsidP="00941CDA">
            <w:pPr>
              <w:tabs>
                <w:tab w:val="left" w:pos="1740"/>
                <w:tab w:val="left" w:pos="3444"/>
                <w:tab w:val="left" w:pos="5622"/>
                <w:tab w:val="left" w:pos="6578"/>
              </w:tabs>
              <w:rPr>
                <w:rFonts w:ascii="Times New Roman" w:hAnsi="Times New Roman" w:cs="Times New Roman"/>
                <w:sz w:val="20"/>
                <w:szCs w:val="20"/>
                <w:lang w:val="bs-Latn-BA"/>
              </w:rPr>
            </w:pPr>
            <w:r w:rsidRPr="006B1228">
              <w:rPr>
                <w:rFonts w:ascii="Times New Roman" w:hAnsi="Times New Roman" w:cs="Times New Roman"/>
                <w:sz w:val="20"/>
                <w:szCs w:val="20"/>
                <w:lang w:val="bs-Latn-BA"/>
              </w:rPr>
              <w:t>Prihod od djelatnosti</w:t>
            </w:r>
          </w:p>
        </w:tc>
        <w:tc>
          <w:tcPr>
            <w:tcW w:w="2897" w:type="dxa"/>
          </w:tcPr>
          <w:p w:rsidR="00941CDA" w:rsidRDefault="00941CDA" w:rsidP="00941CDA">
            <w:pPr>
              <w:tabs>
                <w:tab w:val="left" w:pos="1740"/>
                <w:tab w:val="left" w:pos="3444"/>
                <w:tab w:val="left" w:pos="5622"/>
                <w:tab w:val="left" w:pos="6578"/>
              </w:tabs>
              <w:rPr>
                <w:rFonts w:ascii="Times New Roman" w:hAnsi="Times New Roman" w:cs="Times New Roman"/>
                <w:b/>
                <w:lang w:val="bs-Latn-BA"/>
              </w:rPr>
            </w:pPr>
          </w:p>
        </w:tc>
      </w:tr>
      <w:tr w:rsidR="00941CDA" w:rsidTr="00941CDA">
        <w:tc>
          <w:tcPr>
            <w:tcW w:w="675" w:type="dxa"/>
          </w:tcPr>
          <w:p w:rsidR="00941CDA" w:rsidRDefault="006B1228" w:rsidP="006B1228">
            <w:pPr>
              <w:tabs>
                <w:tab w:val="left" w:pos="1740"/>
                <w:tab w:val="left" w:pos="3444"/>
                <w:tab w:val="left" w:pos="5622"/>
                <w:tab w:val="left" w:pos="6578"/>
              </w:tabs>
              <w:jc w:val="center"/>
              <w:rPr>
                <w:rFonts w:ascii="Times New Roman" w:hAnsi="Times New Roman" w:cs="Times New Roman"/>
                <w:b/>
                <w:lang w:val="bs-Latn-BA"/>
              </w:rPr>
            </w:pPr>
            <w:r>
              <w:rPr>
                <w:rFonts w:ascii="Times New Roman" w:hAnsi="Times New Roman" w:cs="Times New Roman"/>
                <w:b/>
                <w:lang w:val="bs-Latn-BA"/>
              </w:rPr>
              <w:t>II</w:t>
            </w:r>
          </w:p>
        </w:tc>
        <w:tc>
          <w:tcPr>
            <w:tcW w:w="5670" w:type="dxa"/>
          </w:tcPr>
          <w:p w:rsidR="00941CDA" w:rsidRPr="006B1228" w:rsidRDefault="006B1228" w:rsidP="00941CDA">
            <w:pPr>
              <w:tabs>
                <w:tab w:val="left" w:pos="1740"/>
                <w:tab w:val="left" w:pos="3444"/>
                <w:tab w:val="left" w:pos="5622"/>
                <w:tab w:val="left" w:pos="6578"/>
              </w:tabs>
              <w:rPr>
                <w:rFonts w:ascii="Times New Roman" w:hAnsi="Times New Roman" w:cs="Times New Roman"/>
                <w:b/>
                <w:sz w:val="20"/>
                <w:szCs w:val="20"/>
                <w:lang w:val="bs-Latn-BA"/>
              </w:rPr>
            </w:pPr>
            <w:r w:rsidRPr="006B1228">
              <w:rPr>
                <w:rFonts w:ascii="Times New Roman" w:hAnsi="Times New Roman" w:cs="Times New Roman"/>
                <w:b/>
                <w:sz w:val="20"/>
                <w:szCs w:val="20"/>
                <w:lang w:val="bs-Latn-BA"/>
              </w:rPr>
              <w:t>RASHODI</w:t>
            </w:r>
          </w:p>
        </w:tc>
        <w:tc>
          <w:tcPr>
            <w:tcW w:w="2897" w:type="dxa"/>
          </w:tcPr>
          <w:p w:rsidR="00941CDA" w:rsidRDefault="00941CDA" w:rsidP="00941CDA">
            <w:pPr>
              <w:tabs>
                <w:tab w:val="left" w:pos="1740"/>
                <w:tab w:val="left" w:pos="3444"/>
                <w:tab w:val="left" w:pos="5622"/>
                <w:tab w:val="left" w:pos="6578"/>
              </w:tabs>
              <w:rPr>
                <w:rFonts w:ascii="Times New Roman" w:hAnsi="Times New Roman" w:cs="Times New Roman"/>
                <w:b/>
                <w:lang w:val="bs-Latn-BA"/>
              </w:rPr>
            </w:pPr>
          </w:p>
        </w:tc>
      </w:tr>
      <w:tr w:rsidR="00941CDA" w:rsidTr="00941CDA">
        <w:tc>
          <w:tcPr>
            <w:tcW w:w="675" w:type="dxa"/>
          </w:tcPr>
          <w:p w:rsidR="00941CDA" w:rsidRPr="006B1228" w:rsidRDefault="006B1228" w:rsidP="006B1228">
            <w:pPr>
              <w:tabs>
                <w:tab w:val="left" w:pos="1740"/>
                <w:tab w:val="left" w:pos="3444"/>
                <w:tab w:val="left" w:pos="5622"/>
                <w:tab w:val="left" w:pos="6578"/>
              </w:tabs>
              <w:jc w:val="center"/>
              <w:rPr>
                <w:rFonts w:ascii="Times New Roman" w:hAnsi="Times New Roman" w:cs="Times New Roman"/>
                <w:sz w:val="20"/>
                <w:szCs w:val="20"/>
                <w:lang w:val="bs-Latn-BA"/>
              </w:rPr>
            </w:pPr>
            <w:r w:rsidRPr="006B1228">
              <w:rPr>
                <w:rFonts w:ascii="Times New Roman" w:hAnsi="Times New Roman" w:cs="Times New Roman"/>
                <w:sz w:val="20"/>
                <w:szCs w:val="20"/>
                <w:lang w:val="bs-Latn-BA"/>
              </w:rPr>
              <w:t>2</w:t>
            </w:r>
          </w:p>
        </w:tc>
        <w:tc>
          <w:tcPr>
            <w:tcW w:w="5670" w:type="dxa"/>
          </w:tcPr>
          <w:p w:rsidR="00941CDA" w:rsidRPr="006B1228" w:rsidRDefault="006B1228" w:rsidP="00941CDA">
            <w:pPr>
              <w:tabs>
                <w:tab w:val="left" w:pos="1740"/>
                <w:tab w:val="left" w:pos="3444"/>
                <w:tab w:val="left" w:pos="5622"/>
                <w:tab w:val="left" w:pos="6578"/>
              </w:tabs>
              <w:rPr>
                <w:rFonts w:ascii="Times New Roman" w:hAnsi="Times New Roman" w:cs="Times New Roman"/>
                <w:sz w:val="20"/>
                <w:szCs w:val="20"/>
                <w:lang w:val="bs-Latn-BA"/>
              </w:rPr>
            </w:pPr>
            <w:r w:rsidRPr="006B1228">
              <w:rPr>
                <w:rFonts w:ascii="Times New Roman" w:hAnsi="Times New Roman" w:cs="Times New Roman"/>
                <w:sz w:val="20"/>
                <w:szCs w:val="20"/>
                <w:lang w:val="bs-Latn-BA"/>
              </w:rPr>
              <w:t>Nabavna vrijednost robe,reprodukcionog materijala i rezervnih djelova</w:t>
            </w:r>
          </w:p>
        </w:tc>
        <w:tc>
          <w:tcPr>
            <w:tcW w:w="2897" w:type="dxa"/>
          </w:tcPr>
          <w:p w:rsidR="00941CDA" w:rsidRDefault="00941CDA" w:rsidP="00941CDA">
            <w:pPr>
              <w:tabs>
                <w:tab w:val="left" w:pos="1740"/>
                <w:tab w:val="left" w:pos="3444"/>
                <w:tab w:val="left" w:pos="5622"/>
                <w:tab w:val="left" w:pos="6578"/>
              </w:tabs>
              <w:rPr>
                <w:rFonts w:ascii="Times New Roman" w:hAnsi="Times New Roman" w:cs="Times New Roman"/>
                <w:b/>
                <w:lang w:val="bs-Latn-BA"/>
              </w:rPr>
            </w:pPr>
          </w:p>
        </w:tc>
      </w:tr>
      <w:tr w:rsidR="00941CDA" w:rsidTr="00941CDA">
        <w:tc>
          <w:tcPr>
            <w:tcW w:w="675" w:type="dxa"/>
          </w:tcPr>
          <w:p w:rsidR="00941CDA" w:rsidRPr="006B1228" w:rsidRDefault="006B1228" w:rsidP="006B1228">
            <w:pPr>
              <w:tabs>
                <w:tab w:val="left" w:pos="1740"/>
                <w:tab w:val="left" w:pos="3444"/>
                <w:tab w:val="left" w:pos="5622"/>
                <w:tab w:val="left" w:pos="6578"/>
              </w:tabs>
              <w:jc w:val="center"/>
              <w:rPr>
                <w:rFonts w:ascii="Times New Roman" w:hAnsi="Times New Roman" w:cs="Times New Roman"/>
                <w:sz w:val="20"/>
                <w:szCs w:val="20"/>
                <w:lang w:val="bs-Latn-BA"/>
              </w:rPr>
            </w:pPr>
            <w:r w:rsidRPr="006B1228">
              <w:rPr>
                <w:rFonts w:ascii="Times New Roman" w:hAnsi="Times New Roman" w:cs="Times New Roman"/>
                <w:sz w:val="20"/>
                <w:szCs w:val="20"/>
                <w:lang w:val="bs-Latn-BA"/>
              </w:rPr>
              <w:t>3</w:t>
            </w:r>
          </w:p>
        </w:tc>
        <w:tc>
          <w:tcPr>
            <w:tcW w:w="5670" w:type="dxa"/>
          </w:tcPr>
          <w:p w:rsidR="00941CDA" w:rsidRPr="006B1228" w:rsidRDefault="006B1228" w:rsidP="00941CDA">
            <w:pPr>
              <w:tabs>
                <w:tab w:val="left" w:pos="1740"/>
                <w:tab w:val="left" w:pos="3444"/>
                <w:tab w:val="left" w:pos="5622"/>
                <w:tab w:val="left" w:pos="6578"/>
              </w:tabs>
              <w:rPr>
                <w:rFonts w:ascii="Times New Roman" w:hAnsi="Times New Roman" w:cs="Times New Roman"/>
                <w:sz w:val="20"/>
                <w:szCs w:val="20"/>
                <w:lang w:val="bs-Latn-BA"/>
              </w:rPr>
            </w:pPr>
            <w:r>
              <w:rPr>
                <w:rFonts w:ascii="Times New Roman" w:hAnsi="Times New Roman" w:cs="Times New Roman"/>
                <w:sz w:val="20"/>
                <w:szCs w:val="20"/>
                <w:lang w:val="bs-Latn-BA"/>
              </w:rPr>
              <w:t>Nabavna vrijednost zaliha robe,reprodukcionog materijala i rezervnih djelova</w:t>
            </w:r>
          </w:p>
        </w:tc>
        <w:tc>
          <w:tcPr>
            <w:tcW w:w="2897" w:type="dxa"/>
          </w:tcPr>
          <w:p w:rsidR="00941CDA" w:rsidRDefault="00941CDA" w:rsidP="00941CDA">
            <w:pPr>
              <w:tabs>
                <w:tab w:val="left" w:pos="1740"/>
                <w:tab w:val="left" w:pos="3444"/>
                <w:tab w:val="left" w:pos="5622"/>
                <w:tab w:val="left" w:pos="6578"/>
              </w:tabs>
              <w:rPr>
                <w:rFonts w:ascii="Times New Roman" w:hAnsi="Times New Roman" w:cs="Times New Roman"/>
                <w:b/>
                <w:lang w:val="bs-Latn-BA"/>
              </w:rPr>
            </w:pPr>
          </w:p>
        </w:tc>
      </w:tr>
      <w:tr w:rsidR="00941CDA" w:rsidTr="00941CDA">
        <w:tc>
          <w:tcPr>
            <w:tcW w:w="675" w:type="dxa"/>
          </w:tcPr>
          <w:p w:rsidR="00941CDA" w:rsidRPr="006B1228" w:rsidRDefault="006B1228" w:rsidP="006B1228">
            <w:pPr>
              <w:tabs>
                <w:tab w:val="left" w:pos="1740"/>
                <w:tab w:val="left" w:pos="3444"/>
                <w:tab w:val="left" w:pos="5622"/>
                <w:tab w:val="left" w:pos="6578"/>
              </w:tabs>
              <w:jc w:val="center"/>
              <w:rPr>
                <w:rFonts w:ascii="Times New Roman" w:hAnsi="Times New Roman" w:cs="Times New Roman"/>
                <w:sz w:val="20"/>
                <w:szCs w:val="20"/>
                <w:lang w:val="bs-Latn-BA"/>
              </w:rPr>
            </w:pPr>
            <w:r w:rsidRPr="006B1228">
              <w:rPr>
                <w:rFonts w:ascii="Times New Roman" w:hAnsi="Times New Roman" w:cs="Times New Roman"/>
                <w:sz w:val="20"/>
                <w:szCs w:val="20"/>
                <w:lang w:val="bs-Latn-BA"/>
              </w:rPr>
              <w:t>4</w:t>
            </w:r>
          </w:p>
        </w:tc>
        <w:tc>
          <w:tcPr>
            <w:tcW w:w="5670" w:type="dxa"/>
          </w:tcPr>
          <w:p w:rsidR="00941CDA" w:rsidRPr="006B1228" w:rsidRDefault="006B1228" w:rsidP="00941CDA">
            <w:pPr>
              <w:tabs>
                <w:tab w:val="left" w:pos="1740"/>
                <w:tab w:val="left" w:pos="3444"/>
                <w:tab w:val="left" w:pos="5622"/>
                <w:tab w:val="left" w:pos="6578"/>
              </w:tabs>
              <w:rPr>
                <w:rFonts w:ascii="Times New Roman" w:hAnsi="Times New Roman" w:cs="Times New Roman"/>
                <w:sz w:val="20"/>
                <w:szCs w:val="20"/>
                <w:lang w:val="bs-Latn-BA"/>
              </w:rPr>
            </w:pPr>
            <w:r>
              <w:rPr>
                <w:rFonts w:ascii="Times New Roman" w:hAnsi="Times New Roman" w:cs="Times New Roman"/>
                <w:sz w:val="20"/>
                <w:szCs w:val="20"/>
                <w:lang w:val="bs-Latn-BA"/>
              </w:rPr>
              <w:t>Nabavna vrijednost prodate robe,utrošenog reprodukcionog materijala i ugrađenih rezervnih djelova(r.br.2-r.br.3)</w:t>
            </w:r>
          </w:p>
        </w:tc>
        <w:tc>
          <w:tcPr>
            <w:tcW w:w="2897" w:type="dxa"/>
          </w:tcPr>
          <w:p w:rsidR="00941CDA" w:rsidRDefault="00941CDA" w:rsidP="00941CDA">
            <w:pPr>
              <w:tabs>
                <w:tab w:val="left" w:pos="1740"/>
                <w:tab w:val="left" w:pos="3444"/>
                <w:tab w:val="left" w:pos="5622"/>
                <w:tab w:val="left" w:pos="6578"/>
              </w:tabs>
              <w:rPr>
                <w:rFonts w:ascii="Times New Roman" w:hAnsi="Times New Roman" w:cs="Times New Roman"/>
                <w:b/>
                <w:lang w:val="bs-Latn-BA"/>
              </w:rPr>
            </w:pPr>
          </w:p>
        </w:tc>
      </w:tr>
      <w:tr w:rsidR="00941CDA" w:rsidTr="00941CDA">
        <w:tc>
          <w:tcPr>
            <w:tcW w:w="675" w:type="dxa"/>
          </w:tcPr>
          <w:p w:rsidR="00941CDA" w:rsidRPr="006B1228" w:rsidRDefault="006B1228" w:rsidP="006B1228">
            <w:pPr>
              <w:tabs>
                <w:tab w:val="left" w:pos="1740"/>
                <w:tab w:val="left" w:pos="3444"/>
                <w:tab w:val="left" w:pos="5622"/>
                <w:tab w:val="left" w:pos="6578"/>
              </w:tabs>
              <w:jc w:val="center"/>
              <w:rPr>
                <w:rFonts w:ascii="Times New Roman" w:hAnsi="Times New Roman" w:cs="Times New Roman"/>
                <w:sz w:val="20"/>
                <w:szCs w:val="20"/>
                <w:lang w:val="bs-Latn-BA"/>
              </w:rPr>
            </w:pPr>
            <w:r w:rsidRPr="006B1228">
              <w:rPr>
                <w:rFonts w:ascii="Times New Roman" w:hAnsi="Times New Roman" w:cs="Times New Roman"/>
                <w:sz w:val="20"/>
                <w:szCs w:val="20"/>
                <w:lang w:val="bs-Latn-BA"/>
              </w:rPr>
              <w:t>5</w:t>
            </w:r>
          </w:p>
        </w:tc>
        <w:tc>
          <w:tcPr>
            <w:tcW w:w="5670" w:type="dxa"/>
          </w:tcPr>
          <w:p w:rsidR="00941CDA" w:rsidRPr="006B1228" w:rsidRDefault="006B1228" w:rsidP="00941CDA">
            <w:pPr>
              <w:tabs>
                <w:tab w:val="left" w:pos="1740"/>
                <w:tab w:val="left" w:pos="3444"/>
                <w:tab w:val="left" w:pos="5622"/>
                <w:tab w:val="left" w:pos="6578"/>
              </w:tabs>
              <w:rPr>
                <w:rFonts w:ascii="Times New Roman" w:hAnsi="Times New Roman" w:cs="Times New Roman"/>
                <w:sz w:val="20"/>
                <w:szCs w:val="20"/>
                <w:lang w:val="bs-Latn-BA"/>
              </w:rPr>
            </w:pPr>
            <w:r>
              <w:rPr>
                <w:rFonts w:ascii="Times New Roman" w:hAnsi="Times New Roman" w:cs="Times New Roman"/>
                <w:sz w:val="20"/>
                <w:szCs w:val="20"/>
                <w:lang w:val="bs-Latn-BA"/>
              </w:rPr>
              <w:t>Zarade,naknade i ostali lični rashodi</w:t>
            </w:r>
          </w:p>
        </w:tc>
        <w:tc>
          <w:tcPr>
            <w:tcW w:w="2897" w:type="dxa"/>
          </w:tcPr>
          <w:p w:rsidR="00941CDA" w:rsidRDefault="00941CDA" w:rsidP="00941CDA">
            <w:pPr>
              <w:tabs>
                <w:tab w:val="left" w:pos="1740"/>
                <w:tab w:val="left" w:pos="3444"/>
                <w:tab w:val="left" w:pos="5622"/>
                <w:tab w:val="left" w:pos="6578"/>
              </w:tabs>
              <w:rPr>
                <w:rFonts w:ascii="Times New Roman" w:hAnsi="Times New Roman" w:cs="Times New Roman"/>
                <w:b/>
                <w:lang w:val="bs-Latn-BA"/>
              </w:rPr>
            </w:pPr>
          </w:p>
        </w:tc>
      </w:tr>
      <w:tr w:rsidR="00941CDA" w:rsidTr="00941CDA">
        <w:tc>
          <w:tcPr>
            <w:tcW w:w="675" w:type="dxa"/>
          </w:tcPr>
          <w:p w:rsidR="00941CDA" w:rsidRPr="006B1228" w:rsidRDefault="006B1228" w:rsidP="006B1228">
            <w:pPr>
              <w:tabs>
                <w:tab w:val="left" w:pos="1740"/>
                <w:tab w:val="left" w:pos="3444"/>
                <w:tab w:val="left" w:pos="5622"/>
                <w:tab w:val="left" w:pos="6578"/>
              </w:tabs>
              <w:jc w:val="center"/>
              <w:rPr>
                <w:rFonts w:ascii="Times New Roman" w:hAnsi="Times New Roman" w:cs="Times New Roman"/>
                <w:sz w:val="20"/>
                <w:szCs w:val="20"/>
                <w:lang w:val="bs-Latn-BA"/>
              </w:rPr>
            </w:pPr>
            <w:r w:rsidRPr="006B1228">
              <w:rPr>
                <w:rFonts w:ascii="Times New Roman" w:hAnsi="Times New Roman" w:cs="Times New Roman"/>
                <w:sz w:val="20"/>
                <w:szCs w:val="20"/>
                <w:lang w:val="bs-Latn-BA"/>
              </w:rPr>
              <w:t>6</w:t>
            </w:r>
          </w:p>
        </w:tc>
        <w:tc>
          <w:tcPr>
            <w:tcW w:w="5670" w:type="dxa"/>
          </w:tcPr>
          <w:p w:rsidR="00941CDA" w:rsidRPr="006B1228" w:rsidRDefault="006B1228" w:rsidP="00941CDA">
            <w:pPr>
              <w:tabs>
                <w:tab w:val="left" w:pos="1740"/>
                <w:tab w:val="left" w:pos="3444"/>
                <w:tab w:val="left" w:pos="5622"/>
                <w:tab w:val="left" w:pos="6578"/>
              </w:tabs>
              <w:rPr>
                <w:rFonts w:ascii="Times New Roman" w:hAnsi="Times New Roman" w:cs="Times New Roman"/>
                <w:sz w:val="20"/>
                <w:szCs w:val="20"/>
                <w:lang w:val="bs-Latn-BA"/>
              </w:rPr>
            </w:pPr>
            <w:r>
              <w:rPr>
                <w:rFonts w:ascii="Times New Roman" w:hAnsi="Times New Roman" w:cs="Times New Roman"/>
                <w:sz w:val="20"/>
                <w:szCs w:val="20"/>
                <w:lang w:val="bs-Latn-BA"/>
              </w:rPr>
              <w:t>Troškovi proizvodnih suluga,amortizacije i nematerijalni troškovi</w:t>
            </w:r>
          </w:p>
        </w:tc>
        <w:tc>
          <w:tcPr>
            <w:tcW w:w="2897" w:type="dxa"/>
          </w:tcPr>
          <w:p w:rsidR="00941CDA" w:rsidRDefault="00941CDA" w:rsidP="00941CDA">
            <w:pPr>
              <w:tabs>
                <w:tab w:val="left" w:pos="1740"/>
                <w:tab w:val="left" w:pos="3444"/>
                <w:tab w:val="left" w:pos="5622"/>
                <w:tab w:val="left" w:pos="6578"/>
              </w:tabs>
              <w:rPr>
                <w:rFonts w:ascii="Times New Roman" w:hAnsi="Times New Roman" w:cs="Times New Roman"/>
                <w:b/>
                <w:lang w:val="bs-Latn-BA"/>
              </w:rPr>
            </w:pPr>
          </w:p>
        </w:tc>
      </w:tr>
      <w:tr w:rsidR="00941CDA" w:rsidTr="00941CDA">
        <w:tc>
          <w:tcPr>
            <w:tcW w:w="675" w:type="dxa"/>
          </w:tcPr>
          <w:p w:rsidR="00941CDA" w:rsidRPr="006B1228" w:rsidRDefault="006B1228" w:rsidP="006B1228">
            <w:pPr>
              <w:tabs>
                <w:tab w:val="left" w:pos="1740"/>
                <w:tab w:val="left" w:pos="3444"/>
                <w:tab w:val="left" w:pos="5622"/>
                <w:tab w:val="left" w:pos="6578"/>
              </w:tabs>
              <w:jc w:val="center"/>
              <w:rPr>
                <w:rFonts w:ascii="Times New Roman" w:hAnsi="Times New Roman" w:cs="Times New Roman"/>
                <w:sz w:val="20"/>
                <w:szCs w:val="20"/>
                <w:lang w:val="bs-Latn-BA"/>
              </w:rPr>
            </w:pPr>
            <w:r w:rsidRPr="006B1228">
              <w:rPr>
                <w:rFonts w:ascii="Times New Roman" w:hAnsi="Times New Roman" w:cs="Times New Roman"/>
                <w:sz w:val="20"/>
                <w:szCs w:val="20"/>
                <w:lang w:val="bs-Latn-BA"/>
              </w:rPr>
              <w:t>7</w:t>
            </w:r>
          </w:p>
        </w:tc>
        <w:tc>
          <w:tcPr>
            <w:tcW w:w="5670" w:type="dxa"/>
          </w:tcPr>
          <w:p w:rsidR="00941CDA" w:rsidRPr="006B1228" w:rsidRDefault="001424BD" w:rsidP="00941CDA">
            <w:pPr>
              <w:tabs>
                <w:tab w:val="left" w:pos="1740"/>
                <w:tab w:val="left" w:pos="3444"/>
                <w:tab w:val="left" w:pos="5622"/>
                <w:tab w:val="left" w:pos="6578"/>
              </w:tabs>
              <w:rPr>
                <w:rFonts w:ascii="Times New Roman" w:hAnsi="Times New Roman" w:cs="Times New Roman"/>
                <w:sz w:val="20"/>
                <w:szCs w:val="20"/>
                <w:lang w:val="bs-Latn-BA"/>
              </w:rPr>
            </w:pPr>
            <w:r>
              <w:rPr>
                <w:rFonts w:ascii="Times New Roman" w:hAnsi="Times New Roman" w:cs="Times New Roman"/>
                <w:sz w:val="20"/>
                <w:szCs w:val="20"/>
                <w:lang w:val="bs-Latn-BA"/>
              </w:rPr>
              <w:t>Rrashodi finansiranja i ostali rashodi</w:t>
            </w:r>
          </w:p>
        </w:tc>
        <w:tc>
          <w:tcPr>
            <w:tcW w:w="2897" w:type="dxa"/>
          </w:tcPr>
          <w:p w:rsidR="00941CDA" w:rsidRDefault="00941CDA" w:rsidP="00941CDA">
            <w:pPr>
              <w:tabs>
                <w:tab w:val="left" w:pos="1740"/>
                <w:tab w:val="left" w:pos="3444"/>
                <w:tab w:val="left" w:pos="5622"/>
                <w:tab w:val="left" w:pos="6578"/>
              </w:tabs>
              <w:rPr>
                <w:rFonts w:ascii="Times New Roman" w:hAnsi="Times New Roman" w:cs="Times New Roman"/>
                <w:b/>
                <w:lang w:val="bs-Latn-BA"/>
              </w:rPr>
            </w:pPr>
          </w:p>
        </w:tc>
      </w:tr>
      <w:tr w:rsidR="00941CDA" w:rsidTr="00941CDA">
        <w:tc>
          <w:tcPr>
            <w:tcW w:w="675" w:type="dxa"/>
          </w:tcPr>
          <w:p w:rsidR="00941CDA" w:rsidRPr="001424BD" w:rsidRDefault="001424BD" w:rsidP="001424BD">
            <w:pPr>
              <w:tabs>
                <w:tab w:val="left" w:pos="1740"/>
                <w:tab w:val="left" w:pos="3444"/>
                <w:tab w:val="left" w:pos="5622"/>
                <w:tab w:val="left" w:pos="6578"/>
              </w:tabs>
              <w:jc w:val="center"/>
              <w:rPr>
                <w:rFonts w:ascii="Times New Roman" w:hAnsi="Times New Roman" w:cs="Times New Roman"/>
                <w:sz w:val="20"/>
                <w:szCs w:val="20"/>
                <w:lang w:val="bs-Latn-BA"/>
              </w:rPr>
            </w:pPr>
            <w:r w:rsidRPr="001424BD">
              <w:rPr>
                <w:rFonts w:ascii="Times New Roman" w:hAnsi="Times New Roman" w:cs="Times New Roman"/>
                <w:sz w:val="20"/>
                <w:szCs w:val="20"/>
                <w:lang w:val="bs-Latn-BA"/>
              </w:rPr>
              <w:t>8</w:t>
            </w:r>
          </w:p>
        </w:tc>
        <w:tc>
          <w:tcPr>
            <w:tcW w:w="5670" w:type="dxa"/>
          </w:tcPr>
          <w:p w:rsidR="00941CDA" w:rsidRPr="001424BD" w:rsidRDefault="001424BD" w:rsidP="00941CDA">
            <w:pPr>
              <w:tabs>
                <w:tab w:val="left" w:pos="1740"/>
                <w:tab w:val="left" w:pos="3444"/>
                <w:tab w:val="left" w:pos="5622"/>
                <w:tab w:val="left" w:pos="6578"/>
              </w:tabs>
              <w:rPr>
                <w:rFonts w:ascii="Times New Roman" w:hAnsi="Times New Roman" w:cs="Times New Roman"/>
                <w:sz w:val="20"/>
                <w:szCs w:val="20"/>
                <w:lang w:val="bs-Latn-BA"/>
              </w:rPr>
            </w:pPr>
            <w:r>
              <w:rPr>
                <w:rFonts w:ascii="Times New Roman" w:hAnsi="Times New Roman" w:cs="Times New Roman"/>
                <w:sz w:val="20"/>
                <w:szCs w:val="20"/>
                <w:lang w:val="bs-Latn-BA"/>
              </w:rPr>
              <w:t>Rashodi poslovanja(r.br.4-r.br.7)</w:t>
            </w:r>
          </w:p>
        </w:tc>
        <w:tc>
          <w:tcPr>
            <w:tcW w:w="2897" w:type="dxa"/>
          </w:tcPr>
          <w:p w:rsidR="00941CDA" w:rsidRDefault="00941CDA" w:rsidP="00941CDA">
            <w:pPr>
              <w:tabs>
                <w:tab w:val="left" w:pos="1740"/>
                <w:tab w:val="left" w:pos="3444"/>
                <w:tab w:val="left" w:pos="5622"/>
                <w:tab w:val="left" w:pos="6578"/>
              </w:tabs>
              <w:rPr>
                <w:rFonts w:ascii="Times New Roman" w:hAnsi="Times New Roman" w:cs="Times New Roman"/>
                <w:b/>
                <w:lang w:val="bs-Latn-BA"/>
              </w:rPr>
            </w:pPr>
          </w:p>
        </w:tc>
      </w:tr>
      <w:tr w:rsidR="00941CDA" w:rsidTr="00941CDA">
        <w:tc>
          <w:tcPr>
            <w:tcW w:w="675" w:type="dxa"/>
          </w:tcPr>
          <w:p w:rsidR="00941CDA" w:rsidRPr="001424BD" w:rsidRDefault="001424BD" w:rsidP="00941CDA">
            <w:pPr>
              <w:tabs>
                <w:tab w:val="left" w:pos="1740"/>
                <w:tab w:val="left" w:pos="3444"/>
                <w:tab w:val="left" w:pos="5622"/>
                <w:tab w:val="left" w:pos="6578"/>
              </w:tabs>
              <w:rPr>
                <w:rFonts w:ascii="Times New Roman" w:hAnsi="Times New Roman" w:cs="Times New Roman"/>
                <w:b/>
                <w:sz w:val="20"/>
                <w:szCs w:val="20"/>
                <w:lang w:val="bs-Latn-BA"/>
              </w:rPr>
            </w:pPr>
            <w:r w:rsidRPr="001424BD">
              <w:rPr>
                <w:rFonts w:ascii="Times New Roman" w:hAnsi="Times New Roman" w:cs="Times New Roman"/>
                <w:b/>
                <w:sz w:val="20"/>
                <w:szCs w:val="20"/>
                <w:lang w:val="bs-Latn-BA"/>
              </w:rPr>
              <w:t>III</w:t>
            </w:r>
          </w:p>
        </w:tc>
        <w:tc>
          <w:tcPr>
            <w:tcW w:w="5670" w:type="dxa"/>
          </w:tcPr>
          <w:p w:rsidR="00941CDA" w:rsidRPr="001424BD" w:rsidRDefault="001424BD" w:rsidP="00941CDA">
            <w:pPr>
              <w:tabs>
                <w:tab w:val="left" w:pos="1740"/>
                <w:tab w:val="left" w:pos="3444"/>
                <w:tab w:val="left" w:pos="5622"/>
                <w:tab w:val="left" w:pos="6578"/>
              </w:tabs>
              <w:rPr>
                <w:rFonts w:ascii="Times New Roman" w:hAnsi="Times New Roman" w:cs="Times New Roman"/>
                <w:b/>
                <w:sz w:val="20"/>
                <w:szCs w:val="20"/>
                <w:lang w:val="bs-Latn-BA"/>
              </w:rPr>
            </w:pPr>
            <w:r w:rsidRPr="001424BD">
              <w:rPr>
                <w:rFonts w:ascii="Times New Roman" w:hAnsi="Times New Roman" w:cs="Times New Roman"/>
                <w:b/>
                <w:sz w:val="20"/>
                <w:szCs w:val="20"/>
                <w:lang w:val="bs-Latn-BA"/>
              </w:rPr>
              <w:t>FINANSIJSKI REZULTAT POSLOVANJA</w:t>
            </w:r>
          </w:p>
        </w:tc>
        <w:tc>
          <w:tcPr>
            <w:tcW w:w="2897" w:type="dxa"/>
          </w:tcPr>
          <w:p w:rsidR="00941CDA" w:rsidRDefault="00941CDA" w:rsidP="00941CDA">
            <w:pPr>
              <w:tabs>
                <w:tab w:val="left" w:pos="1740"/>
                <w:tab w:val="left" w:pos="3444"/>
                <w:tab w:val="left" w:pos="5622"/>
                <w:tab w:val="left" w:pos="6578"/>
              </w:tabs>
              <w:rPr>
                <w:rFonts w:ascii="Times New Roman" w:hAnsi="Times New Roman" w:cs="Times New Roman"/>
                <w:b/>
                <w:lang w:val="bs-Latn-BA"/>
              </w:rPr>
            </w:pPr>
          </w:p>
        </w:tc>
      </w:tr>
      <w:tr w:rsidR="00941CDA" w:rsidTr="00941CDA">
        <w:tc>
          <w:tcPr>
            <w:tcW w:w="675" w:type="dxa"/>
          </w:tcPr>
          <w:p w:rsidR="00941CDA" w:rsidRPr="001424BD" w:rsidRDefault="001424BD" w:rsidP="001424BD">
            <w:pPr>
              <w:tabs>
                <w:tab w:val="left" w:pos="1740"/>
                <w:tab w:val="left" w:pos="3444"/>
                <w:tab w:val="left" w:pos="5622"/>
                <w:tab w:val="left" w:pos="6578"/>
              </w:tabs>
              <w:jc w:val="center"/>
              <w:rPr>
                <w:rFonts w:ascii="Times New Roman" w:hAnsi="Times New Roman" w:cs="Times New Roman"/>
                <w:sz w:val="20"/>
                <w:szCs w:val="20"/>
                <w:lang w:val="bs-Latn-BA"/>
              </w:rPr>
            </w:pPr>
            <w:r w:rsidRPr="001424BD">
              <w:rPr>
                <w:rFonts w:ascii="Times New Roman" w:hAnsi="Times New Roman" w:cs="Times New Roman"/>
                <w:sz w:val="20"/>
                <w:szCs w:val="20"/>
                <w:lang w:val="bs-Latn-BA"/>
              </w:rPr>
              <w:t>9</w:t>
            </w:r>
          </w:p>
        </w:tc>
        <w:tc>
          <w:tcPr>
            <w:tcW w:w="5670" w:type="dxa"/>
          </w:tcPr>
          <w:p w:rsidR="00941CDA" w:rsidRPr="001424BD" w:rsidRDefault="001424BD" w:rsidP="00941CDA">
            <w:pPr>
              <w:tabs>
                <w:tab w:val="left" w:pos="1740"/>
                <w:tab w:val="left" w:pos="3444"/>
                <w:tab w:val="left" w:pos="5622"/>
                <w:tab w:val="left" w:pos="6578"/>
              </w:tabs>
              <w:rPr>
                <w:rFonts w:ascii="Times New Roman" w:hAnsi="Times New Roman" w:cs="Times New Roman"/>
                <w:sz w:val="20"/>
                <w:szCs w:val="20"/>
                <w:lang w:val="bs-Latn-BA"/>
              </w:rPr>
            </w:pPr>
            <w:r>
              <w:rPr>
                <w:rFonts w:ascii="Times New Roman" w:hAnsi="Times New Roman" w:cs="Times New Roman"/>
                <w:sz w:val="20"/>
                <w:szCs w:val="20"/>
                <w:lang w:val="bs-Latn-BA"/>
              </w:rPr>
              <w:t>Neto prihod-dobit(r.br.1-r.br.8)</w:t>
            </w:r>
          </w:p>
        </w:tc>
        <w:tc>
          <w:tcPr>
            <w:tcW w:w="2897" w:type="dxa"/>
          </w:tcPr>
          <w:p w:rsidR="00941CDA" w:rsidRDefault="00941CDA" w:rsidP="00941CDA">
            <w:pPr>
              <w:tabs>
                <w:tab w:val="left" w:pos="1740"/>
                <w:tab w:val="left" w:pos="3444"/>
                <w:tab w:val="left" w:pos="5622"/>
                <w:tab w:val="left" w:pos="6578"/>
              </w:tabs>
              <w:rPr>
                <w:rFonts w:ascii="Times New Roman" w:hAnsi="Times New Roman" w:cs="Times New Roman"/>
                <w:b/>
                <w:lang w:val="bs-Latn-BA"/>
              </w:rPr>
            </w:pPr>
          </w:p>
        </w:tc>
      </w:tr>
      <w:tr w:rsidR="00941CDA" w:rsidTr="00941CDA">
        <w:tc>
          <w:tcPr>
            <w:tcW w:w="675" w:type="dxa"/>
          </w:tcPr>
          <w:p w:rsidR="00941CDA" w:rsidRPr="001424BD" w:rsidRDefault="001424BD" w:rsidP="001424BD">
            <w:pPr>
              <w:tabs>
                <w:tab w:val="left" w:pos="1740"/>
                <w:tab w:val="left" w:pos="3444"/>
                <w:tab w:val="left" w:pos="5622"/>
                <w:tab w:val="left" w:pos="6578"/>
              </w:tabs>
              <w:jc w:val="center"/>
              <w:rPr>
                <w:rFonts w:ascii="Times New Roman" w:hAnsi="Times New Roman" w:cs="Times New Roman"/>
                <w:sz w:val="20"/>
                <w:szCs w:val="20"/>
                <w:lang w:val="bs-Latn-BA"/>
              </w:rPr>
            </w:pPr>
            <w:r w:rsidRPr="001424BD">
              <w:rPr>
                <w:rFonts w:ascii="Times New Roman" w:hAnsi="Times New Roman" w:cs="Times New Roman"/>
                <w:sz w:val="20"/>
                <w:szCs w:val="20"/>
                <w:lang w:val="bs-Latn-BA"/>
              </w:rPr>
              <w:t>10</w:t>
            </w:r>
          </w:p>
        </w:tc>
        <w:tc>
          <w:tcPr>
            <w:tcW w:w="5670" w:type="dxa"/>
          </w:tcPr>
          <w:p w:rsidR="00941CDA" w:rsidRPr="001424BD" w:rsidRDefault="001424BD" w:rsidP="00941CDA">
            <w:pPr>
              <w:tabs>
                <w:tab w:val="left" w:pos="1740"/>
                <w:tab w:val="left" w:pos="3444"/>
                <w:tab w:val="left" w:pos="5622"/>
                <w:tab w:val="left" w:pos="6578"/>
              </w:tabs>
              <w:rPr>
                <w:rFonts w:ascii="Times New Roman" w:hAnsi="Times New Roman" w:cs="Times New Roman"/>
                <w:sz w:val="20"/>
                <w:szCs w:val="20"/>
                <w:lang w:val="bs-Latn-BA"/>
              </w:rPr>
            </w:pPr>
            <w:r>
              <w:rPr>
                <w:rFonts w:ascii="Times New Roman" w:hAnsi="Times New Roman" w:cs="Times New Roman"/>
                <w:sz w:val="20"/>
                <w:szCs w:val="20"/>
                <w:lang w:val="bs-Latn-BA"/>
              </w:rPr>
              <w:t>Gubitak-neto (r.br.8-r.br.1)</w:t>
            </w:r>
          </w:p>
        </w:tc>
        <w:tc>
          <w:tcPr>
            <w:tcW w:w="2897" w:type="dxa"/>
          </w:tcPr>
          <w:p w:rsidR="00941CDA" w:rsidRDefault="00941CDA" w:rsidP="00941CDA">
            <w:pPr>
              <w:tabs>
                <w:tab w:val="left" w:pos="1740"/>
                <w:tab w:val="left" w:pos="3444"/>
                <w:tab w:val="left" w:pos="5622"/>
                <w:tab w:val="left" w:pos="6578"/>
              </w:tabs>
              <w:rPr>
                <w:rFonts w:ascii="Times New Roman" w:hAnsi="Times New Roman" w:cs="Times New Roman"/>
                <w:b/>
                <w:lang w:val="bs-Latn-BA"/>
              </w:rPr>
            </w:pPr>
          </w:p>
        </w:tc>
      </w:tr>
    </w:tbl>
    <w:p w:rsidR="00941CDA" w:rsidRPr="00941CDA" w:rsidRDefault="00941CDA" w:rsidP="00941CDA">
      <w:pPr>
        <w:tabs>
          <w:tab w:val="left" w:pos="1740"/>
          <w:tab w:val="left" w:pos="3444"/>
          <w:tab w:val="left" w:pos="5622"/>
          <w:tab w:val="left" w:pos="6578"/>
        </w:tabs>
        <w:rPr>
          <w:rFonts w:ascii="Times New Roman" w:hAnsi="Times New Roman" w:cs="Times New Roman"/>
          <w:b/>
          <w:lang w:val="bs-Latn-BA"/>
        </w:rPr>
      </w:pPr>
    </w:p>
    <w:p w:rsidR="009352EE" w:rsidRDefault="002D33F1" w:rsidP="001424BD">
      <w:pPr>
        <w:tabs>
          <w:tab w:val="left" w:pos="2707"/>
          <w:tab w:val="left" w:pos="5288"/>
          <w:tab w:val="left" w:pos="5622"/>
          <w:tab w:val="left" w:pos="6278"/>
          <w:tab w:val="left" w:pos="6578"/>
        </w:tabs>
        <w:rPr>
          <w:rFonts w:ascii="Times New Roman" w:hAnsi="Times New Roman" w:cs="Times New Roman"/>
          <w:lang w:val="bs-Latn-BA"/>
        </w:rPr>
      </w:pPr>
      <w:r w:rsidRPr="002D33F1">
        <w:rPr>
          <w:rFonts w:ascii="Times New Roman" w:hAnsi="Times New Roman" w:cs="Times New Roman"/>
          <w:noProof/>
          <w:lang w:eastAsia="en-GB"/>
        </w:rPr>
        <w:pict>
          <v:shape id="_x0000_s1095" type="#_x0000_t32" style="position:absolute;margin-left:286.8pt;margin-top:9.1pt;width:26.5pt;height:0;z-index:251697152" o:connectortype="straight"/>
        </w:pict>
      </w:r>
      <w:r w:rsidRPr="002D33F1">
        <w:rPr>
          <w:rFonts w:ascii="Times New Roman" w:hAnsi="Times New Roman" w:cs="Times New Roman"/>
          <w:noProof/>
          <w:lang w:eastAsia="en-GB"/>
        </w:rPr>
        <w:pict>
          <v:shape id="_x0000_s1094" type="#_x0000_t32" style="position:absolute;margin-left:144.6pt;margin-top:9.1pt;width:120.35pt;height:0;z-index:251696128" o:connectortype="straight"/>
        </w:pict>
      </w:r>
      <w:r w:rsidRPr="002D33F1">
        <w:rPr>
          <w:rFonts w:ascii="Times New Roman" w:hAnsi="Times New Roman" w:cs="Times New Roman"/>
          <w:noProof/>
          <w:lang w:eastAsia="en-GB"/>
        </w:rPr>
        <w:pict>
          <v:shape id="_x0000_s1093" type="#_x0000_t32" style="position:absolute;margin-left:12.65pt;margin-top:9.1pt;width:114.65pt;height:0;z-index:251695104" o:connectortype="straight"/>
        </w:pict>
      </w:r>
      <w:r w:rsidR="001424BD">
        <w:rPr>
          <w:rFonts w:ascii="Times New Roman" w:hAnsi="Times New Roman" w:cs="Times New Roman"/>
          <w:lang w:val="bs-Latn-BA"/>
        </w:rPr>
        <w:t>U</w:t>
      </w:r>
      <w:r w:rsidR="001424BD">
        <w:rPr>
          <w:rFonts w:ascii="Times New Roman" w:hAnsi="Times New Roman" w:cs="Times New Roman"/>
          <w:lang w:val="bs-Latn-BA"/>
        </w:rPr>
        <w:tab/>
        <w:t>,</w:t>
      </w:r>
      <w:r w:rsidR="001424BD">
        <w:rPr>
          <w:rFonts w:ascii="Times New Roman" w:hAnsi="Times New Roman" w:cs="Times New Roman"/>
          <w:lang w:val="bs-Latn-BA"/>
        </w:rPr>
        <w:tab/>
        <w:t xml:space="preserve"> 200</w:t>
      </w:r>
      <w:r w:rsidR="001424BD">
        <w:rPr>
          <w:rFonts w:ascii="Times New Roman" w:hAnsi="Times New Roman" w:cs="Times New Roman"/>
          <w:lang w:val="bs-Latn-BA"/>
        </w:rPr>
        <w:tab/>
        <w:t>.godine</w:t>
      </w:r>
    </w:p>
    <w:p w:rsidR="001424BD" w:rsidRDefault="001424BD" w:rsidP="001424BD">
      <w:pPr>
        <w:tabs>
          <w:tab w:val="left" w:pos="2707"/>
          <w:tab w:val="left" w:pos="5622"/>
          <w:tab w:val="left" w:pos="6578"/>
        </w:tabs>
        <w:rPr>
          <w:rFonts w:ascii="Times New Roman" w:hAnsi="Times New Roman" w:cs="Times New Roman"/>
          <w:lang w:val="bs-Latn-BA"/>
        </w:rPr>
      </w:pPr>
      <w:r>
        <w:rPr>
          <w:rFonts w:ascii="Times New Roman" w:hAnsi="Times New Roman" w:cs="Times New Roman"/>
          <w:lang w:val="bs-Latn-BA"/>
        </w:rPr>
        <w:t>Odgovorno lice za                              MP                                Obveznik</w:t>
      </w:r>
    </w:p>
    <w:p w:rsidR="001424BD" w:rsidRDefault="001424BD" w:rsidP="001424BD">
      <w:pPr>
        <w:tabs>
          <w:tab w:val="left" w:pos="2707"/>
          <w:tab w:val="left" w:pos="5622"/>
          <w:tab w:val="left" w:pos="6578"/>
        </w:tabs>
        <w:rPr>
          <w:rFonts w:ascii="Times New Roman" w:hAnsi="Times New Roman" w:cs="Times New Roman"/>
          <w:lang w:val="bs-Latn-BA"/>
        </w:rPr>
      </w:pPr>
      <w:r>
        <w:rPr>
          <w:rFonts w:ascii="Times New Roman" w:hAnsi="Times New Roman" w:cs="Times New Roman"/>
          <w:lang w:val="bs-Latn-BA"/>
        </w:rPr>
        <w:t>sastavljanje bilansa</w:t>
      </w:r>
    </w:p>
    <w:p w:rsidR="001424BD" w:rsidRDefault="002D33F1" w:rsidP="001424BD">
      <w:pPr>
        <w:tabs>
          <w:tab w:val="left" w:pos="2085"/>
          <w:tab w:val="left" w:pos="6578"/>
        </w:tabs>
        <w:rPr>
          <w:rFonts w:ascii="Times New Roman" w:hAnsi="Times New Roman" w:cs="Times New Roman"/>
          <w:lang w:val="bs-Latn-BA"/>
        </w:rPr>
      </w:pPr>
      <w:r w:rsidRPr="002D33F1">
        <w:rPr>
          <w:rFonts w:ascii="Times New Roman" w:hAnsi="Times New Roman" w:cs="Times New Roman"/>
          <w:noProof/>
          <w:lang w:eastAsia="en-GB"/>
        </w:rPr>
        <w:pict>
          <v:shape id="_x0000_s1097" type="#_x0000_t32" style="position:absolute;margin-left:271.3pt;margin-top:10.9pt;width:117.5pt;height:0;z-index:251699200" o:connectortype="straight"/>
        </w:pict>
      </w:r>
      <w:r w:rsidRPr="002D33F1">
        <w:rPr>
          <w:rFonts w:ascii="Times New Roman" w:hAnsi="Times New Roman" w:cs="Times New Roman"/>
          <w:noProof/>
          <w:lang w:eastAsia="en-GB"/>
        </w:rPr>
        <w:pict>
          <v:shape id="_x0000_s1096" type="#_x0000_t32" style="position:absolute;margin-left:3.45pt;margin-top:10.9pt;width:100.8pt;height:0;z-index:251698176" o:connectortype="straight"/>
        </w:pict>
      </w:r>
      <w:r w:rsidR="001424BD">
        <w:rPr>
          <w:rFonts w:ascii="Times New Roman" w:hAnsi="Times New Roman" w:cs="Times New Roman"/>
          <w:lang w:val="bs-Latn-BA"/>
        </w:rPr>
        <w:tab/>
        <w:t xml:space="preserve">                                                           </w:t>
      </w:r>
    </w:p>
    <w:p w:rsidR="009352EE" w:rsidRDefault="00CE63CD">
      <w:pPr>
        <w:tabs>
          <w:tab w:val="left" w:pos="1740"/>
          <w:tab w:val="left" w:pos="3444"/>
        </w:tabs>
        <w:rPr>
          <w:rFonts w:ascii="Times New Roman" w:hAnsi="Times New Roman" w:cs="Times New Roman"/>
          <w:lang w:val="bs-Latn-BA"/>
        </w:rPr>
      </w:pPr>
      <w:r>
        <w:rPr>
          <w:rFonts w:ascii="Times New Roman" w:hAnsi="Times New Roman" w:cs="Times New Roman"/>
          <w:lang w:val="bs-Latn-BA"/>
        </w:rPr>
        <w:lastRenderedPageBreak/>
        <w:t>Literatura:</w:t>
      </w:r>
    </w:p>
    <w:p w:rsidR="00CE63CD" w:rsidRDefault="000D0FF6" w:rsidP="000D0FF6">
      <w:pPr>
        <w:pStyle w:val="ListParagraph"/>
        <w:numPr>
          <w:ilvl w:val="0"/>
          <w:numId w:val="1"/>
        </w:numPr>
        <w:tabs>
          <w:tab w:val="left" w:pos="1740"/>
          <w:tab w:val="left" w:pos="3444"/>
        </w:tabs>
      </w:pPr>
      <w:r w:rsidRPr="00A131E6">
        <w:t>http://www.scribd.com/doc/9732038/Seminarski-Rad-Bilans-Kao-Osnovni-Finansijski-Izvetaj</w:t>
      </w:r>
      <w:r>
        <w:t xml:space="preserve"> datum pristupa 03.01.2012.</w:t>
      </w:r>
    </w:p>
    <w:p w:rsidR="000D0FF6" w:rsidRPr="00A131E6" w:rsidRDefault="00A131E6" w:rsidP="000D0FF6">
      <w:pPr>
        <w:pStyle w:val="ListParagraph"/>
        <w:numPr>
          <w:ilvl w:val="0"/>
          <w:numId w:val="1"/>
        </w:numPr>
        <w:tabs>
          <w:tab w:val="left" w:pos="1740"/>
          <w:tab w:val="left" w:pos="3444"/>
        </w:tabs>
        <w:rPr>
          <w:rFonts w:ascii="Times New Roman" w:hAnsi="Times New Roman" w:cs="Times New Roman"/>
          <w:lang w:val="bs-Latn-BA"/>
        </w:rPr>
      </w:pPr>
      <w:r w:rsidRPr="00A131E6">
        <w:t>http://ebookbrowse.com/bilans-uspjeha-2010-pdf-d269335077 datum pristupa 03.01.2012</w:t>
      </w:r>
      <w:r w:rsidR="000D0FF6">
        <w:t>.</w:t>
      </w:r>
    </w:p>
    <w:p w:rsidR="00A131E6" w:rsidRDefault="00A131E6" w:rsidP="00A131E6">
      <w:pPr>
        <w:tabs>
          <w:tab w:val="left" w:pos="1740"/>
          <w:tab w:val="left" w:pos="3444"/>
        </w:tabs>
        <w:rPr>
          <w:rFonts w:ascii="Times New Roman" w:hAnsi="Times New Roman" w:cs="Times New Roman"/>
          <w:lang w:val="bs-Latn-BA"/>
        </w:rPr>
      </w:pPr>
    </w:p>
    <w:p w:rsidR="00A131E6" w:rsidRDefault="002D33F1" w:rsidP="00A131E6">
      <w:pPr>
        <w:jc w:val="center"/>
        <w:rPr>
          <w:sz w:val="28"/>
          <w:szCs w:val="28"/>
        </w:rPr>
      </w:pPr>
      <w:hyperlink r:id="rId9" w:history="1">
        <w:r w:rsidR="00A131E6">
          <w:rPr>
            <w:rStyle w:val="Hyperlink"/>
            <w:sz w:val="28"/>
            <w:szCs w:val="28"/>
          </w:rPr>
          <w:t>www.</w:t>
        </w:r>
        <w:r w:rsidR="004C4DF7">
          <w:rPr>
            <w:rStyle w:val="Hyperlink"/>
            <w:sz w:val="28"/>
            <w:szCs w:val="28"/>
          </w:rPr>
          <w:t>maturski.org</w:t>
        </w:r>
      </w:hyperlink>
    </w:p>
    <w:p w:rsidR="00A131E6" w:rsidRPr="00A131E6" w:rsidRDefault="00A131E6" w:rsidP="00A131E6">
      <w:pPr>
        <w:tabs>
          <w:tab w:val="left" w:pos="1740"/>
          <w:tab w:val="left" w:pos="3444"/>
        </w:tabs>
        <w:rPr>
          <w:rFonts w:ascii="Times New Roman" w:hAnsi="Times New Roman" w:cs="Times New Roman"/>
          <w:lang w:val="bs-Latn-BA"/>
        </w:rPr>
      </w:pPr>
    </w:p>
    <w:sectPr w:rsidR="00A131E6" w:rsidRPr="00A131E6" w:rsidSect="00D61B9A">
      <w:footerReference w:type="default" r:id="rId10"/>
      <w:pgSz w:w="11906" w:h="16838"/>
      <w:pgMar w:top="1440" w:right="1440" w:bottom="1440" w:left="1440"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6F51" w:rsidRDefault="00506F51" w:rsidP="0015605F">
      <w:pPr>
        <w:spacing w:after="0" w:line="240" w:lineRule="auto"/>
      </w:pPr>
      <w:r>
        <w:separator/>
      </w:r>
    </w:p>
  </w:endnote>
  <w:endnote w:type="continuationSeparator" w:id="1">
    <w:p w:rsidR="00506F51" w:rsidRDefault="00506F51" w:rsidP="001560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256880"/>
      <w:docPartObj>
        <w:docPartGallery w:val="Page Numbers (Bottom of Page)"/>
        <w:docPartUnique/>
      </w:docPartObj>
    </w:sdtPr>
    <w:sdtContent>
      <w:p w:rsidR="00D61B9A" w:rsidRDefault="002D33F1">
        <w:pPr>
          <w:pStyle w:val="Footer"/>
          <w:jc w:val="center"/>
        </w:pPr>
        <w:fldSimple w:instr=" PAGE   \* MERGEFORMAT ">
          <w:r w:rsidR="004C4DF7">
            <w:rPr>
              <w:noProof/>
            </w:rPr>
            <w:t>8</w:t>
          </w:r>
        </w:fldSimple>
      </w:p>
    </w:sdtContent>
  </w:sdt>
  <w:p w:rsidR="00D61B9A" w:rsidRDefault="00D61B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6F51" w:rsidRDefault="00506F51" w:rsidP="0015605F">
      <w:pPr>
        <w:spacing w:after="0" w:line="240" w:lineRule="auto"/>
      </w:pPr>
      <w:r>
        <w:separator/>
      </w:r>
    </w:p>
  </w:footnote>
  <w:footnote w:type="continuationSeparator" w:id="1">
    <w:p w:rsidR="00506F51" w:rsidRDefault="00506F51" w:rsidP="0015605F">
      <w:pPr>
        <w:spacing w:after="0" w:line="240" w:lineRule="auto"/>
      </w:pPr>
      <w:r>
        <w:continuationSeparator/>
      </w:r>
    </w:p>
  </w:footnote>
  <w:footnote w:id="2">
    <w:p w:rsidR="00D61B9A" w:rsidRDefault="00D61B9A">
      <w:pPr>
        <w:pStyle w:val="FootnoteText"/>
        <w:rPr>
          <w:sz w:val="16"/>
          <w:szCs w:val="16"/>
        </w:rPr>
      </w:pPr>
      <w:r>
        <w:rPr>
          <w:rStyle w:val="FootnoteReference"/>
        </w:rPr>
        <w:footnoteRef/>
      </w:r>
      <w:r>
        <w:t xml:space="preserve"> </w:t>
      </w:r>
      <w:r>
        <w:rPr>
          <w:sz w:val="16"/>
          <w:szCs w:val="16"/>
        </w:rPr>
        <w:t>Zalihe koje su trajno vezane u preduzeću I omogućavaju nesmetano odvijanje procesa poslovanja.</w:t>
      </w:r>
    </w:p>
    <w:p w:rsidR="00D61B9A" w:rsidRPr="00FB5EF1" w:rsidRDefault="00D61B9A">
      <w:pPr>
        <w:pStyle w:val="FootnoteText"/>
        <w:rPr>
          <w:sz w:val="16"/>
          <w:szCs w:val="16"/>
          <w:lang w:val="bs-Latn-BA"/>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885D4A"/>
    <w:multiLevelType w:val="hybridMultilevel"/>
    <w:tmpl w:val="6078566A"/>
    <w:lvl w:ilvl="0" w:tplc="08090011">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hdrShapeDefaults>
    <o:shapedefaults v:ext="edit" spidmax="14337"/>
  </w:hdrShapeDefaults>
  <w:footnotePr>
    <w:footnote w:id="0"/>
    <w:footnote w:id="1"/>
  </w:footnotePr>
  <w:endnotePr>
    <w:endnote w:id="0"/>
    <w:endnote w:id="1"/>
  </w:endnotePr>
  <w:compat/>
  <w:rsids>
    <w:rsidRoot w:val="0085601F"/>
    <w:rsid w:val="00014610"/>
    <w:rsid w:val="000C3D9C"/>
    <w:rsid w:val="000D0FF6"/>
    <w:rsid w:val="001424BD"/>
    <w:rsid w:val="0015009A"/>
    <w:rsid w:val="0015605F"/>
    <w:rsid w:val="001975DE"/>
    <w:rsid w:val="00271A5B"/>
    <w:rsid w:val="002D33F1"/>
    <w:rsid w:val="002F61A7"/>
    <w:rsid w:val="00373125"/>
    <w:rsid w:val="00391A1E"/>
    <w:rsid w:val="003B5714"/>
    <w:rsid w:val="003E7D93"/>
    <w:rsid w:val="004C4DF7"/>
    <w:rsid w:val="004C6E17"/>
    <w:rsid w:val="00506F51"/>
    <w:rsid w:val="005111F0"/>
    <w:rsid w:val="005775E5"/>
    <w:rsid w:val="005C0E46"/>
    <w:rsid w:val="005E59DA"/>
    <w:rsid w:val="005E6266"/>
    <w:rsid w:val="005F0047"/>
    <w:rsid w:val="006B1228"/>
    <w:rsid w:val="006F0FF1"/>
    <w:rsid w:val="006F3465"/>
    <w:rsid w:val="007179A9"/>
    <w:rsid w:val="0074044C"/>
    <w:rsid w:val="007A6810"/>
    <w:rsid w:val="007F7505"/>
    <w:rsid w:val="0085601F"/>
    <w:rsid w:val="008773FC"/>
    <w:rsid w:val="008C46C3"/>
    <w:rsid w:val="008E3CAE"/>
    <w:rsid w:val="00926EC2"/>
    <w:rsid w:val="009270DA"/>
    <w:rsid w:val="009352EE"/>
    <w:rsid w:val="00941CDA"/>
    <w:rsid w:val="00A07DAB"/>
    <w:rsid w:val="00A131E6"/>
    <w:rsid w:val="00A51CF2"/>
    <w:rsid w:val="00A603CD"/>
    <w:rsid w:val="00A65564"/>
    <w:rsid w:val="00B0282D"/>
    <w:rsid w:val="00B961A1"/>
    <w:rsid w:val="00BF3E47"/>
    <w:rsid w:val="00C508E4"/>
    <w:rsid w:val="00C57D09"/>
    <w:rsid w:val="00C623D4"/>
    <w:rsid w:val="00C709D1"/>
    <w:rsid w:val="00C721BA"/>
    <w:rsid w:val="00CE63CD"/>
    <w:rsid w:val="00D24DB4"/>
    <w:rsid w:val="00D306C3"/>
    <w:rsid w:val="00D61B9A"/>
    <w:rsid w:val="00D75EDF"/>
    <w:rsid w:val="00D91659"/>
    <w:rsid w:val="00DA549A"/>
    <w:rsid w:val="00DF7F79"/>
    <w:rsid w:val="00E0404F"/>
    <w:rsid w:val="00E252C4"/>
    <w:rsid w:val="00E31E70"/>
    <w:rsid w:val="00E4342F"/>
    <w:rsid w:val="00E62B69"/>
    <w:rsid w:val="00E877B3"/>
    <w:rsid w:val="00EF3BE4"/>
    <w:rsid w:val="00EF55AD"/>
    <w:rsid w:val="00EF5E6E"/>
    <w:rsid w:val="00F25439"/>
    <w:rsid w:val="00F32393"/>
    <w:rsid w:val="00F81FE1"/>
    <w:rsid w:val="00FA12B7"/>
    <w:rsid w:val="00FB5E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rules v:ext="edit">
        <o:r id="V:Rule38" type="connector" idref="#_x0000_s1095"/>
        <o:r id="V:Rule39" type="connector" idref="#_x0000_s1092"/>
        <o:r id="V:Rule40" type="connector" idref="#_x0000_s1038"/>
        <o:r id="V:Rule41" type="connector" idref="#_x0000_s1075"/>
        <o:r id="V:Rule42" type="connector" idref="#_x0000_s1026"/>
        <o:r id="V:Rule43" type="connector" idref="#_x0000_s1088"/>
        <o:r id="V:Rule44" type="connector" idref="#_x0000_s1081"/>
        <o:r id="V:Rule45" type="connector" idref="#_x0000_s1093"/>
        <o:r id="V:Rule46" type="connector" idref="#_x0000_s1085"/>
        <o:r id="V:Rule47" type="connector" idref="#_x0000_s1039"/>
        <o:r id="V:Rule48" type="connector" idref="#_x0000_s1036"/>
        <o:r id="V:Rule49" type="connector" idref="#_x0000_s1087"/>
        <o:r id="V:Rule50" type="connector" idref="#_x0000_s1091"/>
        <o:r id="V:Rule51" type="connector" idref="#_x0000_s1074"/>
        <o:r id="V:Rule52" type="connector" idref="#_x0000_s1094"/>
        <o:r id="V:Rule53" type="connector" idref="#_x0000_s1096"/>
        <o:r id="V:Rule54" type="connector" idref="#_x0000_s1086"/>
        <o:r id="V:Rule55" type="connector" idref="#_x0000_s1040"/>
        <o:r id="V:Rule56" type="connector" idref="#_x0000_s1035"/>
        <o:r id="V:Rule57" type="connector" idref="#_x0000_s1034"/>
        <o:r id="V:Rule58" type="connector" idref="#_x0000_s1033"/>
        <o:r id="V:Rule59" type="connector" idref="#_x0000_s1090"/>
        <o:r id="V:Rule60" type="connector" idref="#_x0000_s1080"/>
        <o:r id="V:Rule61" type="connector" idref="#_x0000_s1078"/>
        <o:r id="V:Rule62" type="connector" idref="#_x0000_s1097"/>
        <o:r id="V:Rule63" type="connector" idref="#_x0000_s1076"/>
        <o:r id="V:Rule64" type="connector" idref="#_x0000_s1028"/>
        <o:r id="V:Rule65" type="connector" idref="#_x0000_s1073"/>
        <o:r id="V:Rule66" type="connector" idref="#_x0000_s1089"/>
        <o:r id="V:Rule67" type="connector" idref="#_x0000_s1084"/>
        <o:r id="V:Rule68" type="connector" idref="#_x0000_s1032"/>
        <o:r id="V:Rule69" type="connector" idref="#_x0000_s1037"/>
        <o:r id="V:Rule70" type="connector" idref="#_x0000_s1069"/>
        <o:r id="V:Rule71" type="connector" idref="#_x0000_s1027"/>
        <o:r id="V:Rule72" type="connector" idref="#_x0000_s1083"/>
        <o:r id="V:Rule73" type="connector" idref="#_x0000_s1077"/>
        <o:r id="V:Rule74" type="connector" idref="#_x0000_s108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C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3E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5605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5605F"/>
  </w:style>
  <w:style w:type="paragraph" w:styleId="Footer">
    <w:name w:val="footer"/>
    <w:basedOn w:val="Normal"/>
    <w:link w:val="FooterChar"/>
    <w:uiPriority w:val="99"/>
    <w:unhideWhenUsed/>
    <w:rsid w:val="001560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05F"/>
  </w:style>
  <w:style w:type="paragraph" w:styleId="BalloonText">
    <w:name w:val="Balloon Text"/>
    <w:basedOn w:val="Normal"/>
    <w:link w:val="BalloonTextChar"/>
    <w:uiPriority w:val="99"/>
    <w:semiHidden/>
    <w:unhideWhenUsed/>
    <w:rsid w:val="00FB5E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EF1"/>
    <w:rPr>
      <w:rFonts w:ascii="Tahoma" w:hAnsi="Tahoma" w:cs="Tahoma"/>
      <w:sz w:val="16"/>
      <w:szCs w:val="16"/>
    </w:rPr>
  </w:style>
  <w:style w:type="paragraph" w:styleId="FootnoteText">
    <w:name w:val="footnote text"/>
    <w:basedOn w:val="Normal"/>
    <w:link w:val="FootnoteTextChar"/>
    <w:uiPriority w:val="99"/>
    <w:semiHidden/>
    <w:unhideWhenUsed/>
    <w:rsid w:val="00FB5E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5EF1"/>
    <w:rPr>
      <w:sz w:val="20"/>
      <w:szCs w:val="20"/>
    </w:rPr>
  </w:style>
  <w:style w:type="character" w:styleId="FootnoteReference">
    <w:name w:val="footnote reference"/>
    <w:basedOn w:val="DefaultParagraphFont"/>
    <w:uiPriority w:val="99"/>
    <w:semiHidden/>
    <w:unhideWhenUsed/>
    <w:rsid w:val="00FB5EF1"/>
    <w:rPr>
      <w:vertAlign w:val="superscript"/>
    </w:rPr>
  </w:style>
  <w:style w:type="character" w:customStyle="1" w:styleId="apple-converted-space">
    <w:name w:val="apple-converted-space"/>
    <w:basedOn w:val="DefaultParagraphFont"/>
    <w:rsid w:val="00E0404F"/>
  </w:style>
  <w:style w:type="character" w:styleId="Hyperlink">
    <w:name w:val="Hyperlink"/>
    <w:basedOn w:val="DefaultParagraphFont"/>
    <w:uiPriority w:val="99"/>
    <w:unhideWhenUsed/>
    <w:rsid w:val="005E59DA"/>
    <w:rPr>
      <w:color w:val="0000FF"/>
      <w:u w:val="single"/>
    </w:rPr>
  </w:style>
  <w:style w:type="paragraph" w:styleId="ListParagraph">
    <w:name w:val="List Paragraph"/>
    <w:basedOn w:val="Normal"/>
    <w:uiPriority w:val="34"/>
    <w:qFormat/>
    <w:rsid w:val="000D0FF6"/>
    <w:pPr>
      <w:ind w:left="720"/>
      <w:contextualSpacing/>
    </w:pPr>
  </w:style>
</w:styles>
</file>

<file path=word/webSettings.xml><?xml version="1.0" encoding="utf-8"?>
<w:webSettings xmlns:r="http://schemas.openxmlformats.org/officeDocument/2006/relationships" xmlns:w="http://schemas.openxmlformats.org/wordprocessingml/2006/main">
  <w:divs>
    <w:div w:id="628441292">
      <w:bodyDiv w:val="1"/>
      <w:marLeft w:val="0"/>
      <w:marRight w:val="0"/>
      <w:marTop w:val="0"/>
      <w:marBottom w:val="0"/>
      <w:divBdr>
        <w:top w:val="none" w:sz="0" w:space="0" w:color="auto"/>
        <w:left w:val="none" w:sz="0" w:space="0" w:color="auto"/>
        <w:bottom w:val="none" w:sz="0" w:space="0" w:color="auto"/>
        <w:right w:val="none" w:sz="0" w:space="0" w:color="auto"/>
      </w:divBdr>
    </w:div>
    <w:div w:id="108908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turski.org/"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B7CC0-D745-4201-855F-833F00C21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3299</Words>
  <Characters>18806</Characters>
  <Application>Microsoft Office Word</Application>
  <DocSecurity>0</DocSecurity>
  <Lines>156</Lines>
  <Paragraphs>44</Paragraphs>
  <ScaleCrop>false</ScaleCrop>
  <HeadingPairs>
    <vt:vector size="2" baseType="variant">
      <vt:variant>
        <vt:lpstr>Naslov</vt:lpstr>
      </vt:variant>
      <vt:variant>
        <vt:i4>1</vt:i4>
      </vt:variant>
    </vt:vector>
  </HeadingPairs>
  <TitlesOfParts>
    <vt:vector size="1" baseType="lpstr">
      <vt:lpstr/>
    </vt:vector>
  </TitlesOfParts>
  <Company>Skopljak</Company>
  <LinksUpToDate>false</LinksUpToDate>
  <CharactersWithSpaces>22061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Račun dobitka i gubitka ili bilans uspjeha</dc:title>
  <dc:subject/>
  <dc:creator>BsR</dc:creator>
  <cp:keywords/>
  <dc:description/>
  <cp:lastModifiedBy>voodoo</cp:lastModifiedBy>
  <cp:revision>2</cp:revision>
  <dcterms:created xsi:type="dcterms:W3CDTF">2014-01-07T22:52:00Z</dcterms:created>
  <dcterms:modified xsi:type="dcterms:W3CDTF">2014-01-07T22:52:00Z</dcterms:modified>
</cp:coreProperties>
</file>