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60" w:rsidRPr="008C5AA6" w:rsidRDefault="00813C60" w:rsidP="00813C60">
      <w:pPr>
        <w:spacing w:after="0"/>
        <w:jc w:val="center"/>
        <w:rPr>
          <w:rFonts w:ascii="Arial" w:hAnsi="Arial" w:cs="Arial"/>
        </w:rPr>
      </w:pPr>
    </w:p>
    <w:p w:rsidR="00813C60" w:rsidRPr="008C5AA6" w:rsidRDefault="00813C60" w:rsidP="00813C60">
      <w:pPr>
        <w:rPr>
          <w:rFonts w:ascii="Arial" w:hAnsi="Arial" w:cs="Arial"/>
        </w:rPr>
      </w:pPr>
    </w:p>
    <w:p w:rsidR="00813C60" w:rsidRPr="008C5AA6" w:rsidRDefault="00813C60" w:rsidP="00813C60">
      <w:pPr>
        <w:jc w:val="center"/>
        <w:rPr>
          <w:rFonts w:ascii="Arial" w:hAnsi="Arial" w:cs="Arial"/>
        </w:rPr>
      </w:pPr>
    </w:p>
    <w:p w:rsidR="00813C60" w:rsidRPr="008C5AA6" w:rsidRDefault="00813C60" w:rsidP="00813C60">
      <w:pPr>
        <w:jc w:val="center"/>
        <w:rPr>
          <w:rFonts w:ascii="Arial" w:hAnsi="Arial" w:cs="Arial"/>
        </w:rPr>
      </w:pPr>
    </w:p>
    <w:p w:rsidR="00813C60" w:rsidRPr="008C5AA6" w:rsidRDefault="00813C60" w:rsidP="00813C60">
      <w:pPr>
        <w:jc w:val="center"/>
        <w:rPr>
          <w:rFonts w:ascii="Arial" w:hAnsi="Arial" w:cs="Arial"/>
        </w:rPr>
      </w:pPr>
    </w:p>
    <w:p w:rsidR="00813C60" w:rsidRPr="008C5AA6" w:rsidRDefault="00813C60" w:rsidP="00813C60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8C5AA6">
        <w:rPr>
          <w:rFonts w:ascii="Arial" w:hAnsi="Arial" w:cs="Arial"/>
          <w:b/>
          <w:i/>
          <w:sz w:val="72"/>
          <w:szCs w:val="72"/>
          <w:u w:val="single"/>
        </w:rPr>
        <w:t>SEMINARSKI RAD</w:t>
      </w:r>
    </w:p>
    <w:p w:rsidR="00813C60" w:rsidRPr="008C5AA6" w:rsidRDefault="00813C60" w:rsidP="00813C60">
      <w:pPr>
        <w:jc w:val="center"/>
        <w:rPr>
          <w:rFonts w:ascii="Arial" w:hAnsi="Arial" w:cs="Arial"/>
          <w:sz w:val="36"/>
          <w:szCs w:val="36"/>
        </w:rPr>
      </w:pPr>
      <w:r w:rsidRPr="008C5AA6">
        <w:rPr>
          <w:rFonts w:ascii="Arial" w:hAnsi="Arial" w:cs="Arial"/>
          <w:sz w:val="36"/>
          <w:szCs w:val="36"/>
        </w:rPr>
        <w:t xml:space="preserve">predmet: </w:t>
      </w:r>
      <w:r>
        <w:rPr>
          <w:rFonts w:ascii="Arial" w:hAnsi="Arial" w:cs="Arial"/>
          <w:sz w:val="36"/>
          <w:szCs w:val="36"/>
        </w:rPr>
        <w:t xml:space="preserve">Tehnologija betona </w:t>
      </w:r>
    </w:p>
    <w:p w:rsidR="00813C60" w:rsidRPr="008C5AA6" w:rsidRDefault="00813C60" w:rsidP="00813C60">
      <w:pPr>
        <w:jc w:val="center"/>
        <w:rPr>
          <w:rFonts w:ascii="Arial" w:hAnsi="Arial" w:cs="Arial"/>
          <w:sz w:val="36"/>
          <w:szCs w:val="36"/>
        </w:rPr>
      </w:pPr>
      <w:r w:rsidRPr="008C5AA6">
        <w:rPr>
          <w:rFonts w:ascii="Arial" w:hAnsi="Arial" w:cs="Arial"/>
          <w:sz w:val="36"/>
          <w:szCs w:val="36"/>
        </w:rPr>
        <w:t xml:space="preserve">tema: </w:t>
      </w:r>
      <w:r>
        <w:rPr>
          <w:rFonts w:ascii="Arial" w:hAnsi="Arial" w:cs="Arial"/>
          <w:sz w:val="36"/>
          <w:szCs w:val="36"/>
        </w:rPr>
        <w:t>Pumpani beton</w:t>
      </w:r>
    </w:p>
    <w:p w:rsidR="00813C60" w:rsidRPr="008C5AA6" w:rsidRDefault="00813C60" w:rsidP="00813C60">
      <w:pPr>
        <w:jc w:val="center"/>
        <w:rPr>
          <w:rFonts w:ascii="Arial" w:hAnsi="Arial" w:cs="Arial"/>
          <w:sz w:val="36"/>
          <w:szCs w:val="36"/>
        </w:rPr>
      </w:pPr>
    </w:p>
    <w:p w:rsidR="00813C60" w:rsidRPr="008C5AA6" w:rsidRDefault="00813C60" w:rsidP="00813C60">
      <w:pPr>
        <w:jc w:val="center"/>
        <w:rPr>
          <w:rFonts w:ascii="Arial" w:hAnsi="Arial" w:cs="Arial"/>
          <w:sz w:val="36"/>
          <w:szCs w:val="36"/>
        </w:rPr>
      </w:pPr>
    </w:p>
    <w:p w:rsidR="00813C60" w:rsidRDefault="00813C60" w:rsidP="00813C60"/>
    <w:p w:rsidR="00AF591F" w:rsidRPr="004C4C9C" w:rsidRDefault="00AF591F" w:rsidP="004C4C9C">
      <w:pPr>
        <w:rPr>
          <w:rFonts w:ascii="Arial" w:hAnsi="Arial" w:cs="Arial"/>
          <w:sz w:val="24"/>
          <w:szCs w:val="24"/>
        </w:rPr>
        <w:sectPr w:rsidR="00AF591F" w:rsidRPr="004C4C9C" w:rsidSect="00AF591F"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9F51DB" w:rsidRPr="00AF591F" w:rsidRDefault="009F51DB" w:rsidP="004C4C9C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AF591F">
        <w:rPr>
          <w:rFonts w:ascii="Arial" w:hAnsi="Arial" w:cs="Arial"/>
          <w:b/>
          <w:i/>
          <w:sz w:val="32"/>
          <w:szCs w:val="32"/>
          <w:u w:val="single"/>
        </w:rPr>
        <w:lastRenderedPageBreak/>
        <w:t>1.</w:t>
      </w:r>
      <w:r w:rsidR="00D94913" w:rsidRPr="00AF591F">
        <w:rPr>
          <w:rFonts w:ascii="Arial" w:hAnsi="Arial" w:cs="Arial"/>
          <w:b/>
          <w:i/>
          <w:sz w:val="32"/>
          <w:szCs w:val="32"/>
          <w:u w:val="single"/>
        </w:rPr>
        <w:t>Uvod</w:t>
      </w:r>
      <w:r w:rsidRPr="00AF591F">
        <w:rPr>
          <w:rFonts w:ascii="Arial" w:hAnsi="Arial" w:cs="Arial"/>
          <w:b/>
          <w:i/>
          <w:sz w:val="32"/>
          <w:szCs w:val="32"/>
          <w:u w:val="single"/>
        </w:rPr>
        <w:t>:</w:t>
      </w:r>
    </w:p>
    <w:p w:rsidR="009F51DB" w:rsidRDefault="009F51DB" w:rsidP="006F29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Ugradnja betona u nepristupačnim mestima, kao i složenost i veličina današnjih konstrukcija, je prouzrokovalo potrebu </w:t>
      </w:r>
      <w:r w:rsidR="00BE79D0">
        <w:rPr>
          <w:rFonts w:ascii="Arial" w:hAnsi="Arial" w:cs="Arial"/>
          <w:sz w:val="24"/>
          <w:szCs w:val="24"/>
        </w:rPr>
        <w:t>transporta</w:t>
      </w:r>
      <w:r>
        <w:rPr>
          <w:rFonts w:ascii="Arial" w:hAnsi="Arial" w:cs="Arial"/>
          <w:sz w:val="24"/>
          <w:szCs w:val="24"/>
        </w:rPr>
        <w:t xml:space="preserve"> betona pomoću pumpi pa i samog pumpanog betona.Pumpanje je veoma efikasan i </w:t>
      </w:r>
      <w:r w:rsidR="006F2924">
        <w:rPr>
          <w:rFonts w:ascii="Arial" w:hAnsi="Arial" w:cs="Arial"/>
          <w:sz w:val="24"/>
          <w:szCs w:val="24"/>
        </w:rPr>
        <w:t xml:space="preserve">pouzdan način </w:t>
      </w:r>
      <w:r w:rsidR="00847EEB">
        <w:rPr>
          <w:rFonts w:ascii="Arial" w:hAnsi="Arial" w:cs="Arial"/>
          <w:sz w:val="24"/>
          <w:szCs w:val="24"/>
        </w:rPr>
        <w:t>transporta i ugradnje</w:t>
      </w:r>
      <w:r w:rsidR="006F2924">
        <w:rPr>
          <w:rFonts w:ascii="Arial" w:hAnsi="Arial" w:cs="Arial"/>
          <w:sz w:val="24"/>
          <w:szCs w:val="24"/>
        </w:rPr>
        <w:t xml:space="preserve"> beto</w:t>
      </w:r>
      <w:r w:rsidR="00BE79D0">
        <w:rPr>
          <w:rFonts w:ascii="Arial" w:hAnsi="Arial" w:cs="Arial"/>
          <w:sz w:val="24"/>
          <w:szCs w:val="24"/>
        </w:rPr>
        <w:t>na. Ponekad, pumpe se jedini nač</w:t>
      </w:r>
      <w:r w:rsidR="006F2924">
        <w:rPr>
          <w:rFonts w:ascii="Arial" w:hAnsi="Arial" w:cs="Arial"/>
          <w:sz w:val="24"/>
          <w:szCs w:val="24"/>
        </w:rPr>
        <w:t xml:space="preserve">in </w:t>
      </w:r>
      <w:r w:rsidR="00BF66DF">
        <w:rPr>
          <w:rFonts w:ascii="Arial" w:hAnsi="Arial" w:cs="Arial"/>
          <w:sz w:val="24"/>
          <w:szCs w:val="24"/>
        </w:rPr>
        <w:t xml:space="preserve">transporta </w:t>
      </w:r>
      <w:r w:rsidR="006F2924">
        <w:rPr>
          <w:rFonts w:ascii="Arial" w:hAnsi="Arial" w:cs="Arial"/>
          <w:sz w:val="24"/>
          <w:szCs w:val="24"/>
        </w:rPr>
        <w:t xml:space="preserve">betona u </w:t>
      </w:r>
      <w:r>
        <w:rPr>
          <w:rFonts w:ascii="Arial" w:hAnsi="Arial" w:cs="Arial"/>
          <w:sz w:val="24"/>
          <w:szCs w:val="24"/>
        </w:rPr>
        <w:t>određenom mestu,kao što su visoke zgrade,</w:t>
      </w:r>
      <w:r w:rsidR="00C0699B">
        <w:rPr>
          <w:rFonts w:ascii="Arial" w:hAnsi="Arial" w:cs="Arial"/>
          <w:sz w:val="24"/>
          <w:szCs w:val="24"/>
        </w:rPr>
        <w:t>ili velike ploče.Poneka</w:t>
      </w:r>
      <w:r w:rsidR="00B07A8F">
        <w:rPr>
          <w:rFonts w:ascii="Arial" w:hAnsi="Arial" w:cs="Arial"/>
          <w:sz w:val="24"/>
          <w:szCs w:val="24"/>
        </w:rPr>
        <w:t xml:space="preserve">d </w:t>
      </w:r>
      <w:r w:rsidR="00C0699B">
        <w:rPr>
          <w:rFonts w:ascii="Arial" w:hAnsi="Arial" w:cs="Arial"/>
          <w:sz w:val="24"/>
          <w:szCs w:val="24"/>
        </w:rPr>
        <w:t xml:space="preserve">lakoća i brzina ugradnje pumpanog betona ga čini najekonomičnijim načinom </w:t>
      </w:r>
      <w:r w:rsidR="00BF66DF">
        <w:rPr>
          <w:rFonts w:ascii="Arial" w:hAnsi="Arial" w:cs="Arial"/>
          <w:sz w:val="24"/>
          <w:szCs w:val="24"/>
        </w:rPr>
        <w:t>transporta</w:t>
      </w:r>
      <w:r w:rsidR="00C0699B">
        <w:rPr>
          <w:rFonts w:ascii="Arial" w:hAnsi="Arial" w:cs="Arial"/>
          <w:sz w:val="24"/>
          <w:szCs w:val="24"/>
        </w:rPr>
        <w:t xml:space="preserve"> betona.</w:t>
      </w:r>
      <w:r w:rsidR="00B07A8F">
        <w:rPr>
          <w:rFonts w:ascii="Arial" w:hAnsi="Arial" w:cs="Arial"/>
          <w:sz w:val="24"/>
          <w:szCs w:val="24"/>
        </w:rPr>
        <w:t>Da bi se beton uopšte mogao transportovati pomoću pumpi,on mora posedovati neka posebna svojstva u odnosu na druge betone</w:t>
      </w:r>
      <w:r w:rsidR="001472D2">
        <w:rPr>
          <w:rFonts w:ascii="Arial" w:hAnsi="Arial" w:cs="Arial"/>
          <w:sz w:val="24"/>
          <w:szCs w:val="24"/>
        </w:rPr>
        <w:t>.</w:t>
      </w:r>
    </w:p>
    <w:p w:rsidR="00B07A8F" w:rsidRDefault="00B07A8F" w:rsidP="006F29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Ključne reči:</w:t>
      </w:r>
    </w:p>
    <w:p w:rsidR="00525300" w:rsidRDefault="00525300" w:rsidP="006F2924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525300" w:rsidRDefault="00525300" w:rsidP="006F2924">
      <w:pPr>
        <w:rPr>
          <w:rFonts w:ascii="Arial" w:hAnsi="Arial" w:cs="Arial"/>
          <w:b/>
          <w:i/>
          <w:sz w:val="24"/>
          <w:szCs w:val="24"/>
          <w:u w:val="single"/>
        </w:rPr>
        <w:sectPr w:rsidR="00525300" w:rsidSect="000827BB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F2924" w:rsidRPr="006F2924" w:rsidRDefault="006F2924" w:rsidP="006F2924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6F2924">
        <w:rPr>
          <w:rFonts w:ascii="Arial" w:hAnsi="Arial" w:cs="Arial"/>
          <w:b/>
          <w:i/>
          <w:sz w:val="24"/>
          <w:szCs w:val="24"/>
          <w:u w:val="single"/>
        </w:rPr>
        <w:lastRenderedPageBreak/>
        <w:t>Abstract:</w:t>
      </w:r>
    </w:p>
    <w:p w:rsidR="006F2924" w:rsidRDefault="006F2924" w:rsidP="006F2924">
      <w:pPr>
        <w:jc w:val="both"/>
        <w:rPr>
          <w:rFonts w:ascii="Arial" w:hAnsi="Arial" w:cs="Arial"/>
          <w:sz w:val="24"/>
          <w:szCs w:val="24"/>
        </w:rPr>
        <w:sectPr w:rsidR="006F2924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1472D2" w:rsidRDefault="00C0699B" w:rsidP="006F2924">
      <w:pPr>
        <w:jc w:val="both"/>
        <w:rPr>
          <w:rFonts w:ascii="Arial" w:hAnsi="Arial" w:cs="Arial"/>
          <w:sz w:val="24"/>
          <w:szCs w:val="24"/>
        </w:rPr>
      </w:pPr>
      <w:r w:rsidRPr="00C0699B">
        <w:rPr>
          <w:rFonts w:ascii="Arial" w:hAnsi="Arial" w:cs="Arial"/>
          <w:sz w:val="24"/>
          <w:szCs w:val="24"/>
        </w:rPr>
        <w:lastRenderedPageBreak/>
        <w:t>Placement of concrete in inaccessible areas</w:t>
      </w:r>
      <w:r>
        <w:rPr>
          <w:rFonts w:ascii="Arial" w:hAnsi="Arial" w:cs="Arial"/>
          <w:sz w:val="24"/>
          <w:szCs w:val="24"/>
        </w:rPr>
        <w:t xml:space="preserve">,so as complexityof today's structures </w:t>
      </w:r>
      <w:r w:rsidRPr="00C0699B">
        <w:rPr>
          <w:rFonts w:ascii="Arial" w:hAnsi="Arial" w:cs="Arial"/>
          <w:sz w:val="24"/>
          <w:szCs w:val="24"/>
        </w:rPr>
        <w:t xml:space="preserve"> h</w:t>
      </w:r>
      <w:r>
        <w:rPr>
          <w:rFonts w:ascii="Arial" w:hAnsi="Arial" w:cs="Arial"/>
          <w:sz w:val="24"/>
          <w:szCs w:val="24"/>
        </w:rPr>
        <w:t>as necessitated the placement of concrete with pumps, so as pumped concrete</w:t>
      </w:r>
      <w:r w:rsidRPr="00C0699B">
        <w:rPr>
          <w:rFonts w:ascii="Arial" w:hAnsi="Arial" w:cs="Arial"/>
          <w:sz w:val="24"/>
          <w:szCs w:val="24"/>
        </w:rPr>
        <w:t>Pumping is a very efficient and reliable means of placing concrete</w:t>
      </w:r>
      <w:r w:rsidR="006F2924">
        <w:rPr>
          <w:rFonts w:ascii="Arial" w:hAnsi="Arial" w:cs="Arial"/>
          <w:sz w:val="24"/>
          <w:szCs w:val="24"/>
        </w:rPr>
        <w:t>.</w:t>
      </w:r>
      <w:r w:rsidRPr="00C0699B">
        <w:rPr>
          <w:rFonts w:ascii="Arial" w:hAnsi="Arial" w:cs="Arial"/>
          <w:sz w:val="24"/>
          <w:szCs w:val="24"/>
        </w:rPr>
        <w:t>Sometimes, a pump is the only way of placing concrete in a certain lo</w:t>
      </w:r>
      <w:r w:rsidR="006F2924">
        <w:rPr>
          <w:rFonts w:ascii="Arial" w:hAnsi="Arial" w:cs="Arial"/>
          <w:sz w:val="24"/>
          <w:szCs w:val="24"/>
        </w:rPr>
        <w:t>cation,s</w:t>
      </w:r>
      <w:r w:rsidRPr="00C0699B">
        <w:rPr>
          <w:rFonts w:ascii="Arial" w:hAnsi="Arial" w:cs="Arial"/>
          <w:sz w:val="24"/>
          <w:szCs w:val="24"/>
        </w:rPr>
        <w:t>uch as a hig</w:t>
      </w:r>
      <w:r w:rsidR="006F2924">
        <w:rPr>
          <w:rFonts w:ascii="Arial" w:hAnsi="Arial" w:cs="Arial"/>
          <w:sz w:val="24"/>
          <w:szCs w:val="24"/>
        </w:rPr>
        <w:t xml:space="preserve">h rise building, or large slabs. </w:t>
      </w:r>
      <w:r w:rsidRPr="00C0699B">
        <w:rPr>
          <w:rFonts w:ascii="Arial" w:hAnsi="Arial" w:cs="Arial"/>
          <w:sz w:val="24"/>
          <w:szCs w:val="24"/>
        </w:rPr>
        <w:t>Other times, the ease and speed of pumping concrete makes it the most economical method of concrete placement</w:t>
      </w:r>
      <w:r w:rsidR="006F2924">
        <w:rPr>
          <w:rFonts w:ascii="Arial" w:hAnsi="Arial" w:cs="Arial"/>
          <w:sz w:val="24"/>
          <w:szCs w:val="24"/>
        </w:rPr>
        <w:t>.</w:t>
      </w:r>
      <w:r w:rsidR="00B07A8F">
        <w:rPr>
          <w:rFonts w:ascii="Arial" w:hAnsi="Arial" w:cs="Arial"/>
          <w:sz w:val="24"/>
          <w:szCs w:val="24"/>
        </w:rPr>
        <w:t>To transport concrete with pumps,it must have some special properties</w:t>
      </w:r>
      <w:r w:rsidR="001472D2">
        <w:rPr>
          <w:rFonts w:ascii="Arial" w:hAnsi="Arial" w:cs="Arial"/>
          <w:sz w:val="24"/>
          <w:szCs w:val="24"/>
        </w:rPr>
        <w:t xml:space="preserve"> different from other concretes.</w:t>
      </w:r>
    </w:p>
    <w:p w:rsidR="00525300" w:rsidRDefault="00525300" w:rsidP="006F29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Keywords:</w:t>
      </w:r>
    </w:p>
    <w:p w:rsidR="00525300" w:rsidRDefault="00525300" w:rsidP="006F2924">
      <w:pPr>
        <w:jc w:val="both"/>
        <w:rPr>
          <w:rFonts w:ascii="Arial" w:hAnsi="Arial" w:cs="Arial"/>
          <w:sz w:val="24"/>
          <w:szCs w:val="24"/>
        </w:rPr>
      </w:pPr>
    </w:p>
    <w:p w:rsidR="00525300" w:rsidRDefault="00525300" w:rsidP="006F2924">
      <w:pPr>
        <w:jc w:val="both"/>
        <w:rPr>
          <w:rFonts w:ascii="Arial" w:hAnsi="Arial" w:cs="Arial"/>
          <w:sz w:val="24"/>
          <w:szCs w:val="24"/>
        </w:rPr>
      </w:pPr>
    </w:p>
    <w:p w:rsidR="006F2924" w:rsidRDefault="006F2924" w:rsidP="006F29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333750" cy="3810000"/>
            <wp:effectExtent l="0" t="0" r="0" b="0"/>
            <wp:docPr id="2" name="Picture 2" descr="C:\Documents and Settings\korisnik\Desktop\stock-vector-concrete-pump-on-the-truck-chassis-9023759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Desktop\stock-vector-concrete-pump-on-the-truck-chassis-90237595 (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587" cy="381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300" w:rsidRDefault="006F2924" w:rsidP="005253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Slika 1-</w:t>
      </w:r>
      <w:r w:rsidR="00B07A8F">
        <w:rPr>
          <w:rFonts w:ascii="Arial" w:hAnsi="Arial" w:cs="Arial"/>
          <w:sz w:val="24"/>
          <w:szCs w:val="24"/>
        </w:rPr>
        <w:t xml:space="preserve"> Ilustracija </w:t>
      </w:r>
      <w:r w:rsidR="00F14A29">
        <w:rPr>
          <w:rFonts w:ascii="Arial" w:hAnsi="Arial" w:cs="Arial"/>
          <w:sz w:val="24"/>
          <w:szCs w:val="24"/>
        </w:rPr>
        <w:t>betonske autopumpe</w:t>
      </w:r>
    </w:p>
    <w:p w:rsidR="00525300" w:rsidRDefault="00525300" w:rsidP="00525300">
      <w:pPr>
        <w:jc w:val="center"/>
        <w:rPr>
          <w:rFonts w:ascii="Arial" w:hAnsi="Arial" w:cs="Arial"/>
          <w:sz w:val="24"/>
          <w:szCs w:val="24"/>
        </w:rPr>
        <w:sectPr w:rsidR="00525300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525300" w:rsidRDefault="00525300" w:rsidP="00525300">
      <w:pPr>
        <w:rPr>
          <w:rFonts w:ascii="Arial" w:hAnsi="Arial" w:cs="Arial"/>
          <w:sz w:val="24"/>
          <w:szCs w:val="24"/>
        </w:rPr>
      </w:pPr>
    </w:p>
    <w:p w:rsidR="004C4C9C" w:rsidRDefault="004C4C9C" w:rsidP="007D4823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525300" w:rsidRDefault="00525300" w:rsidP="007D4823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lastRenderedPageBreak/>
        <w:t>2.</w:t>
      </w:r>
      <w:r w:rsidR="00D94913">
        <w:rPr>
          <w:rFonts w:ascii="Arial" w:hAnsi="Arial" w:cs="Arial"/>
          <w:b/>
          <w:i/>
          <w:sz w:val="32"/>
          <w:szCs w:val="32"/>
          <w:u w:val="single"/>
        </w:rPr>
        <w:t xml:space="preserve">Pojam </w:t>
      </w:r>
      <w:r w:rsidR="00F46F02">
        <w:rPr>
          <w:rFonts w:ascii="Arial" w:hAnsi="Arial" w:cs="Arial"/>
          <w:b/>
          <w:i/>
          <w:sz w:val="32"/>
          <w:szCs w:val="32"/>
          <w:u w:val="single"/>
        </w:rPr>
        <w:t>i istorijat p</w:t>
      </w:r>
      <w:r w:rsidR="00D94913">
        <w:rPr>
          <w:rFonts w:ascii="Arial" w:hAnsi="Arial" w:cs="Arial"/>
          <w:b/>
          <w:i/>
          <w:sz w:val="32"/>
          <w:szCs w:val="32"/>
          <w:u w:val="single"/>
        </w:rPr>
        <w:t xml:space="preserve">umpanog </w:t>
      </w:r>
      <w:r w:rsidR="00F46F02">
        <w:rPr>
          <w:rFonts w:ascii="Arial" w:hAnsi="Arial" w:cs="Arial"/>
          <w:b/>
          <w:i/>
          <w:sz w:val="32"/>
          <w:szCs w:val="32"/>
          <w:u w:val="single"/>
        </w:rPr>
        <w:t>b</w:t>
      </w:r>
      <w:r w:rsidR="00D94913">
        <w:rPr>
          <w:rFonts w:ascii="Arial" w:hAnsi="Arial" w:cs="Arial"/>
          <w:b/>
          <w:i/>
          <w:sz w:val="32"/>
          <w:szCs w:val="32"/>
          <w:u w:val="single"/>
        </w:rPr>
        <w:t>etona</w:t>
      </w:r>
    </w:p>
    <w:p w:rsidR="00C81684" w:rsidRDefault="00C81684" w:rsidP="001F031B">
      <w:pPr>
        <w:jc w:val="both"/>
        <w:rPr>
          <w:rFonts w:ascii="Arial" w:hAnsi="Arial" w:cs="Arial"/>
          <w:sz w:val="24"/>
          <w:szCs w:val="24"/>
        </w:rPr>
      </w:pPr>
    </w:p>
    <w:p w:rsidR="007D60C4" w:rsidRDefault="007D60C4" w:rsidP="001F031B">
      <w:pPr>
        <w:jc w:val="both"/>
        <w:rPr>
          <w:rFonts w:ascii="Arial" w:hAnsi="Arial" w:cs="Arial"/>
          <w:sz w:val="24"/>
          <w:szCs w:val="24"/>
        </w:rPr>
        <w:sectPr w:rsidR="007D60C4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7D60C4" w:rsidRDefault="00F46F02" w:rsidP="001F03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Pumpani beton definišemo kao beton koji se transportuje kroz crevo ili cev pomoću pumpe.</w:t>
      </w:r>
      <w:r w:rsidR="00081441">
        <w:rPr>
          <w:rFonts w:ascii="Arial" w:hAnsi="Arial" w:cs="Arial"/>
          <w:sz w:val="24"/>
          <w:szCs w:val="24"/>
        </w:rPr>
        <w:t>Iako ne postoje poverljivi izvori o tome kada je prvi put korištena pumpa za beton,smatra se da je prvi patent korišten u Sjedinjenim Državama 1913 godine.</w:t>
      </w:r>
    </w:p>
    <w:p w:rsidR="00DD43FA" w:rsidRDefault="00081441" w:rsidP="001F03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Nemačka je postala jedan od vodećih tehnoloških inovatora u ovoj oblasti i koristila ovaj metod ugradnje betona </w:t>
      </w:r>
      <w:r w:rsidR="00651B81">
        <w:rPr>
          <w:rFonts w:ascii="Arial" w:hAnsi="Arial" w:cs="Arial"/>
          <w:sz w:val="24"/>
          <w:szCs w:val="24"/>
        </w:rPr>
        <w:t>u naporima da izvrši rekonstrukciju posle drugog svetskog rata.</w:t>
      </w:r>
    </w:p>
    <w:p w:rsidR="007D60C4" w:rsidRDefault="00651B81" w:rsidP="001F03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Zapadna Nemačka i Japan su bile imale najveće kompanije  za proizvodnju pumpi za beton tokom 80-ih i 90-ih 20 veka</w:t>
      </w:r>
      <w:r w:rsidR="00F46F02">
        <w:rPr>
          <w:rFonts w:ascii="Arial" w:hAnsi="Arial" w:cs="Arial"/>
          <w:sz w:val="24"/>
          <w:szCs w:val="24"/>
        </w:rPr>
        <w:t>.</w:t>
      </w:r>
    </w:p>
    <w:p w:rsidR="00DD43FA" w:rsidRDefault="001F031B" w:rsidP="001F03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tada je postignuto mnogo novih otkrića u oblasti pumpanog betona,kao što su razne vrste novih i poboljšanih pumpi,postavljene stacionarno ili montirane na kamionima,cevi i creva koja mogu da izdrže veće pritiske i dr.</w:t>
      </w:r>
    </w:p>
    <w:p w:rsidR="00DD43FA" w:rsidRDefault="001F031B" w:rsidP="001F03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Kao rezultat ovih inovacija ugradnja betona pomoću pumpi je postao jedan od najčešće korištenih načina ugradnje betona u savremenom građevinarstvu.</w:t>
      </w:r>
      <w:r w:rsidR="005D6676">
        <w:rPr>
          <w:rFonts w:ascii="Arial" w:hAnsi="Arial" w:cs="Arial"/>
          <w:sz w:val="24"/>
          <w:szCs w:val="24"/>
        </w:rPr>
        <w:t xml:space="preserve">Danas pumpani beton je </w:t>
      </w:r>
      <w:r w:rsidR="005D6676">
        <w:rPr>
          <w:rFonts w:ascii="Arial" w:hAnsi="Arial" w:cs="Arial"/>
          <w:sz w:val="24"/>
          <w:szCs w:val="24"/>
        </w:rPr>
        <w:lastRenderedPageBreak/>
        <w:t>postao važna karika u lancu savremenog građevinarstva,bez koje se ono ne bi moglo ni zamisliti.</w:t>
      </w:r>
    </w:p>
    <w:p w:rsidR="00DD43FA" w:rsidRDefault="00DF02A5" w:rsidP="001F03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Mnoge</w:t>
      </w:r>
      <w:r w:rsidR="00C81684">
        <w:rPr>
          <w:rFonts w:ascii="Arial" w:hAnsi="Arial" w:cs="Arial"/>
          <w:sz w:val="24"/>
          <w:szCs w:val="24"/>
        </w:rPr>
        <w:t xml:space="preserve"> složene konstrukcije koje su uradjene posle drugog  svetskog rata,pa i danas bi bilo nezamislivo izvesti bez </w:t>
      </w:r>
      <w:r w:rsidR="007D60C4">
        <w:rPr>
          <w:rFonts w:ascii="Arial" w:hAnsi="Arial" w:cs="Arial"/>
          <w:sz w:val="24"/>
          <w:szCs w:val="24"/>
        </w:rPr>
        <w:t>pumpi za beton i pumpanog betona.</w:t>
      </w:r>
    </w:p>
    <w:p w:rsidR="00651B81" w:rsidRDefault="007D60C4" w:rsidP="001F03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Neboderi,brane,veliki mostovi i tuneli,beton u njima se upravo ugrađuje pumpanjem,jer ono omogućuje brzu gradnju,visok kvalitet i bolju ekonomsku dobit.</w:t>
      </w:r>
    </w:p>
    <w:p w:rsidR="00651B81" w:rsidRPr="00DF02A5" w:rsidRDefault="00651B81" w:rsidP="001F031B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D43FA">
        <w:rPr>
          <w:rFonts w:ascii="Arial" w:hAnsi="Arial" w:cs="Arial"/>
          <w:b/>
          <w:i/>
          <w:sz w:val="24"/>
          <w:szCs w:val="24"/>
          <w:u w:val="single"/>
        </w:rPr>
        <w:t>U aprilu 2008,postavljen je svetski rekord u visini pumpanog betona, i to na visini od 606 metara na Burj Dubai</w:t>
      </w:r>
      <w:r w:rsidR="00C81684" w:rsidRPr="00DD43FA">
        <w:rPr>
          <w:rFonts w:ascii="Arial" w:hAnsi="Arial" w:cs="Arial"/>
          <w:b/>
          <w:i/>
          <w:sz w:val="24"/>
          <w:szCs w:val="24"/>
          <w:u w:val="single"/>
        </w:rPr>
        <w:t xml:space="preserve"> neboderu u Dubaiju</w:t>
      </w:r>
      <w:r w:rsidR="00C81684" w:rsidRPr="00DF02A5">
        <w:rPr>
          <w:rFonts w:ascii="Arial" w:hAnsi="Arial" w:cs="Arial"/>
          <w:i/>
          <w:sz w:val="24"/>
          <w:szCs w:val="24"/>
          <w:u w:val="single"/>
        </w:rPr>
        <w:t>.</w:t>
      </w:r>
    </w:p>
    <w:p w:rsidR="00C81684" w:rsidRDefault="00DD43FA" w:rsidP="001F03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Pumpani beton se od običnog betona razlikuje po sledećim osobinama:</w:t>
      </w:r>
    </w:p>
    <w:p w:rsidR="00DD43FA" w:rsidRPr="00DD43FA" w:rsidRDefault="00DD43FA" w:rsidP="00DD43F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v</w:t>
      </w:r>
      <w:r w:rsidRPr="00DD43FA">
        <w:rPr>
          <w:rFonts w:ascii="Arial" w:hAnsi="Arial" w:cs="Arial"/>
          <w:b/>
          <w:i/>
          <w:sz w:val="24"/>
          <w:szCs w:val="24"/>
          <w:u w:val="single"/>
        </w:rPr>
        <w:t>eća zastupljenost sitnih čestica agregata</w:t>
      </w:r>
    </w:p>
    <w:p w:rsidR="00DD43FA" w:rsidRPr="00DD43FA" w:rsidRDefault="00DD43FA" w:rsidP="00DD4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:rsidR="00DD43FA" w:rsidRPr="00DD43FA" w:rsidRDefault="00DD43FA" w:rsidP="00DD43F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v</w:t>
      </w:r>
      <w:r w:rsidRPr="00DD43FA">
        <w:rPr>
          <w:rFonts w:ascii="Arial" w:hAnsi="Arial" w:cs="Arial"/>
          <w:b/>
          <w:i/>
          <w:sz w:val="24"/>
          <w:szCs w:val="24"/>
          <w:u w:val="single"/>
        </w:rPr>
        <w:t>eća količina cementa,</w:t>
      </w:r>
    </w:p>
    <w:p w:rsidR="00DD43FA" w:rsidRPr="00DD43FA" w:rsidRDefault="00DD43FA" w:rsidP="00DD43F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:rsidR="00DD43FA" w:rsidRPr="00DD43FA" w:rsidRDefault="00DD43FA" w:rsidP="00DD43F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DD43FA">
        <w:rPr>
          <w:rFonts w:ascii="Arial" w:hAnsi="Arial" w:cs="Arial"/>
          <w:b/>
          <w:i/>
          <w:sz w:val="24"/>
          <w:szCs w:val="24"/>
          <w:u w:val="single"/>
        </w:rPr>
        <w:t>olja povezanost mase</w:t>
      </w:r>
    </w:p>
    <w:p w:rsidR="00DD43FA" w:rsidRPr="00DD43FA" w:rsidRDefault="00DD43FA" w:rsidP="00DD43FA">
      <w:pPr>
        <w:pStyle w:val="ListParagraph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C81684" w:rsidRPr="00DD43FA" w:rsidRDefault="00DD43FA" w:rsidP="00DD43F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često je prisustvo </w:t>
      </w:r>
      <w:r w:rsidRPr="00DD43FA">
        <w:rPr>
          <w:rFonts w:ascii="Arial" w:hAnsi="Arial" w:cs="Arial"/>
          <w:b/>
          <w:i/>
          <w:sz w:val="24"/>
          <w:szCs w:val="24"/>
          <w:u w:val="single"/>
        </w:rPr>
        <w:t>plastifikatora</w:t>
      </w:r>
    </w:p>
    <w:p w:rsidR="007D60C4" w:rsidRPr="00DD43FA" w:rsidRDefault="007D60C4" w:rsidP="007D60C4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1523AD" w:rsidRDefault="001523AD" w:rsidP="007D60C4">
      <w:pPr>
        <w:rPr>
          <w:rFonts w:ascii="Arial" w:hAnsi="Arial" w:cs="Arial"/>
          <w:sz w:val="24"/>
          <w:szCs w:val="24"/>
        </w:rPr>
        <w:sectPr w:rsidR="001523AD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C81684" w:rsidRDefault="00C81684" w:rsidP="001F031B">
      <w:pPr>
        <w:jc w:val="both"/>
        <w:rPr>
          <w:rFonts w:ascii="Arial" w:hAnsi="Arial" w:cs="Arial"/>
          <w:sz w:val="24"/>
          <w:szCs w:val="24"/>
        </w:rPr>
        <w:sectPr w:rsidR="00C81684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1523AD" w:rsidRDefault="001523AD" w:rsidP="001F031B">
      <w:pPr>
        <w:jc w:val="both"/>
        <w:rPr>
          <w:rFonts w:ascii="Arial" w:hAnsi="Arial" w:cs="Arial"/>
          <w:sz w:val="24"/>
          <w:szCs w:val="24"/>
        </w:rPr>
      </w:pPr>
    </w:p>
    <w:p w:rsidR="001523AD" w:rsidRDefault="00525300" w:rsidP="001523AD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sz w:val="24"/>
          <w:szCs w:val="24"/>
        </w:rPr>
        <w:br w:type="column"/>
      </w:r>
      <w:r w:rsidR="00847EEB">
        <w:rPr>
          <w:rFonts w:ascii="Arial" w:hAnsi="Arial" w:cs="Arial"/>
          <w:b/>
          <w:i/>
          <w:sz w:val="32"/>
          <w:szCs w:val="32"/>
          <w:u w:val="single"/>
        </w:rPr>
        <w:lastRenderedPageBreak/>
        <w:t>3</w:t>
      </w:r>
      <w:r w:rsidR="001523AD">
        <w:rPr>
          <w:rFonts w:ascii="Arial" w:hAnsi="Arial" w:cs="Arial"/>
          <w:b/>
          <w:i/>
          <w:sz w:val="32"/>
          <w:szCs w:val="32"/>
          <w:u w:val="single"/>
        </w:rPr>
        <w:t>.Prednosti korišćenja pumpanog betona</w:t>
      </w:r>
    </w:p>
    <w:p w:rsidR="002C34C9" w:rsidRDefault="002C34C9" w:rsidP="00525300">
      <w:pPr>
        <w:rPr>
          <w:rFonts w:ascii="Arial" w:hAnsi="Arial" w:cs="Arial"/>
          <w:sz w:val="24"/>
          <w:szCs w:val="24"/>
        </w:rPr>
      </w:pPr>
    </w:p>
    <w:p w:rsidR="002C34C9" w:rsidRDefault="002C34C9" w:rsidP="00BE79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Pumpani beton omogućava bržu gradnju,manje troškove i izvođenje velikih projekata više nego što je ikada bilo moguće.</w:t>
      </w:r>
      <w:r w:rsidR="005603C8">
        <w:rPr>
          <w:rFonts w:ascii="Arial" w:hAnsi="Arial" w:cs="Arial"/>
          <w:sz w:val="24"/>
          <w:szCs w:val="24"/>
        </w:rPr>
        <w:t>Zbog toga je danas u velikoj meri zastupljen u svim oblastima građevinarstva koje koriste beton kao materijal.</w:t>
      </w:r>
    </w:p>
    <w:p w:rsidR="002C34C9" w:rsidRPr="004A712D" w:rsidRDefault="002C34C9" w:rsidP="00525300">
      <w:pPr>
        <w:rPr>
          <w:rFonts w:ascii="Arial" w:hAnsi="Arial" w:cs="Arial"/>
          <w:sz w:val="24"/>
          <w:szCs w:val="24"/>
        </w:rPr>
      </w:pPr>
      <w:r w:rsidRPr="004A712D">
        <w:rPr>
          <w:rFonts w:ascii="Arial" w:hAnsi="Arial" w:cs="Arial"/>
          <w:sz w:val="24"/>
          <w:szCs w:val="24"/>
        </w:rPr>
        <w:t>Prednosti su:</w:t>
      </w:r>
    </w:p>
    <w:p w:rsidR="00525300" w:rsidRPr="0089050F" w:rsidRDefault="002C34C9" w:rsidP="002C34C9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  <w:u w:val="single"/>
        </w:rPr>
      </w:pPr>
      <w:r w:rsidRPr="0089050F">
        <w:rPr>
          <w:rFonts w:ascii="Arial" w:hAnsi="Arial" w:cs="Arial"/>
          <w:b/>
          <w:i/>
          <w:sz w:val="24"/>
          <w:szCs w:val="24"/>
          <w:u w:val="single"/>
        </w:rPr>
        <w:t>Brža ugradnja betona u odnosu na ostale metode ugradnje</w:t>
      </w:r>
    </w:p>
    <w:p w:rsidR="002C34C9" w:rsidRPr="0089050F" w:rsidRDefault="002C34C9" w:rsidP="002C34C9">
      <w:pPr>
        <w:pStyle w:val="ListParagraph"/>
        <w:ind w:left="780"/>
        <w:rPr>
          <w:rFonts w:ascii="Arial" w:hAnsi="Arial" w:cs="Arial"/>
          <w:b/>
          <w:i/>
          <w:sz w:val="24"/>
          <w:szCs w:val="24"/>
          <w:u w:val="single"/>
        </w:rPr>
      </w:pPr>
    </w:p>
    <w:p w:rsidR="002C34C9" w:rsidRPr="0089050F" w:rsidRDefault="002C34C9" w:rsidP="002C34C9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  <w:u w:val="single"/>
        </w:rPr>
      </w:pPr>
      <w:r w:rsidRPr="0089050F">
        <w:rPr>
          <w:rFonts w:ascii="Arial" w:hAnsi="Arial" w:cs="Arial"/>
          <w:b/>
          <w:i/>
          <w:sz w:val="24"/>
          <w:szCs w:val="24"/>
          <w:u w:val="single"/>
        </w:rPr>
        <w:t>Beton se lako ugrađuje na mestima gde ga je inače teško ugraditi</w:t>
      </w:r>
    </w:p>
    <w:p w:rsidR="002C34C9" w:rsidRPr="0089050F" w:rsidRDefault="002C34C9" w:rsidP="002C34C9">
      <w:pPr>
        <w:pStyle w:val="ListParagraph"/>
        <w:rPr>
          <w:rFonts w:ascii="Arial" w:hAnsi="Arial" w:cs="Arial"/>
          <w:b/>
          <w:i/>
          <w:sz w:val="24"/>
          <w:szCs w:val="24"/>
          <w:u w:val="single"/>
        </w:rPr>
      </w:pPr>
    </w:p>
    <w:p w:rsidR="002C34C9" w:rsidRPr="0089050F" w:rsidRDefault="00211B93" w:rsidP="002C34C9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  <w:u w:val="single"/>
        </w:rPr>
      </w:pPr>
      <w:r w:rsidRPr="0089050F">
        <w:rPr>
          <w:rFonts w:ascii="Arial" w:hAnsi="Arial" w:cs="Arial"/>
          <w:b/>
          <w:i/>
          <w:sz w:val="24"/>
          <w:szCs w:val="24"/>
          <w:u w:val="single"/>
        </w:rPr>
        <w:t>Manje rukovanja je potrebno jer se beton direktno može ugraditi na željenu lokaciju</w:t>
      </w:r>
    </w:p>
    <w:p w:rsidR="00211B93" w:rsidRPr="0089050F" w:rsidRDefault="00211B93" w:rsidP="00211B93">
      <w:pPr>
        <w:pStyle w:val="ListParagraph"/>
        <w:rPr>
          <w:rFonts w:ascii="Arial" w:hAnsi="Arial" w:cs="Arial"/>
          <w:b/>
          <w:i/>
          <w:sz w:val="24"/>
          <w:szCs w:val="24"/>
          <w:u w:val="single"/>
        </w:rPr>
      </w:pPr>
    </w:p>
    <w:p w:rsidR="00211B93" w:rsidRPr="0089050F" w:rsidRDefault="00211B93" w:rsidP="002C34C9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  <w:u w:val="single"/>
        </w:rPr>
      </w:pPr>
      <w:r w:rsidRPr="0089050F">
        <w:rPr>
          <w:rFonts w:ascii="Arial" w:hAnsi="Arial" w:cs="Arial"/>
          <w:b/>
          <w:i/>
          <w:sz w:val="24"/>
          <w:szCs w:val="24"/>
          <w:u w:val="single"/>
        </w:rPr>
        <w:t>Pumpanje betona zahteva manje radne ljudske radne snage</w:t>
      </w:r>
    </w:p>
    <w:p w:rsidR="00211B93" w:rsidRPr="0089050F" w:rsidRDefault="00211B93" w:rsidP="00211B93">
      <w:pPr>
        <w:pStyle w:val="ListParagraph"/>
        <w:rPr>
          <w:rFonts w:ascii="Arial" w:hAnsi="Arial" w:cs="Arial"/>
          <w:b/>
          <w:i/>
          <w:sz w:val="24"/>
          <w:szCs w:val="24"/>
          <w:u w:val="single"/>
        </w:rPr>
      </w:pPr>
    </w:p>
    <w:p w:rsidR="00211B93" w:rsidRPr="0089050F" w:rsidRDefault="00211B93" w:rsidP="00211B9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  <w:u w:val="single"/>
        </w:rPr>
      </w:pPr>
      <w:r w:rsidRPr="0089050F">
        <w:rPr>
          <w:rFonts w:ascii="Arial" w:hAnsi="Arial" w:cs="Arial"/>
          <w:b/>
          <w:i/>
          <w:sz w:val="24"/>
          <w:szCs w:val="24"/>
          <w:u w:val="single"/>
        </w:rPr>
        <w:t>Lakša kontrola kvaliteta</w:t>
      </w:r>
    </w:p>
    <w:p w:rsidR="00211B93" w:rsidRPr="0089050F" w:rsidRDefault="00211B93" w:rsidP="00211B93">
      <w:pPr>
        <w:pStyle w:val="ListParagraph"/>
        <w:rPr>
          <w:rFonts w:ascii="Arial" w:hAnsi="Arial" w:cs="Arial"/>
          <w:b/>
          <w:i/>
          <w:sz w:val="24"/>
          <w:szCs w:val="24"/>
          <w:u w:val="single"/>
        </w:rPr>
      </w:pPr>
    </w:p>
    <w:p w:rsidR="005603C8" w:rsidRPr="0089050F" w:rsidRDefault="00BE79D0" w:rsidP="005603C8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  <w:u w:val="single"/>
        </w:rPr>
      </w:pPr>
      <w:r w:rsidRPr="0089050F">
        <w:rPr>
          <w:rFonts w:ascii="Arial" w:hAnsi="Arial" w:cs="Arial"/>
          <w:b/>
          <w:i/>
          <w:sz w:val="24"/>
          <w:szCs w:val="24"/>
          <w:u w:val="single"/>
        </w:rPr>
        <w:t>Lakši transport</w:t>
      </w:r>
      <w:r w:rsidR="00211B93" w:rsidRPr="0089050F">
        <w:rPr>
          <w:rFonts w:ascii="Arial" w:hAnsi="Arial" w:cs="Arial"/>
          <w:b/>
          <w:i/>
          <w:sz w:val="24"/>
          <w:szCs w:val="24"/>
          <w:u w:val="single"/>
        </w:rPr>
        <w:t xml:space="preserve"> betona na većim visinama</w:t>
      </w:r>
    </w:p>
    <w:p w:rsidR="00BE79D0" w:rsidRPr="0089050F" w:rsidRDefault="00BE79D0" w:rsidP="00BE79D0">
      <w:pPr>
        <w:pStyle w:val="ListParagraph"/>
        <w:rPr>
          <w:rFonts w:ascii="Arial" w:hAnsi="Arial" w:cs="Arial"/>
          <w:b/>
          <w:i/>
          <w:sz w:val="24"/>
          <w:szCs w:val="24"/>
          <w:u w:val="single"/>
        </w:rPr>
      </w:pPr>
    </w:p>
    <w:p w:rsidR="00BE79D0" w:rsidRPr="0089050F" w:rsidRDefault="00BE79D0" w:rsidP="005603C8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  <w:u w:val="single"/>
        </w:rPr>
      </w:pPr>
      <w:r w:rsidRPr="0089050F">
        <w:rPr>
          <w:rFonts w:ascii="Arial" w:hAnsi="Arial" w:cs="Arial"/>
          <w:b/>
          <w:i/>
          <w:sz w:val="24"/>
          <w:szCs w:val="24"/>
          <w:u w:val="single"/>
        </w:rPr>
        <w:t xml:space="preserve">Ekonomska isplativost </w:t>
      </w:r>
    </w:p>
    <w:p w:rsidR="00BE79D0" w:rsidRPr="0089050F" w:rsidRDefault="00BE79D0" w:rsidP="00BE79D0">
      <w:pPr>
        <w:pStyle w:val="ListParagraph"/>
        <w:rPr>
          <w:rFonts w:ascii="Arial" w:hAnsi="Arial" w:cs="Arial"/>
          <w:b/>
          <w:i/>
          <w:sz w:val="24"/>
          <w:szCs w:val="24"/>
          <w:u w:val="single"/>
        </w:rPr>
      </w:pPr>
    </w:p>
    <w:p w:rsidR="00BE79D0" w:rsidRPr="0089050F" w:rsidRDefault="00BE79D0" w:rsidP="005603C8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  <w:u w:val="single"/>
        </w:rPr>
      </w:pPr>
      <w:r w:rsidRPr="0089050F">
        <w:rPr>
          <w:rFonts w:ascii="Arial" w:hAnsi="Arial" w:cs="Arial"/>
          <w:b/>
          <w:i/>
          <w:sz w:val="24"/>
          <w:szCs w:val="24"/>
          <w:u w:val="single"/>
        </w:rPr>
        <w:t>I dr.</w:t>
      </w:r>
    </w:p>
    <w:p w:rsidR="00BE79D0" w:rsidRPr="0089050F" w:rsidRDefault="00BE79D0" w:rsidP="00BE79D0">
      <w:pPr>
        <w:pStyle w:val="ListParagraph"/>
        <w:rPr>
          <w:rFonts w:ascii="Arial" w:hAnsi="Arial" w:cs="Arial"/>
          <w:i/>
          <w:sz w:val="24"/>
          <w:szCs w:val="24"/>
          <w:u w:val="single"/>
        </w:rPr>
      </w:pPr>
    </w:p>
    <w:p w:rsidR="00BE79D0" w:rsidRDefault="00847EEB" w:rsidP="00BE79D0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4</w:t>
      </w:r>
      <w:r w:rsidR="00BE79D0">
        <w:rPr>
          <w:rFonts w:ascii="Arial" w:hAnsi="Arial" w:cs="Arial"/>
          <w:b/>
          <w:i/>
          <w:sz w:val="32"/>
          <w:szCs w:val="32"/>
          <w:u w:val="single"/>
        </w:rPr>
        <w:t>.</w:t>
      </w:r>
      <w:r>
        <w:rPr>
          <w:rFonts w:ascii="Arial" w:hAnsi="Arial" w:cs="Arial"/>
          <w:b/>
          <w:i/>
          <w:sz w:val="32"/>
          <w:szCs w:val="32"/>
          <w:u w:val="single"/>
        </w:rPr>
        <w:t xml:space="preserve">Vrste </w:t>
      </w:r>
      <w:r w:rsidR="0082593C">
        <w:rPr>
          <w:rFonts w:ascii="Arial" w:hAnsi="Arial" w:cs="Arial"/>
          <w:b/>
          <w:i/>
          <w:sz w:val="32"/>
          <w:szCs w:val="32"/>
          <w:u w:val="single"/>
        </w:rPr>
        <w:t xml:space="preserve">i </w:t>
      </w:r>
      <w:r w:rsidR="00F6638C">
        <w:rPr>
          <w:rFonts w:ascii="Arial" w:hAnsi="Arial" w:cs="Arial"/>
          <w:b/>
          <w:i/>
          <w:sz w:val="32"/>
          <w:szCs w:val="32"/>
          <w:u w:val="single"/>
        </w:rPr>
        <w:t xml:space="preserve">konstrukcija </w:t>
      </w:r>
      <w:r>
        <w:rPr>
          <w:rFonts w:ascii="Arial" w:hAnsi="Arial" w:cs="Arial"/>
          <w:b/>
          <w:i/>
          <w:sz w:val="32"/>
          <w:szCs w:val="32"/>
          <w:u w:val="single"/>
        </w:rPr>
        <w:t>betonskih pumpi</w:t>
      </w:r>
    </w:p>
    <w:p w:rsidR="005B0E95" w:rsidRDefault="005B0E95" w:rsidP="006263A3">
      <w:pPr>
        <w:jc w:val="both"/>
        <w:rPr>
          <w:rFonts w:ascii="Arial" w:hAnsi="Arial" w:cs="Arial"/>
          <w:sz w:val="24"/>
          <w:szCs w:val="24"/>
        </w:rPr>
        <w:sectPr w:rsidR="005B0E95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9C765C" w:rsidRDefault="0082593C" w:rsidP="006263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Pumpe za beton predstavljaju izuzetno zahvalne mašine za transport sveže betonske mase u okviru unutrašnjeg pa i spoljašnjeg transporta betona.Njima je moguće savladati velike dužine i visine transporta betona, pogotovo lančanim povezivanjem  više pumpi za beton u jedinstveni transportni sistem.Na ovaj način je kod nekih objekata sveža </w:t>
      </w:r>
      <w:r>
        <w:rPr>
          <w:rFonts w:ascii="Arial" w:hAnsi="Arial" w:cs="Arial"/>
          <w:sz w:val="24"/>
          <w:szCs w:val="24"/>
        </w:rPr>
        <w:lastRenderedPageBreak/>
        <w:t>betonska masa kod građenja nekih hidrotehničkih objekata transportovana na 30 km daljine, i na 3 km visine.</w:t>
      </w:r>
    </w:p>
    <w:p w:rsidR="005B0E95" w:rsidRDefault="006263A3" w:rsidP="006263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Pumpe za beton se sastoje od potisnih mašina i cevnih vodova.Potiskivanje sveže betonske mase se u cevne vodove pumpe za beton ostvar</w:t>
      </w:r>
      <w:r w:rsidR="005B0E95">
        <w:rPr>
          <w:rFonts w:ascii="Arial" w:hAnsi="Arial" w:cs="Arial"/>
          <w:sz w:val="24"/>
          <w:szCs w:val="24"/>
        </w:rPr>
        <w:t>uju u posebnim „radnim komorama“.</w:t>
      </w:r>
    </w:p>
    <w:p w:rsidR="005B0E95" w:rsidRPr="005B0E95" w:rsidRDefault="005B0E95" w:rsidP="006263A3">
      <w:pPr>
        <w:jc w:val="both"/>
        <w:rPr>
          <w:rFonts w:ascii="Arial" w:hAnsi="Arial" w:cs="Arial"/>
          <w:sz w:val="24"/>
          <w:szCs w:val="24"/>
        </w:rPr>
        <w:sectPr w:rsidR="005B0E95" w:rsidRPr="005B0E95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5B0E95" w:rsidRDefault="005B0E95" w:rsidP="005B0E95">
      <w:pPr>
        <w:pStyle w:val="handwritesmall"/>
        <w:rPr>
          <w:rFonts w:ascii="Arial" w:hAnsi="Arial" w:cs="Arial"/>
          <w:color w:val="000000"/>
        </w:rPr>
      </w:pPr>
    </w:p>
    <w:p w:rsidR="005B0E95" w:rsidRDefault="00F6638C" w:rsidP="004A2CB4">
      <w:pPr>
        <w:pStyle w:val="handwritesmall"/>
        <w:rPr>
          <w:rFonts w:ascii="Arial" w:hAnsi="Arial" w:cs="Arial"/>
          <w:b/>
          <w:i/>
          <w:color w:val="000000"/>
          <w:u w:val="single"/>
        </w:rPr>
      </w:pPr>
      <w:r w:rsidRPr="00F6638C">
        <w:rPr>
          <w:rFonts w:ascii="Arial" w:hAnsi="Arial" w:cs="Arial"/>
          <w:b/>
          <w:i/>
          <w:color w:val="000000"/>
          <w:u w:val="single"/>
        </w:rPr>
        <w:lastRenderedPageBreak/>
        <w:t xml:space="preserve">4.1 </w:t>
      </w:r>
      <w:r>
        <w:rPr>
          <w:rFonts w:ascii="Arial" w:hAnsi="Arial" w:cs="Arial"/>
          <w:b/>
          <w:i/>
          <w:color w:val="000000"/>
          <w:u w:val="single"/>
        </w:rPr>
        <w:t>–Podela u</w:t>
      </w:r>
      <w:r w:rsidR="005B0E95" w:rsidRPr="00F6638C">
        <w:rPr>
          <w:rFonts w:ascii="Arial" w:hAnsi="Arial" w:cs="Arial"/>
          <w:b/>
          <w:i/>
          <w:color w:val="000000"/>
          <w:u w:val="single"/>
        </w:rPr>
        <w:t xml:space="preserve"> zavisnosti od principa potiskivanja betona </w:t>
      </w:r>
      <w:r>
        <w:rPr>
          <w:rFonts w:ascii="Arial" w:hAnsi="Arial" w:cs="Arial"/>
          <w:b/>
          <w:i/>
          <w:color w:val="000000"/>
          <w:u w:val="single"/>
        </w:rPr>
        <w:t>:</w:t>
      </w:r>
    </w:p>
    <w:p w:rsidR="00F6638C" w:rsidRDefault="00F6638C" w:rsidP="004A2CB4">
      <w:pPr>
        <w:pStyle w:val="handwritesmal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Delimo ih na :</w:t>
      </w:r>
    </w:p>
    <w:p w:rsidR="00F6638C" w:rsidRPr="00F6638C" w:rsidRDefault="00F6638C" w:rsidP="00F6638C">
      <w:pPr>
        <w:pStyle w:val="handwritesmall"/>
        <w:rPr>
          <w:rFonts w:ascii="Arial" w:hAnsi="Arial" w:cs="Arial"/>
          <w:color w:val="000000"/>
        </w:rPr>
        <w:sectPr w:rsidR="00F6638C" w:rsidRPr="00F6638C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F6638C" w:rsidRPr="00BE5571" w:rsidRDefault="00F6638C" w:rsidP="00F6638C">
      <w:pPr>
        <w:pStyle w:val="NormalWeb"/>
        <w:numPr>
          <w:ilvl w:val="0"/>
          <w:numId w:val="7"/>
        </w:numPr>
        <w:rPr>
          <w:rFonts w:ascii="Tahoma" w:hAnsi="Tahoma" w:cs="Tahoma"/>
          <w:b/>
          <w:i/>
          <w:color w:val="70706F"/>
        </w:rPr>
      </w:pPr>
      <w:r w:rsidRPr="00BE5571">
        <w:rPr>
          <w:rFonts w:ascii="Arial" w:hAnsi="Arial" w:cs="Arial"/>
          <w:b/>
          <w:bCs/>
          <w:i/>
          <w:color w:val="000000"/>
        </w:rPr>
        <w:lastRenderedPageBreak/>
        <w:t>Hidrauličke pumpe – ( klipne )</w:t>
      </w:r>
    </w:p>
    <w:p w:rsidR="00F6638C" w:rsidRPr="00BE5571" w:rsidRDefault="00F6638C" w:rsidP="00F6638C">
      <w:pPr>
        <w:pStyle w:val="NormalWeb"/>
        <w:numPr>
          <w:ilvl w:val="0"/>
          <w:numId w:val="7"/>
        </w:numPr>
        <w:rPr>
          <w:rFonts w:ascii="Tahoma" w:hAnsi="Tahoma" w:cs="Tahoma"/>
          <w:b/>
          <w:i/>
          <w:color w:val="70706F"/>
        </w:rPr>
      </w:pPr>
      <w:r w:rsidRPr="00BE5571">
        <w:rPr>
          <w:rFonts w:ascii="Arial" w:hAnsi="Arial" w:cs="Arial"/>
          <w:b/>
          <w:bCs/>
          <w:i/>
          <w:color w:val="000000"/>
        </w:rPr>
        <w:t>Pneumatske pumpe – ( besklipne )</w:t>
      </w:r>
    </w:p>
    <w:p w:rsidR="00F6638C" w:rsidRPr="00F6638C" w:rsidRDefault="00F6638C" w:rsidP="00F6638C">
      <w:pPr>
        <w:pStyle w:val="NormalWeb"/>
        <w:numPr>
          <w:ilvl w:val="0"/>
          <w:numId w:val="7"/>
        </w:numPr>
        <w:rPr>
          <w:rFonts w:ascii="Tahoma" w:hAnsi="Tahoma" w:cs="Tahoma"/>
          <w:i/>
          <w:color w:val="70706F"/>
        </w:rPr>
        <w:sectPr w:rsidR="00F6638C" w:rsidRPr="00F6638C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BE5571">
        <w:rPr>
          <w:rFonts w:ascii="Arial" w:hAnsi="Arial" w:cs="Arial"/>
          <w:b/>
          <w:bCs/>
          <w:i/>
          <w:color w:val="000000"/>
        </w:rPr>
        <w:t>Vakum pumpe – ( besklipne )</w:t>
      </w:r>
    </w:p>
    <w:p w:rsidR="005B0E95" w:rsidRDefault="005B0E95" w:rsidP="006263A3">
      <w:pPr>
        <w:jc w:val="both"/>
        <w:rPr>
          <w:rFonts w:ascii="Arial" w:hAnsi="Arial" w:cs="Arial"/>
          <w:sz w:val="24"/>
          <w:szCs w:val="24"/>
        </w:rPr>
        <w:sectPr w:rsidR="005B0E95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F6638C" w:rsidRDefault="00F6638C" w:rsidP="00DF0EB9">
      <w:pPr>
        <w:pStyle w:val="NormalWeb"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lastRenderedPageBreak/>
        <w:t xml:space="preserve">4.1.1 </w:t>
      </w:r>
      <w:r w:rsidR="002C18EA">
        <w:rPr>
          <w:rFonts w:ascii="Arial" w:hAnsi="Arial" w:cs="Arial"/>
          <w:b/>
          <w:bCs/>
          <w:i/>
          <w:u w:val="single"/>
        </w:rPr>
        <w:t>–</w:t>
      </w:r>
      <w:r w:rsidR="00DF0EB9" w:rsidRPr="00762E87">
        <w:rPr>
          <w:rFonts w:ascii="Arial" w:hAnsi="Arial" w:cs="Arial"/>
          <w:b/>
          <w:bCs/>
          <w:i/>
          <w:u w:val="single"/>
        </w:rPr>
        <w:t>Hidrauličke</w:t>
      </w:r>
      <w:r w:rsidR="002C18EA">
        <w:rPr>
          <w:rFonts w:ascii="Arial" w:hAnsi="Arial" w:cs="Arial"/>
          <w:b/>
          <w:bCs/>
          <w:i/>
          <w:u w:val="single"/>
        </w:rPr>
        <w:t xml:space="preserve"> (klipne )</w:t>
      </w:r>
      <w:r w:rsidR="00DF0EB9" w:rsidRPr="00762E87">
        <w:rPr>
          <w:rFonts w:ascii="Arial" w:hAnsi="Arial" w:cs="Arial"/>
          <w:b/>
          <w:bCs/>
          <w:i/>
          <w:u w:val="single"/>
        </w:rPr>
        <w:t xml:space="preserve"> pumpe</w:t>
      </w:r>
    </w:p>
    <w:p w:rsidR="002C18EA" w:rsidRDefault="002C18EA" w:rsidP="00DF0EB9">
      <w:pPr>
        <w:pStyle w:val="NormalWeb"/>
        <w:jc w:val="both"/>
        <w:rPr>
          <w:rFonts w:ascii="Arial" w:hAnsi="Arial" w:cs="Arial"/>
        </w:rPr>
        <w:sectPr w:rsidR="002C18EA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2C18EA" w:rsidRDefault="00F6638C" w:rsidP="00DF0EB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DF0EB9" w:rsidRPr="009C765C">
        <w:rPr>
          <w:rFonts w:ascii="Arial" w:hAnsi="Arial" w:cs="Arial"/>
        </w:rPr>
        <w:t xml:space="preserve">u najbrojnije, i po pravilu, imaju par klipova kojima se vrši potiskivanje smese kroz cevi. Da bi se habanje zidova cilindara </w:t>
      </w:r>
      <w:r w:rsidR="00DF0EB9" w:rsidRPr="009C765C">
        <w:rPr>
          <w:rFonts w:ascii="Arial" w:hAnsi="Arial" w:cs="Arial"/>
          <w:shd w:val="clear" w:color="auto" w:fill="FFFFFF" w:themeFill="background1"/>
        </w:rPr>
        <w:t>pumpe svelo</w:t>
      </w:r>
      <w:r w:rsidR="00DF0EB9" w:rsidRPr="009C765C">
        <w:rPr>
          <w:rFonts w:ascii="Arial" w:hAnsi="Arial" w:cs="Arial"/>
        </w:rPr>
        <w:t>na minimum u prostoru iza klipa se nalazi voda koja ispire zid cilindra nakon svakog hoda klipa. Savremeni razvoj je hidrauličkim pumpama omogućio transport cevima u visinui preko 200 ma udaljinu i do 500 m.</w:t>
      </w:r>
    </w:p>
    <w:p w:rsidR="002C18EA" w:rsidRDefault="00DF0EB9" w:rsidP="00DF0EB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 rada ovih pumpi sastoji se u mehaničkom potiakivanju betonske mešavine kroz cevo</w:t>
      </w:r>
      <w:r w:rsidR="002C18EA">
        <w:rPr>
          <w:rFonts w:ascii="Arial" w:hAnsi="Arial" w:cs="Arial"/>
        </w:rPr>
        <w:t>vod povezan sa pumpom.</w:t>
      </w:r>
    </w:p>
    <w:p w:rsidR="002C18EA" w:rsidRDefault="002C18EA" w:rsidP="00DF0EB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ovakvim </w:t>
      </w:r>
      <w:r w:rsidR="00DF0EB9">
        <w:rPr>
          <w:rFonts w:ascii="Arial" w:hAnsi="Arial" w:cs="Arial"/>
        </w:rPr>
        <w:t xml:space="preserve">slučajevima,dakle,klip potiskuje masu sa određenim prekidima tj.  potiskivanje je prisutno samo u momentu kada je klip u prednjem položaju  u odnosu na levak kroz koji se betonska mešavina unosi u sistem.Međutim s obzirom na veliku brzinu kretanja klipa,ovi prekidi u </w:t>
      </w:r>
      <w:r w:rsidR="00DF0EB9">
        <w:rPr>
          <w:rFonts w:ascii="Arial" w:hAnsi="Arial" w:cs="Arial"/>
        </w:rPr>
        <w:lastRenderedPageBreak/>
        <w:t>kretanju su samo teorijskog karaktera,pa se pri ovakvom pumpanju transport betona vrši kontinualno.</w:t>
      </w:r>
    </w:p>
    <w:p w:rsidR="00DF0EB9" w:rsidRDefault="00DF0EB9" w:rsidP="00DF0EB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Učinak ovakvih pumpi iznosi I do 40 m³/h.</w:t>
      </w:r>
    </w:p>
    <w:p w:rsidR="002C18EA" w:rsidRDefault="002C18EA" w:rsidP="00DF0EB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81300" cy="1959051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_technik_srohrIllu_504xX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750" cy="196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8EA" w:rsidRDefault="002C18EA" w:rsidP="002C18EA">
      <w:pPr>
        <w:pStyle w:val="NormalWeb"/>
        <w:jc w:val="center"/>
        <w:rPr>
          <w:rFonts w:ascii="Arial" w:hAnsi="Arial" w:cs="Arial"/>
          <w:b/>
          <w:i/>
          <w:u w:val="single"/>
        </w:rPr>
      </w:pPr>
    </w:p>
    <w:p w:rsidR="002C18EA" w:rsidRPr="002C18EA" w:rsidRDefault="002C18EA" w:rsidP="002C18EA">
      <w:pPr>
        <w:pStyle w:val="NormalWeb"/>
        <w:jc w:val="center"/>
        <w:rPr>
          <w:rFonts w:ascii="Arial" w:hAnsi="Arial" w:cs="Arial"/>
        </w:rPr>
        <w:sectPr w:rsidR="002C18EA" w:rsidRPr="002C18EA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  <w:r>
        <w:rPr>
          <w:rFonts w:ascii="Arial" w:hAnsi="Arial" w:cs="Arial"/>
        </w:rPr>
        <w:t xml:space="preserve">Slika </w:t>
      </w:r>
      <w:r w:rsidR="00407AA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Šematski prikaz dvoklipne pumpe za beton</w:t>
      </w:r>
    </w:p>
    <w:p w:rsidR="002C18EA" w:rsidRDefault="002C18EA" w:rsidP="00DF0EB9">
      <w:pPr>
        <w:pStyle w:val="NormalWeb"/>
        <w:jc w:val="both"/>
        <w:rPr>
          <w:rFonts w:ascii="Arial" w:hAnsi="Arial" w:cs="Arial"/>
          <w:b/>
          <w:i/>
          <w:u w:val="single"/>
        </w:rPr>
      </w:pPr>
    </w:p>
    <w:p w:rsidR="00533108" w:rsidRDefault="00533108" w:rsidP="00DF0EB9">
      <w:pPr>
        <w:pStyle w:val="NormalWeb"/>
        <w:jc w:val="both"/>
        <w:rPr>
          <w:rFonts w:ascii="Arial" w:hAnsi="Arial" w:cs="Arial"/>
          <w:b/>
          <w:i/>
          <w:u w:val="single"/>
        </w:rPr>
        <w:sectPr w:rsidR="00533108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533108" w:rsidRDefault="00F6638C" w:rsidP="00DF0EB9">
      <w:pPr>
        <w:pStyle w:val="NormalWeb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4.1.2 - </w:t>
      </w:r>
      <w:r w:rsidR="00DF0EB9" w:rsidRPr="00762E87">
        <w:rPr>
          <w:rFonts w:ascii="Arial" w:hAnsi="Arial" w:cs="Arial"/>
          <w:b/>
          <w:i/>
          <w:u w:val="single"/>
        </w:rPr>
        <w:t>Vakum pumpe</w:t>
      </w:r>
    </w:p>
    <w:p w:rsidR="00DF0EB9" w:rsidRPr="00533108" w:rsidRDefault="00F6638C" w:rsidP="00DF0EB9">
      <w:pPr>
        <w:pStyle w:val="NormalWeb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>K</w:t>
      </w:r>
      <w:r w:rsidR="00DF0EB9">
        <w:rPr>
          <w:rFonts w:ascii="Arial" w:hAnsi="Arial" w:cs="Arial"/>
        </w:rPr>
        <w:t>onstruisane su tako da se u njima u toku rada stvara vakum,pa se na taj nažin betonska masa isisava iz sabirnog koša I preko komore za vakumsko pumpa</w:t>
      </w:r>
      <w:r w:rsidR="00533108">
        <w:rPr>
          <w:rFonts w:ascii="Arial" w:hAnsi="Arial" w:cs="Arial"/>
        </w:rPr>
        <w:t>nje ubacuje u transportnu cev.Uč</w:t>
      </w:r>
      <w:r w:rsidR="00DF0EB9">
        <w:rPr>
          <w:rFonts w:ascii="Arial" w:hAnsi="Arial" w:cs="Arial"/>
        </w:rPr>
        <w:t>inak ovakvih pumpi iznosi I 40 – 50 m³/h, pri čemu one mogu da transportuju betonsku mešavinu  na dužinu I do 100 m I visinu cca 30 m.</w:t>
      </w:r>
    </w:p>
    <w:p w:rsidR="00533108" w:rsidRDefault="00533108" w:rsidP="0053310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4.1.3 - </w:t>
      </w:r>
      <w:r w:rsidRPr="00DF0EB9">
        <w:rPr>
          <w:rFonts w:ascii="Arial" w:hAnsi="Arial" w:cs="Arial"/>
          <w:b/>
          <w:i/>
          <w:u w:val="single"/>
        </w:rPr>
        <w:t>Pneumatske pumpe</w:t>
      </w:r>
    </w:p>
    <w:p w:rsidR="00407AA7" w:rsidRDefault="00F6638C" w:rsidP="00DF0EB9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F0EB9">
        <w:rPr>
          <w:rFonts w:ascii="Arial" w:hAnsi="Arial" w:cs="Arial"/>
        </w:rPr>
        <w:t>astoje se od suda pod pritiskom ,priključne cevi za dovod komprinovanog vazduha I transportne cevi.Princip rada ovih pumpi je sledeći:sud pod pritiskom se pre početka rada pumpi puni betonskom masom,zatim se hermetički zatvara,da bi na kraju u njega bio uveden komprinovani vazduh,pod čijim će uticajem doći do  potiskivanja sveže betonske mase  kroz transportnu cev.Radni pritisak kod ovakvih sistema iznosi oko 6 – 8 bara.Učinak ovakvih pumpi iznosi 10 – 20 m³/h.</w:t>
      </w:r>
    </w:p>
    <w:p w:rsidR="00407AA7" w:rsidRDefault="00407AA7" w:rsidP="00DF0EB9">
      <w:pPr>
        <w:pStyle w:val="NormalWeb"/>
        <w:jc w:val="both"/>
        <w:rPr>
          <w:rFonts w:ascii="Arial" w:hAnsi="Arial" w:cs="Arial"/>
        </w:rPr>
        <w:sectPr w:rsidR="00407AA7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DF0EB9" w:rsidRDefault="00DF0EB9" w:rsidP="00DF0EB9">
      <w:pPr>
        <w:pStyle w:val="NormalWeb"/>
        <w:jc w:val="both"/>
        <w:rPr>
          <w:rFonts w:ascii="Arial" w:hAnsi="Arial" w:cs="Arial"/>
        </w:rPr>
        <w:sectPr w:rsidR="00DF0EB9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A738CC" w:rsidRDefault="00A738CC" w:rsidP="00DF0EB9">
      <w:pPr>
        <w:shd w:val="clear" w:color="auto" w:fill="FFFFFF" w:themeFill="background1"/>
        <w:jc w:val="both"/>
        <w:rPr>
          <w:rFonts w:ascii="Arial" w:hAnsi="Arial" w:cs="Arial"/>
          <w:b/>
          <w:i/>
          <w:sz w:val="24"/>
          <w:szCs w:val="24"/>
          <w:u w:val="single"/>
        </w:rPr>
        <w:sectPr w:rsidR="00A738CC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F6638C" w:rsidRDefault="00F6638C" w:rsidP="00DF0EB9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F6638C">
        <w:rPr>
          <w:rFonts w:ascii="Arial" w:hAnsi="Arial" w:cs="Arial"/>
          <w:b/>
          <w:i/>
          <w:sz w:val="24"/>
          <w:szCs w:val="24"/>
          <w:u w:val="single"/>
        </w:rPr>
        <w:lastRenderedPageBreak/>
        <w:t xml:space="preserve">4.2 - </w:t>
      </w:r>
      <w:r w:rsidR="00DF0EB9" w:rsidRPr="00F6638C">
        <w:rPr>
          <w:rFonts w:ascii="Arial" w:hAnsi="Arial" w:cs="Arial"/>
          <w:b/>
          <w:i/>
          <w:sz w:val="24"/>
          <w:szCs w:val="24"/>
          <w:u w:val="single"/>
        </w:rPr>
        <w:t>Cevni vodovi</w:t>
      </w:r>
    </w:p>
    <w:p w:rsidR="00A738CC" w:rsidRDefault="00A738CC" w:rsidP="00DF0EB9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  <w:sectPr w:rsidR="00A738CC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DF0EB9" w:rsidRDefault="00F6638C" w:rsidP="00DF0EB9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Cevni vodovi </w:t>
      </w:r>
      <w:r w:rsidR="00DF0EB9">
        <w:rPr>
          <w:rFonts w:ascii="Arial" w:hAnsi="Arial" w:cs="Arial"/>
          <w:sz w:val="24"/>
          <w:szCs w:val="24"/>
        </w:rPr>
        <w:t>se rade od posebnih čeličnih</w:t>
      </w:r>
      <w:r>
        <w:rPr>
          <w:rFonts w:ascii="Arial" w:hAnsi="Arial" w:cs="Arial"/>
          <w:sz w:val="24"/>
          <w:szCs w:val="24"/>
        </w:rPr>
        <w:t>,</w:t>
      </w:r>
      <w:r w:rsidR="00DF0EB9">
        <w:rPr>
          <w:rFonts w:ascii="Arial" w:hAnsi="Arial" w:cs="Arial"/>
          <w:sz w:val="24"/>
          <w:szCs w:val="24"/>
        </w:rPr>
        <w:t>aluminijumskih</w:t>
      </w:r>
      <w:r>
        <w:rPr>
          <w:rFonts w:ascii="Arial" w:hAnsi="Arial" w:cs="Arial"/>
          <w:sz w:val="24"/>
          <w:szCs w:val="24"/>
        </w:rPr>
        <w:t>,gumenih,plastičnih</w:t>
      </w:r>
      <w:r w:rsidR="00DF0EB9">
        <w:rPr>
          <w:rFonts w:ascii="Arial" w:hAnsi="Arial" w:cs="Arial"/>
          <w:sz w:val="24"/>
          <w:szCs w:val="24"/>
        </w:rPr>
        <w:t xml:space="preserve"> cevnih sekcija,sa odgovarajućim hvataljkama za međusobno povezivanje,postavljenim na podlogu stajanja,na specijalnim skelama,na tornjevima i dr.</w:t>
      </w:r>
      <w:r w:rsidR="00DF0EB9" w:rsidRPr="00B61EAB">
        <w:rPr>
          <w:rFonts w:ascii="Arial" w:hAnsi="Arial" w:cs="Arial"/>
          <w:color w:val="000000" w:themeColor="text1"/>
          <w:sz w:val="24"/>
          <w:szCs w:val="24"/>
        </w:rPr>
        <w:t>Beton je u toku transporta zaštićen u cevi         betonovoda pa se rad ne mora prekidati. Zahvaljujući stalnom usavršavanju ovih mašina dobijeni su pouzdani vitalni sklopovi koji garantuju stabilan, visok učinak na transportu betonado najviših kota objekata.</w:t>
      </w:r>
      <w:r w:rsidR="00357183">
        <w:rPr>
          <w:rFonts w:ascii="Arial" w:hAnsi="Arial" w:cs="Arial"/>
          <w:color w:val="000000" w:themeColor="text1"/>
          <w:sz w:val="24"/>
          <w:szCs w:val="24"/>
        </w:rPr>
        <w:t>Prečnik cevovoda se kreće od 8 do 20 cm.Trasa cevovoda u principu može da ima lomove kako u horiznontalnoj tako i u vertikalnoj ravni.</w:t>
      </w:r>
      <w:r w:rsidR="005B0B2C">
        <w:rPr>
          <w:rFonts w:ascii="Arial" w:hAnsi="Arial" w:cs="Arial"/>
          <w:color w:val="000000" w:themeColor="text1"/>
          <w:sz w:val="24"/>
          <w:szCs w:val="24"/>
        </w:rPr>
        <w:t>Kod cevovoda sa ovakvim lomovima dolazi do smanjena učinka.Jedan metar transporta u visinu odgovara 8 m transporta u visinu.</w:t>
      </w:r>
    </w:p>
    <w:p w:rsidR="00DF0EB9" w:rsidRDefault="00DF0EB9" w:rsidP="006263A3">
      <w:pPr>
        <w:jc w:val="both"/>
        <w:rPr>
          <w:rFonts w:ascii="Arial" w:hAnsi="Arial" w:cs="Arial"/>
          <w:sz w:val="24"/>
          <w:szCs w:val="24"/>
        </w:rPr>
      </w:pPr>
      <w:r w:rsidRPr="00B61EAB">
        <w:rPr>
          <w:rFonts w:ascii="Arial" w:hAnsi="Arial" w:cs="Arial"/>
          <w:color w:val="000000" w:themeColor="text1"/>
          <w:sz w:val="24"/>
          <w:szCs w:val="24"/>
        </w:rPr>
        <w:t xml:space="preserve">Brzina kretanja svežeg betona kroz cev (Ø100 - Ø150) je u granicama od 90 - </w:t>
      </w:r>
      <w:r w:rsidRPr="00B61EAB">
        <w:rPr>
          <w:rFonts w:ascii="Arial" w:hAnsi="Arial" w:cs="Arial"/>
          <w:color w:val="000000" w:themeColor="text1"/>
          <w:sz w:val="24"/>
          <w:szCs w:val="24"/>
        </w:rPr>
        <w:lastRenderedPageBreak/>
        <w:t>150 m/min. Ukoliko se žele primeniti manji prečnici cevi (Ø75) mora se ograničiti veličina maksimalnog zrna agregata (Dmax = 20 mm).</w:t>
      </w:r>
    </w:p>
    <w:p w:rsidR="00A738CC" w:rsidRDefault="00A738CC" w:rsidP="006263A3">
      <w:pPr>
        <w:jc w:val="both"/>
        <w:rPr>
          <w:rFonts w:ascii="Arial" w:hAnsi="Arial" w:cs="Arial"/>
          <w:sz w:val="24"/>
          <w:szCs w:val="24"/>
        </w:rPr>
      </w:pPr>
    </w:p>
    <w:p w:rsidR="00A738CC" w:rsidRDefault="00A82E6A" w:rsidP="00A738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66900" cy="18669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_small_250x25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8CC" w:rsidRPr="00A738CC">
        <w:rPr>
          <w:rFonts w:ascii="Arial" w:hAnsi="Arial" w:cs="Arial"/>
          <w:i/>
          <w:noProof/>
          <w:color w:val="000000" w:themeColor="text1"/>
        </w:rPr>
        <w:drawing>
          <wp:inline distT="0" distB="0" distL="0" distR="0">
            <wp:extent cx="1828800" cy="10763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rete_pump_pip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8CC" w:rsidRDefault="00A738CC" w:rsidP="00A738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Slika </w:t>
      </w:r>
      <w:r w:rsidR="00407AA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– Prikaz delova  cevnih vodova</w:t>
      </w:r>
    </w:p>
    <w:p w:rsidR="00A738CC" w:rsidRDefault="00A738CC" w:rsidP="006263A3">
      <w:pPr>
        <w:jc w:val="both"/>
        <w:rPr>
          <w:rFonts w:ascii="Arial" w:hAnsi="Arial" w:cs="Arial"/>
          <w:sz w:val="24"/>
          <w:szCs w:val="24"/>
        </w:rPr>
      </w:pPr>
    </w:p>
    <w:p w:rsidR="00A738CC" w:rsidRDefault="00A738CC" w:rsidP="006263A3">
      <w:pPr>
        <w:jc w:val="both"/>
        <w:rPr>
          <w:rFonts w:ascii="Arial" w:hAnsi="Arial" w:cs="Arial"/>
          <w:sz w:val="24"/>
          <w:szCs w:val="24"/>
        </w:rPr>
        <w:sectPr w:rsidR="00A738CC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407AA7" w:rsidRDefault="00407AA7" w:rsidP="005B0B2C">
      <w:pPr>
        <w:pStyle w:val="handwritesmall"/>
        <w:rPr>
          <w:rFonts w:ascii="Arial" w:hAnsi="Arial" w:cs="Arial"/>
          <w:noProof/>
          <w:color w:val="000000" w:themeColor="text1"/>
        </w:rPr>
      </w:pPr>
    </w:p>
    <w:p w:rsidR="00407AA7" w:rsidRDefault="00407AA7" w:rsidP="005B0B2C">
      <w:pPr>
        <w:pStyle w:val="handwritesmall"/>
        <w:rPr>
          <w:rFonts w:ascii="Arial" w:hAnsi="Arial" w:cs="Arial"/>
          <w:noProof/>
          <w:color w:val="000000" w:themeColor="text1"/>
        </w:rPr>
      </w:pPr>
    </w:p>
    <w:p w:rsidR="00A738CC" w:rsidRDefault="00A738CC" w:rsidP="005B0B2C">
      <w:pPr>
        <w:pStyle w:val="handwritesmall"/>
        <w:rPr>
          <w:rFonts w:ascii="Arial" w:hAnsi="Arial" w:cs="Arial"/>
          <w:color w:val="000000" w:themeColor="text1"/>
        </w:rPr>
        <w:sectPr w:rsidR="00A738CC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A738CC" w:rsidRPr="005B0B2C" w:rsidRDefault="00A738CC" w:rsidP="00A738CC">
      <w:pPr>
        <w:pStyle w:val="handwritesmall"/>
        <w:rPr>
          <w:rFonts w:ascii="Arial" w:hAnsi="Arial" w:cs="Arial"/>
          <w:b/>
          <w:i/>
          <w:color w:val="000000" w:themeColor="text1"/>
          <w:u w:val="single"/>
        </w:rPr>
        <w:sectPr w:rsidR="00A738CC" w:rsidRPr="005B0B2C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5B0B2C">
        <w:rPr>
          <w:rFonts w:ascii="Arial" w:hAnsi="Arial" w:cs="Arial"/>
          <w:b/>
          <w:i/>
          <w:color w:val="000000" w:themeColor="text1"/>
          <w:u w:val="single"/>
        </w:rPr>
        <w:lastRenderedPageBreak/>
        <w:t xml:space="preserve">4.3.- Podela u zavisnosti od stepena mobilnosti u toku rada </w:t>
      </w:r>
    </w:p>
    <w:p w:rsidR="00A738CC" w:rsidRDefault="00A738CC" w:rsidP="00A738CC">
      <w:pPr>
        <w:pStyle w:val="handwritesmall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Možemo Ih podeliti:</w:t>
      </w:r>
    </w:p>
    <w:p w:rsidR="00A738CC" w:rsidRPr="00BE5571" w:rsidRDefault="00A738CC" w:rsidP="00A738CC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BE5571">
        <w:rPr>
          <w:rFonts w:ascii="Arial" w:hAnsi="Arial" w:cs="Arial"/>
          <w:b/>
          <w:i/>
          <w:color w:val="000000" w:themeColor="text1"/>
          <w:sz w:val="24"/>
          <w:szCs w:val="24"/>
        </w:rPr>
        <w:t>Stacionarne</w:t>
      </w:r>
    </w:p>
    <w:p w:rsidR="00A738CC" w:rsidRPr="00BE5571" w:rsidRDefault="00A738CC" w:rsidP="00A738CC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BE5571">
        <w:rPr>
          <w:rFonts w:ascii="Arial" w:hAnsi="Arial" w:cs="Arial"/>
          <w:b/>
          <w:i/>
          <w:color w:val="000000" w:themeColor="text1"/>
          <w:sz w:val="24"/>
          <w:szCs w:val="24"/>
        </w:rPr>
        <w:t>Mobilne</w:t>
      </w:r>
    </w:p>
    <w:p w:rsidR="00A738CC" w:rsidRPr="005B0B2C" w:rsidRDefault="00A738CC" w:rsidP="00A738CC">
      <w:pPr>
        <w:pStyle w:val="handwritesmall"/>
        <w:rPr>
          <w:rFonts w:ascii="Arial" w:hAnsi="Arial" w:cs="Arial"/>
          <w:color w:val="000000" w:themeColor="text1"/>
        </w:rPr>
        <w:sectPr w:rsidR="00A738CC" w:rsidRPr="005B0B2C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A738CC" w:rsidRPr="005B0B2C" w:rsidRDefault="00A738CC" w:rsidP="00A738CC">
      <w:pPr>
        <w:shd w:val="clear" w:color="auto" w:fill="FFFFFF" w:themeFill="background1"/>
        <w:spacing w:before="100" w:beforeAutospacing="1" w:after="240" w:line="24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u w:val="single"/>
        </w:rPr>
        <w:lastRenderedPageBreak/>
        <w:t>4.3.1 - S</w:t>
      </w:r>
      <w:r w:rsidRPr="004C5E93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u w:val="single"/>
        </w:rPr>
        <w:t>tacionarne pumpe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u w:val="single"/>
        </w:rPr>
        <w:t>:</w:t>
      </w:r>
    </w:p>
    <w:p w:rsidR="00A738CC" w:rsidRDefault="00A738CC" w:rsidP="00A738CC">
      <w:pPr>
        <w:rPr>
          <w:rFonts w:ascii="Arial" w:hAnsi="Arial" w:cs="Arial"/>
          <w:sz w:val="24"/>
          <w:szCs w:val="24"/>
        </w:rPr>
        <w:sectPr w:rsidR="00A738CC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A82E6A" w:rsidRDefault="00A738CC" w:rsidP="00A738CC">
      <w:pPr>
        <w:shd w:val="clear" w:color="auto" w:fill="FFFFFF" w:themeFill="background1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T</w:t>
      </w:r>
      <w:r w:rsidR="00A82E6A">
        <w:rPr>
          <w:rFonts w:ascii="Arial" w:eastAsia="Times New Roman" w:hAnsi="Arial" w:cs="Arial"/>
          <w:color w:val="000000" w:themeColor="text1"/>
          <w:sz w:val="24"/>
          <w:szCs w:val="24"/>
        </w:rPr>
        <w:t>ransportovanje  ovih pumpi se vrši vučom do mesta na kome one treba da obave svoj zadatak.</w:t>
      </w:r>
    </w:p>
    <w:p w:rsidR="00A738CC" w:rsidRDefault="00A82E6A" w:rsidP="00A738CC">
      <w:pPr>
        <w:shd w:val="clear" w:color="auto" w:fill="FFFFFF" w:themeFill="background1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M</w:t>
      </w:r>
      <w:r w:rsidR="00A738CC" w:rsidRPr="00F379D0">
        <w:rPr>
          <w:rFonts w:ascii="Arial" w:eastAsia="Times New Roman" w:hAnsi="Arial" w:cs="Arial"/>
          <w:color w:val="000000" w:themeColor="text1"/>
          <w:sz w:val="24"/>
          <w:szCs w:val="24"/>
        </w:rPr>
        <w:t>ogu biti velikog kapaciteta pa  ih opslužuje nekoliko automešalica ili su locirane u neposrednoj blizini gradilišne fabrike betona pa sveži beton potiskuju neposredno sa mesta njegovo</w:t>
      </w:r>
      <w:r w:rsidR="00A738CC">
        <w:rPr>
          <w:rFonts w:ascii="Arial" w:eastAsia="Times New Roman" w:hAnsi="Arial" w:cs="Arial"/>
          <w:color w:val="000000" w:themeColor="text1"/>
          <w:sz w:val="24"/>
          <w:szCs w:val="24"/>
        </w:rPr>
        <w:t>g spravljanja do fronta    rada.</w:t>
      </w:r>
    </w:p>
    <w:p w:rsidR="00A82E6A" w:rsidRDefault="00A82E6A" w:rsidP="00A738CC">
      <w:pPr>
        <w:shd w:val="clear" w:color="auto" w:fill="FFFFFF" w:themeFill="background1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lastRenderedPageBreak/>
        <w:drawing>
          <wp:inline distT="0" distB="0" distL="0" distR="0">
            <wp:extent cx="2691346" cy="198699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858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346" cy="198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E6A" w:rsidRDefault="00A82E6A" w:rsidP="00A82E6A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Slika </w:t>
      </w:r>
      <w:r w:rsidR="00407AA7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– Prikaz prikolične stacionarne </w:t>
      </w:r>
      <w:r w:rsidR="00755DF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betonske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pumpe</w:t>
      </w:r>
    </w:p>
    <w:p w:rsidR="00A82E6A" w:rsidRDefault="00A82E6A" w:rsidP="00A738CC">
      <w:pPr>
        <w:shd w:val="clear" w:color="auto" w:fill="FFFFFF" w:themeFill="background1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38CC" w:rsidRDefault="00A738CC" w:rsidP="00A738CC">
      <w:pPr>
        <w:shd w:val="clear" w:color="auto" w:fill="FFFFFF" w:themeFill="background1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  <w:sectPr w:rsidR="00A738CC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A82E6A" w:rsidRDefault="00A738CC" w:rsidP="00A738CC">
      <w:pPr>
        <w:shd w:val="clear" w:color="auto" w:fill="FFFFFF" w:themeFill="background1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Kao jedan tip stacionarnih betonskih pumpi možemo ubrojiti I </w:t>
      </w:r>
      <w:r w:rsidRPr="002848F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</w:rPr>
        <w:t>toranjske pumpe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 beton koji služe za izgradnju visokih objekata.Idealne su za gradnju višespratnih objekata.One su oslonjene na stabilne prostorne rešetke I po svojoj konstrukciji podsećaju na kranove.</w:t>
      </w:r>
    </w:p>
    <w:p w:rsidR="00A738CC" w:rsidRDefault="00A738CC" w:rsidP="00A738CC">
      <w:pPr>
        <w:shd w:val="clear" w:color="auto" w:fill="FFFFFF" w:themeFill="background1"/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Toranjske betonske pumpe se koriste za transport sveže betonske mase na visinama od 350 do 450 metara I na horizontalnim rastojanjima 50 do 100 metara.</w:t>
      </w:r>
    </w:p>
    <w:p w:rsidR="00A738CC" w:rsidRDefault="00A738CC" w:rsidP="00A738CC">
      <w:pPr>
        <w:pStyle w:val="handwritesmall"/>
        <w:rPr>
          <w:rFonts w:ascii="Arial" w:hAnsi="Arial" w:cs="Arial"/>
          <w:color w:val="000000" w:themeColor="text1"/>
        </w:rPr>
      </w:pPr>
    </w:p>
    <w:p w:rsidR="00A738CC" w:rsidRDefault="00A82E6A" w:rsidP="00A738CC">
      <w:pPr>
        <w:pStyle w:val="handwritesmall"/>
        <w:rPr>
          <w:rFonts w:ascii="Arial" w:hAnsi="Arial" w:cs="Arial"/>
          <w:b/>
          <w:i/>
          <w:color w:val="000000" w:themeColor="text1"/>
          <w:u w:val="single"/>
        </w:rPr>
      </w:pPr>
      <w:r>
        <w:rPr>
          <w:rFonts w:ascii="Arial" w:hAnsi="Arial" w:cs="Arial"/>
          <w:noProof/>
          <w:color w:val="000000" w:themeColor="text1"/>
        </w:rPr>
        <w:lastRenderedPageBreak/>
        <w:drawing>
          <wp:inline distT="0" distB="0" distL="0" distR="0">
            <wp:extent cx="2038350" cy="2259172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ment-boom-193x300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639" cy="226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AA7" w:rsidRDefault="00A82E6A" w:rsidP="00A738CC">
      <w:pPr>
        <w:pStyle w:val="handwritesmall"/>
        <w:rPr>
          <w:rFonts w:ascii="Arial" w:hAnsi="Arial" w:cs="Arial"/>
          <w:color w:val="000000" w:themeColor="text1"/>
        </w:rPr>
        <w:sectPr w:rsidR="00407AA7" w:rsidSect="00407AA7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  <w:r>
        <w:rPr>
          <w:rFonts w:ascii="Arial" w:hAnsi="Arial" w:cs="Arial"/>
          <w:color w:val="000000" w:themeColor="text1"/>
        </w:rPr>
        <w:t>Slika</w:t>
      </w:r>
      <w:r w:rsidR="00407AA7">
        <w:rPr>
          <w:rFonts w:ascii="Arial" w:hAnsi="Arial" w:cs="Arial"/>
          <w:color w:val="000000" w:themeColor="text1"/>
        </w:rPr>
        <w:t xml:space="preserve"> 5 </w:t>
      </w:r>
      <w:r>
        <w:rPr>
          <w:rFonts w:ascii="Arial" w:hAnsi="Arial" w:cs="Arial"/>
          <w:color w:val="000000" w:themeColor="text1"/>
        </w:rPr>
        <w:t>– Toranjske pumpe za beton</w:t>
      </w:r>
    </w:p>
    <w:p w:rsidR="00407AA7" w:rsidRPr="00407AA7" w:rsidRDefault="00407AA7" w:rsidP="00A738CC">
      <w:pPr>
        <w:pStyle w:val="handwritesmall"/>
        <w:rPr>
          <w:rFonts w:ascii="Arial" w:hAnsi="Arial" w:cs="Arial"/>
          <w:color w:val="000000" w:themeColor="text1"/>
        </w:rPr>
      </w:pPr>
    </w:p>
    <w:p w:rsidR="00407AA7" w:rsidRDefault="00407AA7" w:rsidP="00A738CC">
      <w:pPr>
        <w:pStyle w:val="handwritesmall"/>
        <w:rPr>
          <w:rFonts w:ascii="Arial" w:hAnsi="Arial" w:cs="Arial"/>
          <w:b/>
          <w:i/>
          <w:color w:val="000000" w:themeColor="text1"/>
          <w:u w:val="single"/>
        </w:rPr>
        <w:sectPr w:rsidR="00407AA7" w:rsidSect="00407AA7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407AA7" w:rsidRPr="00A738CC" w:rsidRDefault="00407AA7" w:rsidP="00A738CC">
      <w:pPr>
        <w:pStyle w:val="handwritesmall"/>
        <w:rPr>
          <w:rFonts w:ascii="Arial" w:hAnsi="Arial" w:cs="Arial"/>
          <w:b/>
          <w:i/>
          <w:color w:val="000000" w:themeColor="text1"/>
          <w:u w:val="single"/>
        </w:rPr>
        <w:sectPr w:rsidR="00407AA7" w:rsidRPr="00A738CC" w:rsidSect="00407AA7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407AA7" w:rsidRPr="00A738CC" w:rsidRDefault="00407AA7" w:rsidP="005B0B2C">
      <w:pPr>
        <w:pStyle w:val="handwritesmall"/>
        <w:rPr>
          <w:rFonts w:ascii="Arial" w:hAnsi="Arial" w:cs="Arial"/>
          <w:color w:val="000000" w:themeColor="text1"/>
        </w:rPr>
        <w:sectPr w:rsidR="00407AA7" w:rsidRPr="00A738CC" w:rsidSect="00407AA7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8628EC" w:rsidRDefault="008628EC" w:rsidP="0024127E">
      <w:pPr>
        <w:spacing w:before="100" w:beforeAutospacing="1" w:after="240" w:line="240" w:lineRule="auto"/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</w:rPr>
        <w:sectPr w:rsidR="008628EC" w:rsidSect="00407AA7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407AA7" w:rsidRDefault="00407AA7" w:rsidP="0024127E">
      <w:pPr>
        <w:spacing w:before="100" w:beforeAutospacing="1" w:after="240" w:line="240" w:lineRule="auto"/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</w:rPr>
        <w:sectPr w:rsidR="00407AA7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24127E" w:rsidRPr="0024127E" w:rsidRDefault="001F2D09" w:rsidP="0024127E">
      <w:pPr>
        <w:spacing w:before="100" w:beforeAutospacing="1" w:after="240" w:line="240" w:lineRule="auto"/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</w:rPr>
        <w:sectPr w:rsidR="0024127E" w:rsidRPr="0024127E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  <w:r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</w:rPr>
        <w:lastRenderedPageBreak/>
        <w:t xml:space="preserve">4.3.2 - </w:t>
      </w:r>
      <w:r w:rsidR="0024127E"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</w:rPr>
        <w:t>Mobilne pumpe:</w:t>
      </w:r>
    </w:p>
    <w:p w:rsidR="0024127E" w:rsidRDefault="0024127E" w:rsidP="0024127E">
      <w:pPr>
        <w:spacing w:before="100" w:beforeAutospacing="1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To su </w:t>
      </w:r>
      <w:r w:rsidRPr="004C5E93">
        <w:rPr>
          <w:rFonts w:ascii="Arial" w:hAnsi="Arial" w:cs="Arial"/>
          <w:color w:val="000000" w:themeColor="text1"/>
          <w:sz w:val="24"/>
          <w:szCs w:val="24"/>
        </w:rPr>
        <w:t xml:space="preserve">auto-pumpe, </w:t>
      </w:r>
      <w:r>
        <w:rPr>
          <w:rFonts w:ascii="Arial" w:hAnsi="Arial" w:cs="Arial"/>
          <w:color w:val="000000" w:themeColor="text1"/>
          <w:sz w:val="24"/>
          <w:szCs w:val="24"/>
        </w:rPr>
        <w:t>i imaju najvišu primenu u građevinarstvu.To su pumpe montirane na šasijama kamiona sposobne da dopreme beton gde želimo i naravno gde je to moguće.</w:t>
      </w:r>
      <w:r w:rsidR="0027684C">
        <w:rPr>
          <w:rFonts w:ascii="Arial" w:hAnsi="Arial" w:cs="Arial"/>
          <w:color w:val="000000" w:themeColor="text1"/>
          <w:sz w:val="24"/>
          <w:szCs w:val="24"/>
        </w:rPr>
        <w:t>Mogu se naći u</w:t>
      </w:r>
      <w:r w:rsidR="008628EC">
        <w:rPr>
          <w:rFonts w:ascii="Arial" w:hAnsi="Arial" w:cs="Arial"/>
          <w:color w:val="000000" w:themeColor="text1"/>
          <w:sz w:val="24"/>
          <w:szCs w:val="24"/>
        </w:rPr>
        <w:t xml:space="preserve"> raznim veličinama i mogu da se </w:t>
      </w:r>
      <w:r w:rsidR="0027684C">
        <w:rPr>
          <w:rFonts w:ascii="Arial" w:hAnsi="Arial" w:cs="Arial"/>
          <w:color w:val="000000" w:themeColor="text1"/>
          <w:sz w:val="24"/>
          <w:szCs w:val="24"/>
        </w:rPr>
        <w:lastRenderedPageBreak/>
        <w:t>koriste u većini građevinskih projekata.Oni se koriste na puno mesta fde se sipa beton,od ploča do srednje visokih zgrada.To su mašine koje se sastoje od kamiona,rama pumpe i same pumpe.Imaju veliku moč manevrisanja.</w:t>
      </w:r>
    </w:p>
    <w:p w:rsidR="008628EC" w:rsidRDefault="008628EC" w:rsidP="008628EC">
      <w:pPr>
        <w:spacing w:before="100" w:beforeAutospacing="1" w:after="240" w:line="24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</w:rPr>
        <w:sectPr w:rsidR="008628EC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8628EC" w:rsidRPr="004C5E93" w:rsidRDefault="008628EC" w:rsidP="008628EC">
      <w:pPr>
        <w:spacing w:before="100" w:beforeAutospacing="1" w:after="240" w:line="24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</w:rPr>
      </w:pPr>
      <w:r>
        <w:rPr>
          <w:rFonts w:ascii="Tahoma" w:eastAsia="Times New Roman" w:hAnsi="Tahoma" w:cs="Tahoma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2484210" cy="2495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40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880" cy="249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8EC" w:rsidRDefault="008628EC" w:rsidP="008628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Slika </w:t>
      </w:r>
      <w:r w:rsidR="00407A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– Prikaz mobilne pumpe za beton( Autopumpe )</w:t>
      </w:r>
    </w:p>
    <w:p w:rsidR="008628EC" w:rsidRDefault="008628EC" w:rsidP="008628EC">
      <w:pPr>
        <w:spacing w:before="100" w:beforeAutospacing="1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28EC" w:rsidRDefault="008628EC" w:rsidP="008628EC">
      <w:pPr>
        <w:spacing w:before="100" w:beforeAutospacing="1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28EC" w:rsidRDefault="008628EC" w:rsidP="008628EC">
      <w:pPr>
        <w:spacing w:before="100" w:beforeAutospacing="1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4C5E93">
        <w:rPr>
          <w:rFonts w:ascii="Arial" w:hAnsi="Arial" w:cs="Arial"/>
          <w:color w:val="000000" w:themeColor="text1"/>
          <w:sz w:val="24"/>
          <w:szCs w:val="24"/>
        </w:rPr>
        <w:t xml:space="preserve">anjih su kapaciteta od stacionarnih a koriste cevi za transport Ø100 ili Ø125, opremljene su posebnim kranom za raspodelu betona sa rukom iz 3 - 5 delova i imaju dohvat u visinu 20 - 40 m, </w:t>
      </w:r>
      <w:r w:rsidR="005B1E5C">
        <w:rPr>
          <w:rFonts w:ascii="Arial" w:hAnsi="Arial" w:cs="Arial"/>
          <w:color w:val="000000" w:themeColor="text1"/>
          <w:sz w:val="24"/>
          <w:szCs w:val="24"/>
        </w:rPr>
        <w:t>pa i više. U</w:t>
      </w:r>
      <w:r w:rsidRPr="004C5E93">
        <w:rPr>
          <w:rFonts w:ascii="Arial" w:hAnsi="Arial" w:cs="Arial"/>
          <w:color w:val="000000" w:themeColor="text1"/>
          <w:sz w:val="24"/>
          <w:szCs w:val="24"/>
        </w:rPr>
        <w:t>pravljanje distribucijom betona operater može vršiti i daljinskom komandom.</w:t>
      </w:r>
    </w:p>
    <w:p w:rsidR="008628EC" w:rsidRDefault="008628EC" w:rsidP="008628EC">
      <w:pPr>
        <w:spacing w:before="100" w:beforeAutospacing="1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7684C" w:rsidRDefault="0027684C" w:rsidP="0027684C">
      <w:pPr>
        <w:spacing w:before="100" w:beforeAutospacing="1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28EC" w:rsidRDefault="008628EC" w:rsidP="0027684C">
      <w:pPr>
        <w:spacing w:before="100" w:beforeAutospacing="1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7684C" w:rsidRDefault="0027684C" w:rsidP="0027684C">
      <w:pPr>
        <w:spacing w:before="100" w:beforeAutospacing="1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>
            <wp:extent cx="3457575" cy="49720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841" cy="497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8EC" w:rsidRDefault="008628EC" w:rsidP="008628EC">
      <w:pPr>
        <w:spacing w:before="100" w:beforeAutospacing="1" w:after="24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Slika </w:t>
      </w:r>
      <w:r w:rsidR="00407AA7">
        <w:rPr>
          <w:rFonts w:ascii="Arial" w:hAnsi="Arial" w:cs="Arial"/>
          <w:color w:val="000000" w:themeColor="text1"/>
          <w:sz w:val="24"/>
          <w:szCs w:val="24"/>
        </w:rPr>
        <w:t xml:space="preserve">7 </w:t>
      </w:r>
      <w:r>
        <w:rPr>
          <w:rFonts w:ascii="Arial" w:hAnsi="Arial" w:cs="Arial"/>
          <w:color w:val="000000" w:themeColor="text1"/>
          <w:sz w:val="24"/>
          <w:szCs w:val="24"/>
        </w:rPr>
        <w:t>- Šematski prikaz zone dejstva Autopumpe</w:t>
      </w:r>
    </w:p>
    <w:p w:rsidR="008628EC" w:rsidRDefault="008628EC" w:rsidP="008628EC">
      <w:pPr>
        <w:spacing w:before="100" w:beforeAutospacing="1" w:after="24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628EC" w:rsidRDefault="008628EC" w:rsidP="008628EC">
      <w:pPr>
        <w:pStyle w:val="NormalWeb"/>
        <w:jc w:val="both"/>
        <w:rPr>
          <w:rFonts w:ascii="Arial" w:eastAsiaTheme="minorHAnsi" w:hAnsi="Arial" w:cs="Arial"/>
          <w:color w:val="000000" w:themeColor="text1"/>
        </w:rPr>
      </w:pPr>
    </w:p>
    <w:p w:rsidR="00BD163B" w:rsidRDefault="00BD163B" w:rsidP="008628EC">
      <w:pPr>
        <w:pStyle w:val="NormalWeb"/>
        <w:jc w:val="both"/>
        <w:rPr>
          <w:rFonts w:ascii="Arial" w:hAnsi="Arial" w:cs="Arial"/>
          <w:b/>
          <w:i/>
          <w:u w:val="single"/>
        </w:rPr>
        <w:sectPr w:rsidR="00BD163B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415037" w:rsidRDefault="00F412EE" w:rsidP="00407AA7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lastRenderedPageBreak/>
        <w:t>5</w:t>
      </w:r>
      <w:r w:rsidR="00415037">
        <w:rPr>
          <w:rFonts w:ascii="Arial" w:hAnsi="Arial" w:cs="Arial"/>
          <w:b/>
          <w:i/>
          <w:sz w:val="32"/>
          <w:szCs w:val="32"/>
          <w:u w:val="single"/>
        </w:rPr>
        <w:t>.</w:t>
      </w:r>
      <w:r w:rsidR="00BD163B">
        <w:rPr>
          <w:rFonts w:ascii="Arial" w:hAnsi="Arial" w:cs="Arial"/>
          <w:b/>
          <w:i/>
          <w:sz w:val="32"/>
          <w:szCs w:val="32"/>
          <w:u w:val="single"/>
        </w:rPr>
        <w:t>Pojam Pumpabilnosti betoske mešavine</w:t>
      </w:r>
    </w:p>
    <w:p w:rsidR="004646A8" w:rsidRDefault="004646A8" w:rsidP="008628EC">
      <w:pPr>
        <w:pStyle w:val="NormalWeb"/>
        <w:jc w:val="both"/>
        <w:rPr>
          <w:rFonts w:ascii="Arial" w:hAnsi="Arial" w:cs="Arial"/>
        </w:rPr>
        <w:sectPr w:rsidR="004646A8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BD163B" w:rsidRDefault="00415037" w:rsidP="008628E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 bi se beton mogao transportovati pomoću pumpi potrebno je da on ima neka posebna svojstva u odnosu na običan beton.Njegove komponente su iste kao I kod običnog betona međutim razmera mešanja tih komponenti dovodi do tih razlika u svojstvima.</w:t>
      </w:r>
    </w:p>
    <w:p w:rsidR="008628EC" w:rsidRDefault="00415037" w:rsidP="008628E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 se zbog toga uvodi termin </w:t>
      </w:r>
      <w:r w:rsidR="004646A8">
        <w:rPr>
          <w:rFonts w:ascii="Arial" w:hAnsi="Arial" w:cs="Arial"/>
        </w:rPr>
        <w:t>“</w:t>
      </w:r>
      <w:r w:rsidR="004646A8">
        <w:rPr>
          <w:rFonts w:ascii="Arial" w:hAnsi="Arial" w:cs="Arial"/>
          <w:b/>
          <w:i/>
          <w:u w:val="single"/>
        </w:rPr>
        <w:t xml:space="preserve">pumpabilnost betonske </w:t>
      </w:r>
      <w:r w:rsidRPr="00BD163B">
        <w:rPr>
          <w:rFonts w:ascii="Arial" w:hAnsi="Arial" w:cs="Arial"/>
          <w:b/>
          <w:i/>
          <w:u w:val="single"/>
        </w:rPr>
        <w:t>mešavine</w:t>
      </w:r>
      <w:r w:rsidR="00BD163B">
        <w:rPr>
          <w:rFonts w:ascii="Arial" w:hAnsi="Arial" w:cs="Arial"/>
          <w:b/>
          <w:i/>
          <w:u w:val="single"/>
        </w:rPr>
        <w:t>”</w:t>
      </w:r>
      <w:r w:rsidR="00BD163B">
        <w:rPr>
          <w:rFonts w:ascii="Arial" w:hAnsi="Arial" w:cs="Arial"/>
        </w:rPr>
        <w:t>,pod č</w:t>
      </w:r>
      <w:r>
        <w:rPr>
          <w:rFonts w:ascii="Arial" w:hAnsi="Arial" w:cs="Arial"/>
        </w:rPr>
        <w:t>im se podrazumeva skup karakteristika betonske mešavine koji obezbeđuje to da se beton može transportovati pomoću pumpi</w:t>
      </w:r>
      <w:r w:rsidR="00BD163B">
        <w:rPr>
          <w:rFonts w:ascii="Arial" w:hAnsi="Arial" w:cs="Arial"/>
        </w:rPr>
        <w:t>,a  da se  sa druge strane u gotovoj konstrukciji dobiju svojstva očvrslog betona koja ispunjavaju uslove kvaliteta.Drugim rečima pumpabilnost betonske mešavine je njena sposobnost da se kreće kroz cevi uz pomoć pumpe a da ne dođe do gubitka osobina očvrsle betonske mešavine.Ta mešavina mora biti dobro isprojektovana kako bi beton mogao da teče lako I ravnomerno kroz cevovode.</w:t>
      </w:r>
    </w:p>
    <w:p w:rsidR="008B6991" w:rsidRDefault="008B6991" w:rsidP="008628E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Ako betonska mešavina nije dobro isprojektovana</w:t>
      </w:r>
      <w:r w:rsidR="00DB1351">
        <w:rPr>
          <w:rFonts w:ascii="Arial" w:hAnsi="Arial" w:cs="Arial"/>
        </w:rPr>
        <w:t>,tako  da nema potrebne karakteristike pumpabilnosti onda to može dovesti do neželjenih posledica kao što su segregacija betona,začepljene cevovoda,negativan uticaj na zapreminu vazduha u betonu, smanjena čvrstoća betona na pritiska u odnosu na beton koji nije pumpan I dr.</w:t>
      </w:r>
    </w:p>
    <w:p w:rsidR="00DB1351" w:rsidRDefault="00DB1351" w:rsidP="008628E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 bi beton bio pumpabilan trebalo da sve njegove čvrste komponente budu obložene vodom tokom celog procesa pumpanja betona,kako bi se smanjilo trenje između njih I mogle da se kreću jedna preko druge.</w:t>
      </w:r>
    </w:p>
    <w:p w:rsidR="004646A8" w:rsidRDefault="004646A8" w:rsidP="008628E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Važno je da se pritisak  u betonskoj mešavini prenosi preko vode, a ne preko agregata jer u protivnom kada bi se pritisak prenosio preko agregata došlo bi do njegovog združivanja I sigurno do začepljenja cevi.</w:t>
      </w:r>
      <w:r w:rsidR="00DF1712">
        <w:rPr>
          <w:rFonts w:ascii="Arial" w:hAnsi="Arial" w:cs="Arial"/>
        </w:rPr>
        <w:t>Otpor tečenja između vode I cevi treba da je manji od otpora tečenja vode između slojeva agregata I cementa,u protivnom bi došlo do proklizavanja vode I ona bi otišla I takoreći ne bi mogla da gura čvrste komponente već bi one ostale u cevi.</w:t>
      </w:r>
    </w:p>
    <w:p w:rsidR="00F412EE" w:rsidRDefault="00F412EE" w:rsidP="00F412EE">
      <w:pPr>
        <w:pStyle w:val="NormalWeb"/>
        <w:keepNext/>
        <w:jc w:val="both"/>
      </w:pPr>
      <w:r>
        <w:rPr>
          <w:noProof/>
        </w:rPr>
        <w:drawing>
          <wp:inline distT="0" distB="0" distL="0" distR="0">
            <wp:extent cx="2747010" cy="20605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rete_flow_1.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2EE" w:rsidRPr="00DF1712" w:rsidRDefault="00F412EE" w:rsidP="00F412EE">
      <w:pPr>
        <w:pStyle w:val="NormalWeb"/>
        <w:jc w:val="center"/>
        <w:rPr>
          <w:rFonts w:ascii="Arial" w:hAnsi="Arial" w:cs="Arial"/>
        </w:rPr>
        <w:sectPr w:rsidR="00F412EE" w:rsidRPr="00DF1712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  <w:r>
        <w:rPr>
          <w:rFonts w:ascii="Arial" w:hAnsi="Arial" w:cs="Arial"/>
        </w:rPr>
        <w:t xml:space="preserve">Slika </w:t>
      </w:r>
      <w:r w:rsidR="00407AA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– Prikaz pumpanja betona</w:t>
      </w:r>
    </w:p>
    <w:p w:rsidR="00F412EE" w:rsidRDefault="00F412EE" w:rsidP="008628EC">
      <w:pPr>
        <w:pStyle w:val="NormalWeb"/>
        <w:jc w:val="both"/>
        <w:rPr>
          <w:rFonts w:ascii="Arial" w:hAnsi="Arial" w:cs="Arial"/>
        </w:rPr>
        <w:sectPr w:rsidR="00F412EE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F412EE" w:rsidRDefault="00F412EE" w:rsidP="008628EC">
      <w:pPr>
        <w:pStyle w:val="NormalWeb"/>
        <w:jc w:val="both"/>
        <w:rPr>
          <w:rFonts w:ascii="Arial" w:hAnsi="Arial" w:cs="Arial"/>
        </w:rPr>
      </w:pPr>
    </w:p>
    <w:p w:rsidR="00F412EE" w:rsidRDefault="00F412EE" w:rsidP="008628EC">
      <w:pPr>
        <w:pStyle w:val="NormalWeb"/>
        <w:jc w:val="both"/>
        <w:rPr>
          <w:rFonts w:ascii="Arial" w:hAnsi="Arial" w:cs="Arial"/>
        </w:rPr>
      </w:pPr>
    </w:p>
    <w:p w:rsidR="004514EF" w:rsidRDefault="00AF591F" w:rsidP="007B0DAE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lastRenderedPageBreak/>
        <w:t>6</w:t>
      </w:r>
      <w:r w:rsidR="007B0DAE">
        <w:rPr>
          <w:rFonts w:ascii="Arial" w:hAnsi="Arial" w:cs="Arial"/>
          <w:b/>
          <w:i/>
          <w:sz w:val="32"/>
          <w:szCs w:val="32"/>
          <w:u w:val="single"/>
        </w:rPr>
        <w:t>.</w:t>
      </w:r>
      <w:r w:rsidR="00BE43D5">
        <w:rPr>
          <w:rFonts w:ascii="Arial" w:hAnsi="Arial" w:cs="Arial"/>
          <w:b/>
          <w:i/>
          <w:sz w:val="32"/>
          <w:szCs w:val="32"/>
          <w:u w:val="single"/>
        </w:rPr>
        <w:t>Određeni parametri koji utiču na pumpabilnost betonske mešavine</w:t>
      </w:r>
    </w:p>
    <w:p w:rsidR="007B0DAE" w:rsidRDefault="00AF591F" w:rsidP="007B0DAE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7B0DAE" w:rsidRPr="007B0DAE">
        <w:rPr>
          <w:rFonts w:ascii="Arial" w:hAnsi="Arial" w:cs="Arial"/>
          <w:b/>
          <w:i/>
          <w:sz w:val="24"/>
          <w:szCs w:val="24"/>
          <w:u w:val="single"/>
        </w:rPr>
        <w:t>.1 – Uticaj cementa</w:t>
      </w:r>
    </w:p>
    <w:p w:rsidR="00F725B8" w:rsidRDefault="00F725B8" w:rsidP="007B0DAE">
      <w:pPr>
        <w:jc w:val="both"/>
        <w:rPr>
          <w:rFonts w:ascii="Arial" w:hAnsi="Arial" w:cs="Arial"/>
          <w:sz w:val="24"/>
          <w:szCs w:val="24"/>
        </w:rPr>
        <w:sectPr w:rsidR="00F725B8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1E2D2E" w:rsidRDefault="00C97E09" w:rsidP="007B0D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Cemenat kao sastojak betonske mešavine ima uticaj na pumpabilnost betona.Cementi sa većom sposobnošću zadržavanja vode,tj. cementi finijeg mliva su veoma pogodni za spravljanje pumpanih betona. </w:t>
      </w:r>
      <w:r w:rsidR="00DD0A74">
        <w:rPr>
          <w:rFonts w:ascii="Arial" w:hAnsi="Arial" w:cs="Arial"/>
          <w:sz w:val="24"/>
          <w:szCs w:val="24"/>
        </w:rPr>
        <w:t>Zbog toga se preporučuje da količina cementa za p</w:t>
      </w:r>
      <w:r w:rsidR="00974659">
        <w:rPr>
          <w:rFonts w:ascii="Arial" w:hAnsi="Arial" w:cs="Arial"/>
          <w:sz w:val="24"/>
          <w:szCs w:val="24"/>
        </w:rPr>
        <w:t xml:space="preserve">umpani beton ne bude manja od </w:t>
      </w:r>
      <w:r w:rsidR="00F01A9D">
        <w:rPr>
          <w:rFonts w:ascii="Arial" w:hAnsi="Arial" w:cs="Arial"/>
          <w:sz w:val="24"/>
          <w:szCs w:val="24"/>
        </w:rPr>
        <w:t>300</w:t>
      </w:r>
      <w:r w:rsidR="00DD0A74">
        <w:rPr>
          <w:rFonts w:ascii="Arial" w:hAnsi="Arial" w:cs="Arial"/>
          <w:sz w:val="24"/>
          <w:szCs w:val="24"/>
        </w:rPr>
        <w:t xml:space="preserve"> kg/m³ za maksimalno zrno agregata od </w:t>
      </w:r>
    </w:p>
    <w:p w:rsidR="007B0DAE" w:rsidRDefault="00DD0A74" w:rsidP="007B0D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32 mm.Iskustvo pokazuje da betoni sa visokim sadržajem cementa ( preko 460 kg/m³ ) se vrlo teško pumpaju zbog velikog trenja između betonske mase i cevovoda.Takođe </w:t>
      </w:r>
      <w:r w:rsidR="00BF66DF">
        <w:rPr>
          <w:rFonts w:ascii="Arial" w:hAnsi="Arial" w:cs="Arial"/>
          <w:sz w:val="24"/>
          <w:szCs w:val="24"/>
        </w:rPr>
        <w:t>betoni</w:t>
      </w:r>
      <w:r>
        <w:rPr>
          <w:rFonts w:ascii="Arial" w:hAnsi="Arial" w:cs="Arial"/>
          <w:sz w:val="24"/>
          <w:szCs w:val="24"/>
        </w:rPr>
        <w:t xml:space="preserve"> sa malim</w:t>
      </w:r>
      <w:r w:rsidR="00974659">
        <w:rPr>
          <w:rFonts w:ascii="Arial" w:hAnsi="Arial" w:cs="Arial"/>
          <w:sz w:val="24"/>
          <w:szCs w:val="24"/>
        </w:rPr>
        <w:t xml:space="preserve"> sadržajem cementa ( manje od 27</w:t>
      </w:r>
      <w:r>
        <w:rPr>
          <w:rFonts w:ascii="Arial" w:hAnsi="Arial" w:cs="Arial"/>
          <w:sz w:val="24"/>
          <w:szCs w:val="24"/>
        </w:rPr>
        <w:t>0 kg/m³ ) se takođe teško pumpaju zbog segregacije betonske smeše.</w:t>
      </w:r>
    </w:p>
    <w:p w:rsidR="00F725B8" w:rsidRDefault="00F725B8" w:rsidP="007B0DAE">
      <w:pPr>
        <w:jc w:val="both"/>
        <w:rPr>
          <w:rFonts w:ascii="Arial" w:hAnsi="Arial" w:cs="Arial"/>
          <w:sz w:val="24"/>
          <w:szCs w:val="24"/>
        </w:rPr>
      </w:pPr>
    </w:p>
    <w:p w:rsidR="001E2D2E" w:rsidRDefault="001E2D2E" w:rsidP="007B0DAE">
      <w:pPr>
        <w:jc w:val="both"/>
        <w:rPr>
          <w:rFonts w:ascii="Arial" w:hAnsi="Arial" w:cs="Arial"/>
          <w:sz w:val="24"/>
          <w:szCs w:val="24"/>
        </w:rPr>
        <w:sectPr w:rsidR="001E2D2E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tbl>
      <w:tblPr>
        <w:tblStyle w:val="LightShading-Accent5"/>
        <w:tblW w:w="0" w:type="auto"/>
        <w:tblLook w:val="04A0"/>
      </w:tblPr>
      <w:tblGrid>
        <w:gridCol w:w="3192"/>
        <w:gridCol w:w="3192"/>
        <w:gridCol w:w="3192"/>
      </w:tblGrid>
      <w:tr w:rsidR="001E2D2E" w:rsidTr="000F2245">
        <w:trPr>
          <w:cnfStyle w:val="100000000000"/>
        </w:trPr>
        <w:tc>
          <w:tcPr>
            <w:cnfStyle w:val="001000000000"/>
            <w:tcW w:w="3192" w:type="dxa"/>
          </w:tcPr>
          <w:p w:rsidR="001E2D2E" w:rsidRDefault="00EC0A12" w:rsidP="00EC0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Max zrno</w:t>
            </w:r>
          </w:p>
          <w:p w:rsidR="00EC0A12" w:rsidRDefault="00EC0A12" w:rsidP="00EC0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Ø ( mm )</w:t>
            </w:r>
          </w:p>
        </w:tc>
        <w:tc>
          <w:tcPr>
            <w:tcW w:w="3192" w:type="dxa"/>
          </w:tcPr>
          <w:p w:rsidR="001E2D2E" w:rsidRDefault="00EC0A12" w:rsidP="00EC0A12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Zaobljeni agregat </w:t>
            </w:r>
          </w:p>
          <w:p w:rsidR="00EC0A12" w:rsidRDefault="00EC0A12" w:rsidP="00EC0A12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kg/ m³</w:t>
            </w:r>
          </w:p>
        </w:tc>
        <w:tc>
          <w:tcPr>
            <w:tcW w:w="3192" w:type="dxa"/>
          </w:tcPr>
          <w:p w:rsidR="001E2D2E" w:rsidRDefault="00EC0A12" w:rsidP="00EC0A12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Drobljen agregat</w:t>
            </w:r>
          </w:p>
          <w:p w:rsidR="00EC0A12" w:rsidRDefault="00EC0A12" w:rsidP="00EC0A12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kg/ m³</w:t>
            </w:r>
          </w:p>
        </w:tc>
      </w:tr>
      <w:tr w:rsidR="001E2D2E" w:rsidTr="000F2245">
        <w:trPr>
          <w:cnfStyle w:val="000000100000"/>
        </w:trPr>
        <w:tc>
          <w:tcPr>
            <w:cnfStyle w:val="001000000000"/>
            <w:tcW w:w="3192" w:type="dxa"/>
          </w:tcPr>
          <w:p w:rsidR="00EC0A12" w:rsidRDefault="00EC0A12" w:rsidP="006D1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92" w:type="dxa"/>
          </w:tcPr>
          <w:p w:rsidR="001E2D2E" w:rsidRDefault="00EC0A12" w:rsidP="00EC0A12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3192" w:type="dxa"/>
          </w:tcPr>
          <w:p w:rsidR="001E2D2E" w:rsidRDefault="00EC0A12" w:rsidP="00EC0A12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420</w:t>
            </w:r>
          </w:p>
        </w:tc>
      </w:tr>
      <w:tr w:rsidR="001E2D2E" w:rsidTr="000F2245">
        <w:tc>
          <w:tcPr>
            <w:cnfStyle w:val="001000000000"/>
            <w:tcW w:w="3192" w:type="dxa"/>
          </w:tcPr>
          <w:p w:rsidR="00EC0A12" w:rsidRDefault="00EC0A12" w:rsidP="006D1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92" w:type="dxa"/>
          </w:tcPr>
          <w:p w:rsidR="001E2D2E" w:rsidRDefault="00EC0A12" w:rsidP="00EC0A12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3192" w:type="dxa"/>
          </w:tcPr>
          <w:p w:rsidR="001E2D2E" w:rsidRDefault="00EC0A12" w:rsidP="00EC0A12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360</w:t>
            </w:r>
          </w:p>
        </w:tc>
      </w:tr>
      <w:tr w:rsidR="001E2D2E" w:rsidTr="000F2245">
        <w:trPr>
          <w:cnfStyle w:val="000000100000"/>
        </w:trPr>
        <w:tc>
          <w:tcPr>
            <w:cnfStyle w:val="001000000000"/>
            <w:tcW w:w="3192" w:type="dxa"/>
          </w:tcPr>
          <w:p w:rsidR="00EC0A12" w:rsidRDefault="00EC0A12" w:rsidP="006D1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192" w:type="dxa"/>
          </w:tcPr>
          <w:p w:rsidR="001E2D2E" w:rsidRDefault="00EC0A12" w:rsidP="00EC0A12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92" w:type="dxa"/>
          </w:tcPr>
          <w:p w:rsidR="001E2D2E" w:rsidRDefault="00EC0A12" w:rsidP="00EC0A12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</w:t>
            </w:r>
          </w:p>
        </w:tc>
      </w:tr>
    </w:tbl>
    <w:p w:rsidR="006D114D" w:rsidRDefault="006D114D" w:rsidP="006D114D">
      <w:pPr>
        <w:rPr>
          <w:rFonts w:ascii="Arial" w:hAnsi="Arial" w:cs="Arial"/>
          <w:sz w:val="24"/>
          <w:szCs w:val="24"/>
        </w:rPr>
      </w:pPr>
    </w:p>
    <w:p w:rsidR="00286EDE" w:rsidRPr="00286EDE" w:rsidRDefault="00EC0A12" w:rsidP="006D11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1 – Preporučene minimalne  količine cementa za pumpani beton</w:t>
      </w:r>
    </w:p>
    <w:p w:rsidR="00A101AB" w:rsidRDefault="00A101AB" w:rsidP="00DD0A74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DD0A74" w:rsidRDefault="00AF591F" w:rsidP="00DD0A74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DD0A74">
        <w:rPr>
          <w:rFonts w:ascii="Arial" w:hAnsi="Arial" w:cs="Arial"/>
          <w:b/>
          <w:i/>
          <w:sz w:val="24"/>
          <w:szCs w:val="24"/>
          <w:u w:val="single"/>
        </w:rPr>
        <w:t xml:space="preserve">.2 </w:t>
      </w:r>
      <w:r w:rsidR="00DD0A74" w:rsidRPr="007B0DAE">
        <w:rPr>
          <w:rFonts w:ascii="Arial" w:hAnsi="Arial" w:cs="Arial"/>
          <w:b/>
          <w:i/>
          <w:sz w:val="24"/>
          <w:szCs w:val="24"/>
          <w:u w:val="single"/>
        </w:rPr>
        <w:t xml:space="preserve"> – Uticaj </w:t>
      </w:r>
      <w:r w:rsidR="00DD0A74">
        <w:rPr>
          <w:rFonts w:ascii="Arial" w:hAnsi="Arial" w:cs="Arial"/>
          <w:b/>
          <w:i/>
          <w:sz w:val="24"/>
          <w:szCs w:val="24"/>
          <w:u w:val="single"/>
        </w:rPr>
        <w:t>agregata</w:t>
      </w:r>
    </w:p>
    <w:p w:rsidR="00B015AF" w:rsidRDefault="00B015AF" w:rsidP="00DD0A74">
      <w:pPr>
        <w:jc w:val="both"/>
        <w:rPr>
          <w:rFonts w:ascii="Arial" w:hAnsi="Arial" w:cs="Arial"/>
          <w:sz w:val="24"/>
          <w:szCs w:val="24"/>
        </w:rPr>
        <w:sectPr w:rsidR="00B015AF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DD0A74" w:rsidRDefault="00DD0A74" w:rsidP="00DD0A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Konvencio</w:t>
      </w:r>
      <w:r w:rsidR="00F725B8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lno</w:t>
      </w:r>
      <w:r w:rsidR="00F725B8">
        <w:rPr>
          <w:rFonts w:ascii="Arial" w:hAnsi="Arial" w:cs="Arial"/>
          <w:sz w:val="24"/>
          <w:szCs w:val="24"/>
        </w:rPr>
        <w:t>, nameće se pravilo da prečnik maksimalnog nominalnog zrna drobljenog  agregata ne sme da bude veći od jedne trećine prečnika cevi kojom se kreće u toku pumpanja.</w:t>
      </w:r>
    </w:p>
    <w:p w:rsidR="00F725B8" w:rsidRPr="00F725B8" w:rsidRDefault="00F725B8" w:rsidP="00DD0A74">
      <w:pPr>
        <w:jc w:val="both"/>
        <w:rPr>
          <w:rFonts w:ascii="Arial" w:eastAsiaTheme="minorEastAsia" w:hAnsi="Arial" w:cs="Arial"/>
          <w:sz w:val="36"/>
          <w:szCs w:val="36"/>
        </w:rPr>
      </w:pPr>
      <m:oMathPara>
        <m:oMath>
          <m:r>
            <w:rPr>
              <w:rFonts w:ascii="Cambria Math" w:hAnsi="Cambria Math" w:cs="Arial"/>
              <w:sz w:val="36"/>
              <w:szCs w:val="36"/>
            </w:rPr>
            <m:t>4</m:t>
          </m:r>
          <m:sSub>
            <m:sSub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 w:cs="Arial"/>
                  <w:sz w:val="36"/>
                  <w:szCs w:val="36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36"/>
                  <w:szCs w:val="36"/>
                </w:rPr>
                <m:t>max</m:t>
              </m:r>
            </m:sub>
          </m:sSub>
          <m:r>
            <w:rPr>
              <w:rFonts w:ascii="Cambria Math" w:hAnsi="Cambria Math" w:cs="Arial"/>
              <w:sz w:val="36"/>
              <w:szCs w:val="36"/>
            </w:rPr>
            <m:t>≤R</m:t>
          </m:r>
        </m:oMath>
      </m:oMathPara>
    </w:p>
    <w:p w:rsidR="004215E9" w:rsidRPr="004215E9" w:rsidRDefault="00F725B8" w:rsidP="00DD0A74">
      <w:p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gde</w:t>
      </w:r>
      <w:r w:rsidR="004215E9">
        <w:rPr>
          <w:rFonts w:ascii="Arial" w:eastAsiaTheme="minorEastAsia" w:hAnsi="Arial" w:cs="Arial"/>
          <w:sz w:val="24"/>
          <w:szCs w:val="24"/>
        </w:rPr>
        <w:t xml:space="preserve"> je Ø</w:t>
      </w:r>
      <w:r>
        <w:rPr>
          <w:rFonts w:ascii="Arial" w:eastAsiaTheme="minorEastAsia" w:hAnsi="Arial" w:cs="Arial"/>
          <w:sz w:val="24"/>
          <w:szCs w:val="24"/>
        </w:rPr>
        <w:t xml:space="preserve"> – prečnik cevi ,a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max</m:t>
            </m:r>
          </m:sub>
        </m:sSub>
      </m:oMath>
      <w:r>
        <w:rPr>
          <w:rFonts w:ascii="Arial" w:eastAsiaTheme="minorEastAsia" w:hAnsi="Arial" w:cs="Arial"/>
          <w:sz w:val="24"/>
          <w:szCs w:val="24"/>
        </w:rPr>
        <w:t>prečnik nominalno najkrupnijeg zrna.</w:t>
      </w:r>
      <w:r w:rsidR="005D3FBD">
        <w:rPr>
          <w:rFonts w:ascii="Arial" w:eastAsiaTheme="minorEastAsia" w:hAnsi="Arial" w:cs="Arial"/>
          <w:sz w:val="24"/>
          <w:szCs w:val="24"/>
        </w:rPr>
        <w:t xml:space="preserve">Ovaj uslov važi samo za Ø &gt; 100 mm ,za Ø &lt; 100 </w:t>
      </w:r>
      <w:r w:rsidR="004215E9">
        <w:rPr>
          <w:rFonts w:ascii="Arial" w:eastAsiaTheme="minorEastAsia" w:hAnsi="Arial" w:cs="Arial"/>
          <w:sz w:val="24"/>
          <w:szCs w:val="24"/>
        </w:rPr>
        <w:t>mm,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max</m:t>
            </m:r>
          </m:sub>
        </m:sSub>
      </m:oMath>
      <w:r w:rsidR="004215E9">
        <w:rPr>
          <w:rFonts w:ascii="Arial" w:eastAsiaTheme="minorEastAsia" w:hAnsi="Arial" w:cs="Arial"/>
          <w:sz w:val="24"/>
          <w:szCs w:val="24"/>
        </w:rPr>
        <w:t>ne bi smelo da bude veće od 0,25Ø.</w:t>
      </w:r>
    </w:p>
    <w:p w:rsidR="00F725B8" w:rsidRDefault="00F725B8" w:rsidP="00DD0A74">
      <w:p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Za prirodni agregat maksimalna veličina zrna agregata bi trebala biti ograničena na oko 40 % prečnika cevi.</w:t>
      </w:r>
    </w:p>
    <w:p w:rsidR="00BE214C" w:rsidRDefault="00BE214C" w:rsidP="00DD0A74">
      <w:p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Ako se pri pumpanju betonske mešavine ne koriste cevi prečnika u gore navedenim granicama,postoji opasnost da će doći do segregacije betonske mešavine,kao na slici </w:t>
      </w:r>
      <w:r w:rsidR="000827BB">
        <w:rPr>
          <w:rFonts w:ascii="Arial" w:eastAsiaTheme="minorEastAsia" w:hAnsi="Arial" w:cs="Arial"/>
          <w:sz w:val="24"/>
          <w:szCs w:val="24"/>
        </w:rPr>
        <w:t>9</w:t>
      </w:r>
      <w:r>
        <w:rPr>
          <w:rFonts w:ascii="Arial" w:eastAsiaTheme="minorEastAsia" w:hAnsi="Arial" w:cs="Arial"/>
          <w:sz w:val="24"/>
          <w:szCs w:val="24"/>
        </w:rPr>
        <w:t>.Dolazi do izdvajanja krupnih švrstih komoponenti u i njihove koncetracije u sredini preseka,</w:t>
      </w:r>
      <w:r w:rsidR="00704594">
        <w:rPr>
          <w:rFonts w:ascii="Arial" w:eastAsiaTheme="minorEastAsia" w:hAnsi="Arial" w:cs="Arial"/>
          <w:sz w:val="24"/>
          <w:szCs w:val="24"/>
        </w:rPr>
        <w:t>dok se na krajevima izdvajaju najsitnije čestice,gde takva struktura nije dobra za beton.</w:t>
      </w:r>
    </w:p>
    <w:p w:rsidR="00BE214C" w:rsidRDefault="00BE214C" w:rsidP="00DD0A74">
      <w:p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</w:rPr>
        <w:lastRenderedPageBreak/>
        <w:drawing>
          <wp:inline distT="0" distB="0" distL="0" distR="0">
            <wp:extent cx="2747010" cy="140480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4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14C" w:rsidRDefault="00BE214C" w:rsidP="00BE214C">
      <w:pPr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Slika </w:t>
      </w:r>
      <w:r w:rsidR="00407AA7">
        <w:rPr>
          <w:rFonts w:ascii="Arial" w:eastAsiaTheme="minorEastAsia" w:hAnsi="Arial" w:cs="Arial"/>
          <w:sz w:val="24"/>
          <w:szCs w:val="24"/>
        </w:rPr>
        <w:t>9</w:t>
      </w:r>
      <w:r>
        <w:rPr>
          <w:rFonts w:ascii="Arial" w:eastAsiaTheme="minorEastAsia" w:hAnsi="Arial" w:cs="Arial"/>
          <w:sz w:val="24"/>
          <w:szCs w:val="24"/>
        </w:rPr>
        <w:t xml:space="preserve"> – Šematski prikaz segregacije betoske mešavine pri pumpanju</w:t>
      </w:r>
    </w:p>
    <w:p w:rsidR="004215E9" w:rsidRDefault="004215E9" w:rsidP="007B0DAE">
      <w:p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Što se tiče oblika agregata,povoljniji je zaobljen agregat,zbog svojih osobina da u krivinama i uglovima izlomljenih cevi lakše se kreće od oštroivičnog agregata,kao i  da zrna bolje klize jedna preko drugih.</w:t>
      </w:r>
    </w:p>
    <w:p w:rsidR="00B015AF" w:rsidRPr="004215E9" w:rsidRDefault="00B015AF" w:rsidP="007B0DAE">
      <w:p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Gustina agregata takođe utiče na pumpabilnost betona.Ako je agregat manjih gustina,pri spravljanju lakih betona, onda je on lakši i može doći do pojave da taj agregat pluta u cementoj pasti,dakle segregira se,i dovodi do začepljena i ostalih neželjenih posledica.Agregati manjih gustina su često porozni,pa se pri pritsku od pumpanja voda može pod pritiskom ući u taj agregat i beton može postati nezasićen vodom.Da bi se to izbeglo takav agregat treba potopiti u vodu ili koristi posebne aditive za začepljenje tih pora.</w:t>
      </w:r>
    </w:p>
    <w:p w:rsidR="00B015AF" w:rsidRDefault="00B015AF" w:rsidP="008628EC">
      <w:pPr>
        <w:pStyle w:val="NormalWeb"/>
        <w:jc w:val="both"/>
        <w:rPr>
          <w:rFonts w:ascii="Arial" w:hAnsi="Arial" w:cs="Arial"/>
        </w:rPr>
        <w:sectPr w:rsidR="00B015AF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5D3FBD" w:rsidRDefault="005D3FBD" w:rsidP="008628EC">
      <w:pPr>
        <w:pStyle w:val="NormalWeb"/>
        <w:jc w:val="both"/>
        <w:rPr>
          <w:rFonts w:ascii="Arial" w:hAnsi="Arial" w:cs="Arial"/>
        </w:rPr>
      </w:pPr>
    </w:p>
    <w:p w:rsidR="00E9203C" w:rsidRDefault="00E9203C" w:rsidP="008628E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Za pumpani beton je od velikog značaja učešće sitne frakcije,kako bi se smanjila mogućnost pojave segregacije ili izdvajanja vode.Zbog ovoga je potrebno poštovati potrebne količine sitnih čestica</w:t>
      </w:r>
      <w:r w:rsidR="006D10EB">
        <w:rPr>
          <w:rFonts w:ascii="Arial" w:hAnsi="Arial" w:cs="Arial"/>
        </w:rPr>
        <w:t xml:space="preserve"> date narednim tabelama.</w:t>
      </w:r>
    </w:p>
    <w:p w:rsidR="006D114D" w:rsidRDefault="006D114D" w:rsidP="008628EC">
      <w:pPr>
        <w:pStyle w:val="NormalWeb"/>
        <w:jc w:val="both"/>
        <w:rPr>
          <w:rFonts w:ascii="Arial" w:hAnsi="Arial" w:cs="Arial"/>
        </w:rPr>
      </w:pPr>
    </w:p>
    <w:p w:rsidR="006D10EB" w:rsidRDefault="006D10EB" w:rsidP="008628E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Prema našim standardima treba koristiti sledeću tabelu:</w:t>
      </w:r>
    </w:p>
    <w:p w:rsidR="006D10EB" w:rsidRDefault="006D10EB" w:rsidP="006D10EB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Tabela 2 – Minimalne količine cementa  I zrna agregata manjih od 0,25 mm            prema  BAB 87</w:t>
      </w:r>
    </w:p>
    <w:tbl>
      <w:tblPr>
        <w:tblStyle w:val="LightShading-Accent5"/>
        <w:tblW w:w="0" w:type="auto"/>
        <w:tblLook w:val="04A0"/>
      </w:tblPr>
      <w:tblGrid>
        <w:gridCol w:w="4788"/>
        <w:gridCol w:w="4788"/>
      </w:tblGrid>
      <w:tr w:rsidR="00E9203C" w:rsidTr="000F2245">
        <w:trPr>
          <w:cnfStyle w:val="100000000000"/>
        </w:trPr>
        <w:tc>
          <w:tcPr>
            <w:cnfStyle w:val="001000000000"/>
            <w:tcW w:w="4788" w:type="dxa"/>
          </w:tcPr>
          <w:p w:rsidR="00E9203C" w:rsidRDefault="00E9203C" w:rsidP="006D10EB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Najveća frakcija agregata</w:t>
            </w:r>
          </w:p>
          <w:p w:rsidR="00E9203C" w:rsidRDefault="00E9203C" w:rsidP="00E9203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mm )</w:t>
            </w:r>
          </w:p>
        </w:tc>
        <w:tc>
          <w:tcPr>
            <w:tcW w:w="4788" w:type="dxa"/>
          </w:tcPr>
          <w:p w:rsidR="00E9203C" w:rsidRDefault="00E9203C" w:rsidP="00E9203C">
            <w:pPr>
              <w:pStyle w:val="NormalWeb"/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Najmanja ukupna količina cementa I čestica manjih od 0,25 mm</w:t>
            </w:r>
          </w:p>
          <w:p w:rsidR="00E9203C" w:rsidRDefault="00E9203C" w:rsidP="00E9203C">
            <w:pPr>
              <w:pStyle w:val="NormalWeb"/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kg/m³ )</w:t>
            </w:r>
          </w:p>
        </w:tc>
      </w:tr>
      <w:tr w:rsidR="00E9203C" w:rsidTr="000F2245">
        <w:trPr>
          <w:cnfStyle w:val="000000100000"/>
        </w:trPr>
        <w:tc>
          <w:tcPr>
            <w:cnfStyle w:val="001000000000"/>
            <w:tcW w:w="4788" w:type="dxa"/>
          </w:tcPr>
          <w:p w:rsidR="00E9203C" w:rsidRDefault="006D10EB" w:rsidP="006D10EB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4 - 8</w:t>
            </w:r>
          </w:p>
        </w:tc>
        <w:tc>
          <w:tcPr>
            <w:tcW w:w="4788" w:type="dxa"/>
          </w:tcPr>
          <w:p w:rsidR="00E9203C" w:rsidRDefault="006D10EB" w:rsidP="006D10EB">
            <w:pPr>
              <w:pStyle w:val="NormalWeb"/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</w:tr>
      <w:tr w:rsidR="00E9203C" w:rsidTr="000F2245">
        <w:tc>
          <w:tcPr>
            <w:cnfStyle w:val="001000000000"/>
            <w:tcW w:w="4788" w:type="dxa"/>
          </w:tcPr>
          <w:p w:rsidR="00E9203C" w:rsidRDefault="006D10EB" w:rsidP="006D10EB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– 16</w:t>
            </w:r>
          </w:p>
        </w:tc>
        <w:tc>
          <w:tcPr>
            <w:tcW w:w="4788" w:type="dxa"/>
          </w:tcPr>
          <w:p w:rsidR="00E9203C" w:rsidRDefault="006D10EB" w:rsidP="006D10EB">
            <w:pPr>
              <w:pStyle w:val="NormalWeb"/>
              <w:jc w:val="center"/>
              <w:cnfStyle w:val="0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</w:t>
            </w:r>
          </w:p>
        </w:tc>
      </w:tr>
      <w:tr w:rsidR="00E9203C" w:rsidTr="000F2245">
        <w:trPr>
          <w:cnfStyle w:val="000000100000"/>
        </w:trPr>
        <w:tc>
          <w:tcPr>
            <w:cnfStyle w:val="001000000000"/>
            <w:tcW w:w="4788" w:type="dxa"/>
          </w:tcPr>
          <w:p w:rsidR="00E9203C" w:rsidRDefault="006D10EB" w:rsidP="006D10EB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– 32</w:t>
            </w:r>
          </w:p>
        </w:tc>
        <w:tc>
          <w:tcPr>
            <w:tcW w:w="4788" w:type="dxa"/>
          </w:tcPr>
          <w:p w:rsidR="00E9203C" w:rsidRDefault="006D10EB" w:rsidP="006D10EB">
            <w:pPr>
              <w:pStyle w:val="NormalWeb"/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</w:tr>
      <w:tr w:rsidR="00E9203C" w:rsidTr="000F2245">
        <w:tc>
          <w:tcPr>
            <w:cnfStyle w:val="001000000000"/>
            <w:tcW w:w="4788" w:type="dxa"/>
          </w:tcPr>
          <w:p w:rsidR="00E9203C" w:rsidRDefault="006D10EB" w:rsidP="006D10EB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32 - 63</w:t>
            </w:r>
          </w:p>
        </w:tc>
        <w:tc>
          <w:tcPr>
            <w:tcW w:w="4788" w:type="dxa"/>
          </w:tcPr>
          <w:p w:rsidR="00E9203C" w:rsidRDefault="006D10EB" w:rsidP="006D10EB">
            <w:pPr>
              <w:pStyle w:val="NormalWeb"/>
              <w:jc w:val="center"/>
              <w:cnfStyle w:val="0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</w:tbl>
    <w:p w:rsidR="00E9203C" w:rsidRDefault="00E9203C" w:rsidP="008628EC">
      <w:pPr>
        <w:pStyle w:val="NormalWeb"/>
        <w:jc w:val="both"/>
        <w:rPr>
          <w:rFonts w:ascii="Arial" w:hAnsi="Arial" w:cs="Arial"/>
        </w:rPr>
      </w:pPr>
    </w:p>
    <w:p w:rsidR="006D114D" w:rsidRDefault="006D114D" w:rsidP="006D10EB">
      <w:pPr>
        <w:pStyle w:val="NormalWeb"/>
        <w:rPr>
          <w:rFonts w:ascii="Arial" w:hAnsi="Arial" w:cs="Arial"/>
        </w:rPr>
      </w:pPr>
    </w:p>
    <w:p w:rsidR="006D10EB" w:rsidRDefault="006D10EB" w:rsidP="006D10E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Prema EN 206 – 1 : 2000 za sadržaj najfinijih zrna- </w:t>
      </w:r>
      <w:r w:rsidRPr="006D10EB">
        <w:rPr>
          <w:rFonts w:ascii="Arial" w:hAnsi="Arial" w:cs="Arial"/>
        </w:rPr>
        <w:t>(sadržaj zrna Ø ≤ 0.125 mm)</w:t>
      </w:r>
      <w:r>
        <w:rPr>
          <w:rFonts w:ascii="Arial" w:hAnsi="Arial" w:cs="Arial"/>
        </w:rPr>
        <w:t xml:space="preserve"> , je dat sledećom tabelom:</w:t>
      </w:r>
    </w:p>
    <w:p w:rsidR="006D10EB" w:rsidRDefault="006D10EB" w:rsidP="006D10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wiss721BT-ItalicCondensed" w:hAnsi="Arial" w:cs="Arial"/>
          <w:iCs/>
          <w:sz w:val="24"/>
          <w:szCs w:val="24"/>
        </w:rPr>
      </w:pPr>
      <w:r>
        <w:rPr>
          <w:rFonts w:ascii="Arial" w:hAnsi="Arial" w:cs="Arial"/>
        </w:rPr>
        <w:t xml:space="preserve">Tabela 3 - </w:t>
      </w:r>
      <w:r w:rsidRPr="006D10EB">
        <w:rPr>
          <w:rFonts w:ascii="Arial" w:eastAsia="Swiss721BT-ItalicCondensed" w:hAnsi="Arial" w:cs="Arial"/>
          <w:iCs/>
          <w:sz w:val="24"/>
          <w:szCs w:val="24"/>
        </w:rPr>
        <w:t>Standardne vrednosti za sadržaj najfinijih zrna (sadržaj zrna Ø ≤ 0.125 mm) prema EN 206-1:2000</w:t>
      </w:r>
    </w:p>
    <w:p w:rsidR="006D10EB" w:rsidRPr="006D10EB" w:rsidRDefault="006D10EB" w:rsidP="006D10EB">
      <w:pPr>
        <w:autoSpaceDE w:val="0"/>
        <w:autoSpaceDN w:val="0"/>
        <w:adjustRightInd w:val="0"/>
        <w:spacing w:after="0" w:line="240" w:lineRule="auto"/>
        <w:jc w:val="center"/>
        <w:rPr>
          <w:rFonts w:ascii="Swiss721BT-ItalicCondensed" w:eastAsia="Swiss721BT-ItalicCondensed" w:cs="Swiss721BT-ItalicCondensed"/>
          <w:i/>
          <w:iCs/>
          <w:sz w:val="18"/>
          <w:szCs w:val="18"/>
        </w:rPr>
      </w:pPr>
    </w:p>
    <w:tbl>
      <w:tblPr>
        <w:tblStyle w:val="LightShading-Accent5"/>
        <w:tblW w:w="0" w:type="auto"/>
        <w:tblLook w:val="04A0"/>
      </w:tblPr>
      <w:tblGrid>
        <w:gridCol w:w="4788"/>
        <w:gridCol w:w="4788"/>
      </w:tblGrid>
      <w:tr w:rsidR="006D10EB" w:rsidTr="000F2245">
        <w:trPr>
          <w:cnfStyle w:val="100000000000"/>
        </w:trPr>
        <w:tc>
          <w:tcPr>
            <w:cnfStyle w:val="001000000000"/>
            <w:tcW w:w="4788" w:type="dxa"/>
          </w:tcPr>
          <w:p w:rsidR="006D10EB" w:rsidRDefault="006D10EB" w:rsidP="006D10EB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Najveća frakcija agregata</w:t>
            </w:r>
          </w:p>
          <w:p w:rsidR="006D10EB" w:rsidRDefault="006D10EB" w:rsidP="006D10EB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( mm )</w:t>
            </w:r>
          </w:p>
        </w:tc>
        <w:tc>
          <w:tcPr>
            <w:tcW w:w="4788" w:type="dxa"/>
          </w:tcPr>
          <w:p w:rsidR="006D10EB" w:rsidRDefault="006D10EB" w:rsidP="006D10EB">
            <w:pPr>
              <w:pStyle w:val="NormalWeb"/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Najmanja ukupna količina cementa I čestica manjih od 0,125 mm</w:t>
            </w:r>
          </w:p>
          <w:p w:rsidR="006D10EB" w:rsidRDefault="006D10EB" w:rsidP="006D10EB">
            <w:pPr>
              <w:pStyle w:val="NormalWeb"/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( kg/m³ )</w:t>
            </w:r>
          </w:p>
        </w:tc>
      </w:tr>
      <w:tr w:rsidR="006D10EB" w:rsidTr="000F2245">
        <w:trPr>
          <w:cnfStyle w:val="000000100000"/>
          <w:trHeight w:val="333"/>
        </w:trPr>
        <w:tc>
          <w:tcPr>
            <w:cnfStyle w:val="001000000000"/>
            <w:tcW w:w="4788" w:type="dxa"/>
          </w:tcPr>
          <w:p w:rsidR="006D10EB" w:rsidRPr="006D10EB" w:rsidRDefault="006D10EB" w:rsidP="006D10EB">
            <w:pPr>
              <w:pStyle w:val="NormalWeb"/>
              <w:jc w:val="center"/>
              <w:rPr>
                <w:rFonts w:ascii="Arial" w:hAnsi="Arial" w:cs="Arial"/>
              </w:rPr>
            </w:pPr>
            <w:r w:rsidRPr="006D10EB">
              <w:rPr>
                <w:rFonts w:ascii="Arial" w:hAnsi="Arial" w:cs="Arial"/>
              </w:rPr>
              <w:t>8</w:t>
            </w:r>
          </w:p>
        </w:tc>
        <w:tc>
          <w:tcPr>
            <w:tcW w:w="4788" w:type="dxa"/>
          </w:tcPr>
          <w:p w:rsidR="006D10EB" w:rsidRPr="006D10EB" w:rsidRDefault="006D10EB" w:rsidP="006D10EB">
            <w:pPr>
              <w:pStyle w:val="NormalWeb"/>
              <w:jc w:val="center"/>
              <w:cnfStyle w:val="000000100000"/>
              <w:rPr>
                <w:rFonts w:ascii="Arial" w:hAnsi="Arial" w:cs="Arial"/>
              </w:rPr>
            </w:pPr>
            <w:r w:rsidRPr="006D10EB">
              <w:rPr>
                <w:rFonts w:ascii="Arial" w:hAnsi="Arial" w:cs="Arial"/>
              </w:rPr>
              <w:t>450</w:t>
            </w:r>
          </w:p>
        </w:tc>
      </w:tr>
      <w:tr w:rsidR="006D10EB" w:rsidTr="000F2245">
        <w:tc>
          <w:tcPr>
            <w:cnfStyle w:val="001000000000"/>
            <w:tcW w:w="4788" w:type="dxa"/>
          </w:tcPr>
          <w:p w:rsidR="006D10EB" w:rsidRPr="006D10EB" w:rsidRDefault="006D10EB" w:rsidP="006D10EB">
            <w:pPr>
              <w:pStyle w:val="NormalWeb"/>
              <w:jc w:val="center"/>
              <w:rPr>
                <w:rFonts w:ascii="Arial" w:hAnsi="Arial" w:cs="Arial"/>
              </w:rPr>
            </w:pPr>
            <w:r w:rsidRPr="006D10EB">
              <w:rPr>
                <w:rFonts w:ascii="Arial" w:hAnsi="Arial" w:cs="Arial"/>
              </w:rPr>
              <w:t>16</w:t>
            </w:r>
          </w:p>
        </w:tc>
        <w:tc>
          <w:tcPr>
            <w:tcW w:w="4788" w:type="dxa"/>
          </w:tcPr>
          <w:p w:rsidR="006D10EB" w:rsidRPr="006D10EB" w:rsidRDefault="006D10EB" w:rsidP="006D10EB">
            <w:pPr>
              <w:pStyle w:val="NormalWeb"/>
              <w:jc w:val="center"/>
              <w:cnfStyle w:val="000000000000"/>
              <w:rPr>
                <w:rFonts w:ascii="Arial" w:hAnsi="Arial" w:cs="Arial"/>
              </w:rPr>
            </w:pPr>
            <w:r w:rsidRPr="006D10EB">
              <w:rPr>
                <w:rFonts w:ascii="Arial" w:hAnsi="Arial" w:cs="Arial"/>
              </w:rPr>
              <w:t>400</w:t>
            </w:r>
          </w:p>
        </w:tc>
      </w:tr>
      <w:tr w:rsidR="006D10EB" w:rsidTr="000F2245">
        <w:trPr>
          <w:cnfStyle w:val="000000100000"/>
        </w:trPr>
        <w:tc>
          <w:tcPr>
            <w:cnfStyle w:val="001000000000"/>
            <w:tcW w:w="4788" w:type="dxa"/>
          </w:tcPr>
          <w:p w:rsidR="006D10EB" w:rsidRPr="006D10EB" w:rsidRDefault="006D10EB" w:rsidP="006D10EB">
            <w:pPr>
              <w:pStyle w:val="NormalWeb"/>
              <w:jc w:val="center"/>
              <w:rPr>
                <w:rFonts w:ascii="Arial" w:hAnsi="Arial" w:cs="Arial"/>
              </w:rPr>
            </w:pPr>
            <w:r w:rsidRPr="006D10EB">
              <w:rPr>
                <w:rFonts w:ascii="Arial" w:hAnsi="Arial" w:cs="Arial"/>
              </w:rPr>
              <w:t>32</w:t>
            </w:r>
          </w:p>
        </w:tc>
        <w:tc>
          <w:tcPr>
            <w:tcW w:w="4788" w:type="dxa"/>
          </w:tcPr>
          <w:p w:rsidR="006D10EB" w:rsidRPr="006D10EB" w:rsidRDefault="006D10EB" w:rsidP="006D10EB">
            <w:pPr>
              <w:pStyle w:val="NormalWeb"/>
              <w:jc w:val="center"/>
              <w:cnfStyle w:val="000000100000"/>
              <w:rPr>
                <w:rFonts w:ascii="Arial" w:hAnsi="Arial" w:cs="Arial"/>
              </w:rPr>
            </w:pPr>
            <w:r w:rsidRPr="006D10EB">
              <w:rPr>
                <w:rFonts w:ascii="Arial" w:hAnsi="Arial" w:cs="Arial"/>
              </w:rPr>
              <w:t>350</w:t>
            </w:r>
          </w:p>
        </w:tc>
      </w:tr>
    </w:tbl>
    <w:p w:rsidR="00BD163B" w:rsidRDefault="00F412EE" w:rsidP="00291FDE">
      <w:pPr>
        <w:pStyle w:val="NormalWeb"/>
        <w:jc w:val="center"/>
        <w:rPr>
          <w:rFonts w:ascii="Arial" w:hAnsi="Arial" w:cs="Arial"/>
        </w:rPr>
      </w:pPr>
      <w:r w:rsidRPr="006D10EB">
        <w:rPr>
          <w:rFonts w:ascii="Arial" w:hAnsi="Arial" w:cs="Arial"/>
          <w:sz w:val="28"/>
          <w:szCs w:val="28"/>
        </w:rPr>
        <w:br w:type="textWrapping" w:clear="all"/>
      </w:r>
      <w:r w:rsidR="00291FDE">
        <w:rPr>
          <w:rFonts w:ascii="Arial" w:hAnsi="Arial" w:cs="Arial"/>
          <w:noProof/>
        </w:rPr>
        <w:drawing>
          <wp:inline distT="0" distB="0" distL="0" distR="0">
            <wp:extent cx="4676775" cy="40097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106" cy="401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FDE" w:rsidRDefault="00291FDE" w:rsidP="00291FDE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Slika </w:t>
      </w:r>
      <w:r w:rsidR="00407AA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– Granulometrijska kriva prema </w:t>
      </w:r>
      <w:r w:rsidR="00D80EFD" w:rsidRPr="00D80EFD">
        <w:rPr>
          <w:rFonts w:ascii="Arial" w:hAnsi="Arial" w:cs="Arial"/>
        </w:rPr>
        <w:t>EN 206-1:2000</w:t>
      </w:r>
    </w:p>
    <w:p w:rsidR="00291FDE" w:rsidRDefault="00D46131" w:rsidP="00D4613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Granulometrijska kriva bi trebala biti bliža donjoj granici,kako bi imali što vise učešće sitne frakcije u betonskoj mešavini.</w:t>
      </w:r>
    </w:p>
    <w:p w:rsidR="00D46131" w:rsidRDefault="00D46131" w:rsidP="00BE43D5">
      <w:pPr>
        <w:pStyle w:val="NormalWeb"/>
        <w:rPr>
          <w:rFonts w:ascii="Arial" w:hAnsi="Arial" w:cs="Arial"/>
          <w:b/>
          <w:i/>
          <w:u w:val="single"/>
        </w:rPr>
      </w:pPr>
    </w:p>
    <w:p w:rsidR="006D114D" w:rsidRPr="00291FDE" w:rsidRDefault="00AF591F" w:rsidP="00BE43D5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lastRenderedPageBreak/>
        <w:t>6</w:t>
      </w:r>
      <w:r w:rsidR="00BE43D5" w:rsidRPr="00BE43D5">
        <w:rPr>
          <w:rFonts w:ascii="Arial" w:hAnsi="Arial" w:cs="Arial"/>
          <w:b/>
          <w:i/>
          <w:u w:val="single"/>
        </w:rPr>
        <w:t>.3</w:t>
      </w:r>
      <w:r w:rsidR="009767EF" w:rsidRPr="00BE43D5">
        <w:rPr>
          <w:rFonts w:ascii="Arial" w:hAnsi="Arial" w:cs="Arial"/>
          <w:b/>
          <w:i/>
          <w:u w:val="single"/>
        </w:rPr>
        <w:t>. – Potrebna konzistencija betonske mešavine za pumpanje</w:t>
      </w:r>
    </w:p>
    <w:p w:rsidR="0070229C" w:rsidRDefault="0070229C" w:rsidP="0070229C">
      <w:pPr>
        <w:spacing w:before="100" w:beforeAutospacing="1" w:after="24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70229C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70229C" w:rsidRDefault="009767EF" w:rsidP="0070229C">
      <w:pPr>
        <w:spacing w:before="100" w:beforeAutospacing="1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Konzistencija betonske mešavine koja se želi transportovati pomoću pumpi, je itekako važna i ima velikog uticaja na pumpabilnost betonske smeše.</w:t>
      </w:r>
    </w:p>
    <w:p w:rsidR="009767EF" w:rsidRDefault="009767EF" w:rsidP="0070229C">
      <w:pPr>
        <w:spacing w:before="100" w:beforeAutospacing="1" w:after="24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Konzistencija smeše betonske mešavine pumpanih betona treba da je takva da se njena mera sleganja </w:t>
      </w:r>
      <w:r w:rsidR="0070229C">
        <w:rPr>
          <w:rFonts w:ascii="Arial" w:hAnsi="Arial" w:cs="Arial"/>
          <w:color w:val="000000" w:themeColor="text1"/>
          <w:sz w:val="24"/>
          <w:szCs w:val="24"/>
        </w:rPr>
        <w:t>kreće od 10 -14 cm.</w:t>
      </w:r>
    </w:p>
    <w:p w:rsidR="0070229C" w:rsidRDefault="0070229C" w:rsidP="0070229C">
      <w:pPr>
        <w:spacing w:before="100" w:beforeAutospacing="1" w:after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2428050" cy="1695450"/>
            <wp:effectExtent l="0" t="0" r="0" b="0"/>
            <wp:docPr id="9" name="Picture 9" descr="C:\Documents and Settings\korisnik\Desktop\H-3645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orisnik\Desktop\H-3645_lg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01" cy="169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29C" w:rsidRDefault="00291FDE" w:rsidP="0070229C">
      <w:pPr>
        <w:spacing w:before="100" w:beforeAutospacing="1" w:after="24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Slika 1</w:t>
      </w:r>
      <w:r w:rsidR="00407AA7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="0070229C">
        <w:rPr>
          <w:rFonts w:ascii="Arial" w:hAnsi="Arial" w:cs="Arial"/>
          <w:color w:val="000000" w:themeColor="text1"/>
          <w:sz w:val="24"/>
          <w:szCs w:val="24"/>
        </w:rPr>
        <w:t>– Abramsov konus -aparatura za merenje potrebne konzistencije pumpanog betona</w:t>
      </w:r>
    </w:p>
    <w:p w:rsidR="0070229C" w:rsidRDefault="0070229C" w:rsidP="00BE43D5">
      <w:pPr>
        <w:pStyle w:val="NormalWeb"/>
        <w:rPr>
          <w:rFonts w:ascii="Arial" w:hAnsi="Arial" w:cs="Arial"/>
          <w:b/>
          <w:i/>
          <w:u w:val="single"/>
        </w:rPr>
        <w:sectPr w:rsidR="0070229C" w:rsidSect="0070229C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40545D" w:rsidRDefault="00AF591F" w:rsidP="0040545D">
      <w:pPr>
        <w:pStyle w:val="NormalWeb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6</w:t>
      </w:r>
      <w:r w:rsidR="006057F5">
        <w:rPr>
          <w:rFonts w:ascii="Arial" w:hAnsi="Arial" w:cs="Arial"/>
          <w:b/>
          <w:i/>
          <w:u w:val="single"/>
        </w:rPr>
        <w:t>.4</w:t>
      </w:r>
      <w:r w:rsidR="0040545D" w:rsidRPr="00BE43D5">
        <w:rPr>
          <w:rFonts w:ascii="Arial" w:hAnsi="Arial" w:cs="Arial"/>
          <w:b/>
          <w:i/>
          <w:u w:val="single"/>
        </w:rPr>
        <w:t xml:space="preserve"> – </w:t>
      </w:r>
      <w:r w:rsidR="0040545D">
        <w:rPr>
          <w:rFonts w:ascii="Arial" w:hAnsi="Arial" w:cs="Arial"/>
          <w:b/>
          <w:i/>
          <w:u w:val="single"/>
        </w:rPr>
        <w:t>Uticaj</w:t>
      </w:r>
      <w:r w:rsidR="00562FC4">
        <w:rPr>
          <w:rFonts w:ascii="Arial" w:hAnsi="Arial" w:cs="Arial"/>
          <w:b/>
          <w:i/>
          <w:u w:val="single"/>
        </w:rPr>
        <w:t xml:space="preserve"> aditiva</w:t>
      </w:r>
      <w:r w:rsidR="0040545D">
        <w:rPr>
          <w:rFonts w:ascii="Arial" w:hAnsi="Arial" w:cs="Arial"/>
          <w:b/>
          <w:i/>
          <w:u w:val="single"/>
        </w:rPr>
        <w:t>na pumpabilnost betonske mešavine</w:t>
      </w:r>
    </w:p>
    <w:p w:rsidR="00BE43D5" w:rsidRDefault="006057F5" w:rsidP="00BE43D5">
      <w:pPr>
        <w:spacing w:before="100" w:beforeAutospacing="1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Bilo koji aditiv koji poboljšava ugradljivost i obradljivost betonske mešavine će u suštini povećati pumpabilnost betonske mešavine.</w:t>
      </w:r>
    </w:p>
    <w:p w:rsidR="00D9102F" w:rsidRDefault="00AF591F" w:rsidP="00D9102F">
      <w:pPr>
        <w:pStyle w:val="NormalWeb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6</w:t>
      </w:r>
      <w:r w:rsidR="006057F5">
        <w:rPr>
          <w:rFonts w:ascii="Arial" w:hAnsi="Arial" w:cs="Arial"/>
          <w:b/>
          <w:i/>
          <w:u w:val="single"/>
        </w:rPr>
        <w:t>.4</w:t>
      </w:r>
      <w:r w:rsidR="00D9102F" w:rsidRPr="00BE43D5">
        <w:rPr>
          <w:rFonts w:ascii="Arial" w:hAnsi="Arial" w:cs="Arial"/>
          <w:b/>
          <w:i/>
          <w:u w:val="single"/>
        </w:rPr>
        <w:t>.</w:t>
      </w:r>
      <w:r w:rsidR="00D9102F">
        <w:rPr>
          <w:rFonts w:ascii="Arial" w:hAnsi="Arial" w:cs="Arial"/>
          <w:b/>
          <w:i/>
          <w:u w:val="single"/>
        </w:rPr>
        <w:t xml:space="preserve">1. </w:t>
      </w:r>
      <w:r w:rsidR="00D9102F" w:rsidRPr="00BE43D5">
        <w:rPr>
          <w:rFonts w:ascii="Arial" w:hAnsi="Arial" w:cs="Arial"/>
          <w:b/>
          <w:i/>
          <w:u w:val="single"/>
        </w:rPr>
        <w:t xml:space="preserve"> –</w:t>
      </w:r>
      <w:r w:rsidR="00D9102F">
        <w:rPr>
          <w:rFonts w:ascii="Arial" w:hAnsi="Arial" w:cs="Arial"/>
          <w:b/>
          <w:i/>
          <w:u w:val="single"/>
        </w:rPr>
        <w:t>Uticaj plastifikatora</w:t>
      </w:r>
    </w:p>
    <w:p w:rsidR="0070229C" w:rsidRDefault="0070229C" w:rsidP="00D910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sectPr w:rsidR="0070229C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70229C" w:rsidRDefault="00D9102F" w:rsidP="00D910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Plastifikatori se dodaju</w:t>
      </w:r>
      <w:r w:rsidR="0089050F" w:rsidRPr="0089050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betonskoj mešavini radipoboljšanja ugradljivosti i obradljivosti (tečljivosti) betonske mešavine. Njihovom</w:t>
      </w:r>
      <w:r w:rsidR="0070229C" w:rsidRP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primenom</w:t>
      </w:r>
      <w:r w:rsidR="0089050F" w:rsidRP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može se zna</w:t>
      </w:r>
      <w:r w:rsidR="0089050F" w:rsidRPr="0089050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č</w:t>
      </w:r>
      <w:r w:rsidR="0089050F" w:rsidRP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ajno pove</w:t>
      </w:r>
      <w:r w:rsidR="0089050F" w:rsidRPr="0089050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ć</w:t>
      </w:r>
      <w:r w:rsidR="0089050F" w:rsidRP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ati te</w:t>
      </w:r>
      <w:r w:rsidR="0089050F" w:rsidRPr="0089050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čljivost betonske mešavine pri</w:t>
      </w:r>
      <w:r w:rsidR="0089050F" w:rsidRP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nepromenjenoj koli</w:t>
      </w:r>
      <w:r w:rsidR="0089050F" w:rsidRPr="0089050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čni vode za spravljanje ili se može smanjiti količ</w:t>
      </w:r>
      <w:r w:rsidR="0089050F" w:rsidRP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ina vode za</w:t>
      </w:r>
      <w:r w:rsidR="0089050F" w:rsidRPr="0089050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spravljanje pri istoj tečljivosti betonske mešavine. To su površinski aktivnesupstance koje u svežem betonu deluju kao "maziva".Plastifikatori ovog tipaobavijaju zrna cementa stvarajući oko njih tanke opne usledč</w:t>
      </w:r>
      <w:r w:rsidR="0089050F" w:rsidRP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ega se smanjuje trenjeu masi i smanjuje koli</w:t>
      </w:r>
      <w:r w:rsidR="0089050F" w:rsidRPr="0089050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čina vode koja se </w:t>
      </w:r>
      <w:r w:rsidR="0089050F" w:rsidRPr="0089050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fizič</w:t>
      </w:r>
      <w:r w:rsidR="0089050F" w:rsidRP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 vezuje za</w:t>
      </w:r>
      <w:r w:rsidR="0089050F" w:rsidRPr="0089050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č</w:t>
      </w:r>
      <w:r w:rsidR="0089050F" w:rsidRP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vrstu fazu u po</w:t>
      </w:r>
      <w:r w:rsidR="0089050F" w:rsidRPr="0089050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četnomperiodu. Na taj nač</w:t>
      </w:r>
      <w:r w:rsidR="0089050F" w:rsidRP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in ve</w:t>
      </w:r>
      <w:r w:rsidR="0089050F" w:rsidRPr="0089050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ći deo vode ostaje slobodan i poveć</w:t>
      </w:r>
      <w:r w:rsidR="0089050F" w:rsidRP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ava se te</w:t>
      </w:r>
      <w:r w:rsidR="0089050F" w:rsidRPr="0089050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čljivost -fluidnost betonske mešavine</w:t>
      </w:r>
      <w:r w:rsid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,Ko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ja je vrlo važna za pumpani beton.</w:t>
      </w:r>
    </w:p>
    <w:p w:rsidR="00D9102F" w:rsidRPr="00D9102F" w:rsidRDefault="00D9102F" w:rsidP="00D910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Primenom plastifikatora, odnosno smanjenjem potrebne količine vode, značajno se poboljšavaju fiz</w:t>
      </w:r>
      <w:r w:rsidR="00D4613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ičko-mehaničke karakateristike </w:t>
      </w:r>
      <w:r w:rsidRP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čvrstoća pri pritisku se povećava, smanjuje se skupljanje i tečenje, povećav</w:t>
      </w:r>
      <w:r w:rsid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</w:t>
      </w:r>
      <w:r w:rsidRPr="0070229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trajnost očvrslog betona.</w:t>
      </w:r>
    </w:p>
    <w:p w:rsidR="0070229C" w:rsidRDefault="0070229C" w:rsidP="008905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  <w:sectPr w:rsidR="0070229C" w:rsidSect="0070229C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6057F5" w:rsidRDefault="004C4C9C" w:rsidP="006057F5">
      <w:pPr>
        <w:pStyle w:val="NormalWeb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6</w:t>
      </w:r>
      <w:r w:rsidR="006057F5">
        <w:rPr>
          <w:rFonts w:ascii="Arial" w:hAnsi="Arial" w:cs="Arial"/>
          <w:b/>
          <w:i/>
          <w:u w:val="single"/>
        </w:rPr>
        <w:t>.4</w:t>
      </w:r>
      <w:r w:rsidR="006057F5" w:rsidRPr="00BE43D5">
        <w:rPr>
          <w:rFonts w:ascii="Arial" w:hAnsi="Arial" w:cs="Arial"/>
          <w:b/>
          <w:i/>
          <w:u w:val="single"/>
        </w:rPr>
        <w:t>.</w:t>
      </w:r>
      <w:r w:rsidR="002E2CFB">
        <w:rPr>
          <w:rFonts w:ascii="Arial" w:hAnsi="Arial" w:cs="Arial"/>
          <w:b/>
          <w:i/>
          <w:u w:val="single"/>
        </w:rPr>
        <w:t>2.</w:t>
      </w:r>
      <w:r w:rsidR="006057F5" w:rsidRPr="00BE43D5">
        <w:rPr>
          <w:rFonts w:ascii="Arial" w:hAnsi="Arial" w:cs="Arial"/>
          <w:b/>
          <w:i/>
          <w:u w:val="single"/>
        </w:rPr>
        <w:t xml:space="preserve"> – </w:t>
      </w:r>
      <w:r w:rsidR="006057F5">
        <w:rPr>
          <w:rFonts w:ascii="Arial" w:hAnsi="Arial" w:cs="Arial"/>
          <w:b/>
          <w:i/>
          <w:u w:val="single"/>
        </w:rPr>
        <w:t xml:space="preserve">Uticaj aeranata </w:t>
      </w:r>
    </w:p>
    <w:p w:rsidR="006057F5" w:rsidRPr="00BE43D5" w:rsidRDefault="006057F5" w:rsidP="006057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wiss721BT-RomanCondensed" w:hAnsi="Arial" w:cs="Arial"/>
          <w:sz w:val="24"/>
          <w:szCs w:val="24"/>
        </w:rPr>
      </w:pPr>
      <w:r>
        <w:rPr>
          <w:rFonts w:ascii="Arial" w:eastAsia="Swiss721BT-RomanCondensed" w:hAnsi="Arial" w:cs="Arial"/>
          <w:sz w:val="24"/>
          <w:szCs w:val="24"/>
        </w:rPr>
        <w:t>Korišćenje aeranata bi bilo poželjno,jer oni povećavaju pumabilnost betonske mešavine</w:t>
      </w:r>
      <w:r w:rsidR="002E2CFB">
        <w:rPr>
          <w:rFonts w:ascii="Arial" w:eastAsia="Swiss721BT-RomanCondensed" w:hAnsi="Arial" w:cs="Arial"/>
          <w:sz w:val="24"/>
          <w:szCs w:val="24"/>
        </w:rPr>
        <w:t>,</w:t>
      </w:r>
      <w:r>
        <w:rPr>
          <w:rFonts w:ascii="Arial" w:eastAsia="Swiss721BT-RomanCondensed" w:hAnsi="Arial" w:cs="Arial"/>
          <w:sz w:val="24"/>
          <w:szCs w:val="24"/>
        </w:rPr>
        <w:t xml:space="preserve"> sprečavajući njeno takozvano “krvarenje” – (</w:t>
      </w:r>
      <w:r w:rsidR="002E2CFB">
        <w:rPr>
          <w:rFonts w:ascii="Arial" w:eastAsia="Swiss721BT-RomanCondensed" w:hAnsi="Arial" w:cs="Arial"/>
          <w:sz w:val="24"/>
          <w:szCs w:val="24"/>
        </w:rPr>
        <w:t>izdvajanje vode na površinu</w:t>
      </w:r>
      <w:r>
        <w:rPr>
          <w:rFonts w:ascii="Arial" w:eastAsia="Swiss721BT-RomanCondensed" w:hAnsi="Arial" w:cs="Arial"/>
          <w:sz w:val="24"/>
          <w:szCs w:val="24"/>
        </w:rPr>
        <w:t>)</w:t>
      </w:r>
      <w:r w:rsidR="002E2CFB">
        <w:rPr>
          <w:rFonts w:ascii="Arial" w:eastAsia="Swiss721BT-RomanCondensed" w:hAnsi="Arial" w:cs="Arial"/>
          <w:sz w:val="24"/>
          <w:szCs w:val="24"/>
        </w:rPr>
        <w:t xml:space="preserve">, popunjavajući šupljine u betonskoj mešavini I tako učestvuju u prenosu pritiska ostvarenog </w:t>
      </w:r>
      <w:r w:rsidR="002E2CFB">
        <w:rPr>
          <w:rFonts w:ascii="Arial" w:eastAsia="Swiss721BT-RomanCondensed" w:hAnsi="Arial" w:cs="Arial"/>
          <w:sz w:val="24"/>
          <w:szCs w:val="24"/>
        </w:rPr>
        <w:lastRenderedPageBreak/>
        <w:t xml:space="preserve">pumpom.Ipak,procenat vazduha ne bi </w:t>
      </w:r>
      <w:r w:rsidR="00D46131">
        <w:rPr>
          <w:rFonts w:ascii="Arial" w:eastAsia="Swiss721BT-RomanCondensed" w:hAnsi="Arial" w:cs="Arial"/>
          <w:sz w:val="24"/>
          <w:szCs w:val="24"/>
        </w:rPr>
        <w:t>t</w:t>
      </w:r>
      <w:r w:rsidR="002E2CFB">
        <w:rPr>
          <w:rFonts w:ascii="Arial" w:eastAsia="Swiss721BT-RomanCondensed" w:hAnsi="Arial" w:cs="Arial"/>
          <w:sz w:val="24"/>
          <w:szCs w:val="24"/>
        </w:rPr>
        <w:t>rebao biti veći od 5 % jer bi to dovelo do smanjenja pumpabilnosti betonske mešavine.</w:t>
      </w:r>
    </w:p>
    <w:p w:rsidR="004204FC" w:rsidRPr="00D46131" w:rsidRDefault="002E2CFB" w:rsidP="002E2C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wiss721BT-RomanCondensed" w:hAnsi="Arial" w:cs="Arial"/>
          <w:sz w:val="24"/>
          <w:szCs w:val="24"/>
        </w:rPr>
      </w:pPr>
      <w:r w:rsidRPr="00D46131">
        <w:rPr>
          <w:rFonts w:ascii="Arial" w:eastAsia="Swiss721BT-RomanCondensed" w:hAnsi="Arial" w:cs="Arial"/>
          <w:sz w:val="24"/>
          <w:szCs w:val="24"/>
        </w:rPr>
        <w:t>.</w:t>
      </w:r>
      <w:r w:rsidR="00AF591F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4204FC" w:rsidRPr="00D46131">
        <w:rPr>
          <w:rFonts w:ascii="Arial" w:hAnsi="Arial" w:cs="Arial"/>
          <w:b/>
          <w:i/>
          <w:sz w:val="24"/>
          <w:szCs w:val="24"/>
          <w:u w:val="single"/>
        </w:rPr>
        <w:t>.</w:t>
      </w:r>
      <w:r w:rsidRPr="00D46131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="00452FD5" w:rsidRPr="00D46131">
        <w:rPr>
          <w:rFonts w:ascii="Arial" w:hAnsi="Arial" w:cs="Arial"/>
          <w:b/>
          <w:i/>
          <w:sz w:val="24"/>
          <w:szCs w:val="24"/>
          <w:u w:val="single"/>
        </w:rPr>
        <w:t>.3</w:t>
      </w:r>
      <w:r w:rsidR="004204FC" w:rsidRPr="00D46131">
        <w:rPr>
          <w:rFonts w:ascii="Arial" w:hAnsi="Arial" w:cs="Arial"/>
          <w:b/>
          <w:i/>
          <w:sz w:val="24"/>
          <w:szCs w:val="24"/>
          <w:u w:val="single"/>
        </w:rPr>
        <w:t>.  – Uticaj retardera</w:t>
      </w:r>
    </w:p>
    <w:p w:rsidR="004204FC" w:rsidRPr="002E2CFB" w:rsidRDefault="002E2CFB" w:rsidP="002E2CFB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Uticaj retardera može biti povoljan po pumpani beton,kada na primer doće do zastoja rada betonske pumpe.Kao što je poznato retarderi su supstance koje usporavaju proces vezivanja I očvršćavanja,pa pri takvim zastojima oni ne daju betonskoj mešavini brzo očvrsne pa imamo dovoljno vremena da reagujemo I nastavimo sa pumpanjem betonske mešavine. </w:t>
      </w:r>
    </w:p>
    <w:p w:rsidR="00D46131" w:rsidRDefault="00D46131" w:rsidP="004204FC">
      <w:pPr>
        <w:pStyle w:val="NormalWeb"/>
        <w:rPr>
          <w:rFonts w:ascii="Arial" w:hAnsi="Arial" w:cs="Arial"/>
          <w:b/>
          <w:i/>
          <w:u w:val="single"/>
        </w:rPr>
        <w:sectPr w:rsidR="00D46131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4204FC" w:rsidRDefault="00AF591F" w:rsidP="004204FC">
      <w:pPr>
        <w:pStyle w:val="NormalWeb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6</w:t>
      </w:r>
      <w:r w:rsidR="004204FC">
        <w:rPr>
          <w:rFonts w:ascii="Arial" w:hAnsi="Arial" w:cs="Arial"/>
          <w:b/>
          <w:i/>
          <w:u w:val="single"/>
        </w:rPr>
        <w:t>.5</w:t>
      </w:r>
      <w:r w:rsidR="004204FC" w:rsidRPr="00BE43D5">
        <w:rPr>
          <w:rFonts w:ascii="Arial" w:hAnsi="Arial" w:cs="Arial"/>
          <w:b/>
          <w:i/>
          <w:u w:val="single"/>
        </w:rPr>
        <w:t>.</w:t>
      </w:r>
      <w:r w:rsidR="00452FD5">
        <w:rPr>
          <w:rFonts w:ascii="Arial" w:hAnsi="Arial" w:cs="Arial"/>
          <w:b/>
          <w:i/>
          <w:u w:val="single"/>
        </w:rPr>
        <w:t>4</w:t>
      </w:r>
      <w:r w:rsidR="004204FC">
        <w:rPr>
          <w:rFonts w:ascii="Arial" w:hAnsi="Arial" w:cs="Arial"/>
          <w:b/>
          <w:i/>
          <w:u w:val="single"/>
        </w:rPr>
        <w:t xml:space="preserve">. </w:t>
      </w:r>
      <w:r w:rsidR="004204FC" w:rsidRPr="00BE43D5">
        <w:rPr>
          <w:rFonts w:ascii="Arial" w:hAnsi="Arial" w:cs="Arial"/>
          <w:b/>
          <w:i/>
          <w:u w:val="single"/>
        </w:rPr>
        <w:t xml:space="preserve"> –</w:t>
      </w:r>
      <w:r w:rsidR="004204FC">
        <w:rPr>
          <w:rFonts w:ascii="Arial" w:hAnsi="Arial" w:cs="Arial"/>
          <w:b/>
          <w:i/>
          <w:u w:val="single"/>
        </w:rPr>
        <w:t>Uticaj akceleratora</w:t>
      </w:r>
    </w:p>
    <w:p w:rsidR="004204FC" w:rsidRPr="00452FD5" w:rsidRDefault="00452FD5" w:rsidP="00452FD5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Upotrebu akceleratora bi trebalo izbegavati pri korišćenju pumpanog betona jer oni dovode do brzog očvršćavanja betona I pri tome mogu dovesti do začepljenja pri pumpanju.</w:t>
      </w:r>
    </w:p>
    <w:p w:rsidR="006D739A" w:rsidRDefault="006D739A" w:rsidP="004204FC">
      <w:pPr>
        <w:pStyle w:val="NormalWeb"/>
        <w:rPr>
          <w:rFonts w:ascii="Arial" w:hAnsi="Arial" w:cs="Arial"/>
          <w:b/>
          <w:i/>
          <w:u w:val="single"/>
        </w:rPr>
      </w:pPr>
    </w:p>
    <w:p w:rsidR="004204FC" w:rsidRDefault="00AF591F" w:rsidP="004204FC">
      <w:pPr>
        <w:pStyle w:val="NormalWeb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6</w:t>
      </w:r>
      <w:r w:rsidR="00DF66C9">
        <w:rPr>
          <w:rFonts w:ascii="Arial" w:hAnsi="Arial" w:cs="Arial"/>
          <w:b/>
          <w:i/>
          <w:u w:val="single"/>
        </w:rPr>
        <w:t>.6. –Uticaj vodocementnog faktora</w:t>
      </w:r>
    </w:p>
    <w:p w:rsidR="00D46131" w:rsidRDefault="00DF66C9" w:rsidP="006D739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 spravljanju </w:t>
      </w:r>
      <w:r w:rsidR="00D46131">
        <w:rPr>
          <w:rFonts w:ascii="Arial" w:hAnsi="Arial" w:cs="Arial"/>
        </w:rPr>
        <w:t>rece</w:t>
      </w:r>
      <w:r>
        <w:rPr>
          <w:rFonts w:ascii="Arial" w:hAnsi="Arial" w:cs="Arial"/>
        </w:rPr>
        <w:t xml:space="preserve">pture za betonsku mešavinu koja će biti transportovana pumpanjem trebalo bi </w:t>
      </w:r>
      <w:r w:rsidR="00D46131">
        <w:rPr>
          <w:rFonts w:ascii="Arial" w:hAnsi="Arial" w:cs="Arial"/>
        </w:rPr>
        <w:t>težiti tome da  vodocementni  faktor bude u granicama od 0,4 – 0,6.</w:t>
      </w:r>
    </w:p>
    <w:p w:rsidR="006D739A" w:rsidRPr="006D739A" w:rsidRDefault="006D739A" w:rsidP="006D739A">
      <w:pPr>
        <w:pStyle w:val="NormalWeb"/>
        <w:jc w:val="both"/>
        <w:rPr>
          <w:rFonts w:ascii="Arial" w:hAnsi="Arial" w:cs="Arial"/>
        </w:rPr>
        <w:sectPr w:rsidR="006D739A" w:rsidRPr="006D739A" w:rsidSect="00D46131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8628EC" w:rsidRPr="0027684C" w:rsidRDefault="008628EC" w:rsidP="008628EC">
      <w:pPr>
        <w:spacing w:before="100" w:beforeAutospacing="1" w:after="24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8628EC" w:rsidRPr="0027684C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E21355" w:rsidRDefault="00AF591F" w:rsidP="00E21355">
      <w:pPr>
        <w:pStyle w:val="NormalWeb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6.</w:t>
      </w:r>
      <w:r w:rsidR="008377AB">
        <w:rPr>
          <w:rFonts w:ascii="Arial" w:hAnsi="Arial" w:cs="Arial"/>
          <w:b/>
          <w:i/>
          <w:u w:val="single"/>
        </w:rPr>
        <w:t>7</w:t>
      </w:r>
      <w:r w:rsidR="00E21355">
        <w:rPr>
          <w:rFonts w:ascii="Arial" w:hAnsi="Arial" w:cs="Arial"/>
          <w:b/>
          <w:i/>
          <w:u w:val="single"/>
        </w:rPr>
        <w:t>. –Uticaj sadržaja maltera</w:t>
      </w:r>
    </w:p>
    <w:p w:rsidR="00E21355" w:rsidRDefault="00E21355" w:rsidP="00E21355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Malter se definiše kao mešavina cementa,agregata,šupljina I agregata krupnoće 0/2 mm.Njegov sadržaj se daje u dm³ po m³ sveže betonske mešavine.Njegov sadržaj utiče na pumpabilnost betonske mešavine,I sledećom tabelom su date standardne količine maltera,koje obezbeđuju dobru pumpabilnost.</w:t>
      </w:r>
    </w:p>
    <w:p w:rsidR="000F2245" w:rsidRDefault="000F2245" w:rsidP="000F2245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Tabela 4 – Preporučeni sadržaj maltera</w:t>
      </w:r>
    </w:p>
    <w:tbl>
      <w:tblPr>
        <w:tblStyle w:val="LightShading-Accent5"/>
        <w:tblW w:w="0" w:type="auto"/>
        <w:tblLook w:val="04A0"/>
      </w:tblPr>
      <w:tblGrid>
        <w:gridCol w:w="4788"/>
        <w:gridCol w:w="4788"/>
      </w:tblGrid>
      <w:tr w:rsidR="00E21355" w:rsidTr="000F2245">
        <w:trPr>
          <w:cnfStyle w:val="100000000000"/>
        </w:trPr>
        <w:tc>
          <w:tcPr>
            <w:cnfStyle w:val="001000000000"/>
            <w:tcW w:w="4788" w:type="dxa"/>
          </w:tcPr>
          <w:p w:rsidR="00E21355" w:rsidRDefault="00E21355" w:rsidP="000F2245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Maksimalno zrno agregata ( mm )</w:t>
            </w:r>
          </w:p>
          <w:p w:rsidR="000F2245" w:rsidRDefault="000F2245" w:rsidP="00E21355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:rsidR="00E21355" w:rsidRDefault="00E21355" w:rsidP="000F2245">
            <w:pPr>
              <w:pStyle w:val="NormalWeb"/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Sadržaj maltera  ( dm³/m³ )</w:t>
            </w:r>
          </w:p>
        </w:tc>
      </w:tr>
      <w:tr w:rsidR="00E21355" w:rsidTr="000F2245">
        <w:trPr>
          <w:cnfStyle w:val="000000100000"/>
        </w:trPr>
        <w:tc>
          <w:tcPr>
            <w:cnfStyle w:val="001000000000"/>
            <w:tcW w:w="4788" w:type="dxa"/>
          </w:tcPr>
          <w:p w:rsidR="00E21355" w:rsidRDefault="00E21355" w:rsidP="00E21355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4788" w:type="dxa"/>
          </w:tcPr>
          <w:p w:rsidR="00E21355" w:rsidRDefault="00E21355" w:rsidP="00E21355">
            <w:pPr>
              <w:pStyle w:val="NormalWeb"/>
              <w:jc w:val="center"/>
              <w:cnfStyle w:val="00000010000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≥</m:t>
              </m:r>
            </m:oMath>
            <w:r>
              <w:rPr>
                <w:rFonts w:ascii="Arial" w:hAnsi="Arial" w:cs="Arial"/>
              </w:rPr>
              <w:t>450</w:t>
            </w:r>
          </w:p>
        </w:tc>
      </w:tr>
      <w:tr w:rsidR="00E21355" w:rsidTr="000F2245">
        <w:tc>
          <w:tcPr>
            <w:cnfStyle w:val="001000000000"/>
            <w:tcW w:w="4788" w:type="dxa"/>
          </w:tcPr>
          <w:p w:rsidR="00E21355" w:rsidRDefault="00E21355" w:rsidP="00E21355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788" w:type="dxa"/>
          </w:tcPr>
          <w:p w:rsidR="00E21355" w:rsidRDefault="00E21355" w:rsidP="00E21355">
            <w:pPr>
              <w:pStyle w:val="NormalWeb"/>
              <w:jc w:val="center"/>
              <w:cnfStyle w:val="00000000000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≥</m:t>
              </m:r>
            </m:oMath>
            <w:r>
              <w:rPr>
                <w:rFonts w:ascii="Arial" w:hAnsi="Arial" w:cs="Arial"/>
              </w:rPr>
              <w:t>500</w:t>
            </w:r>
          </w:p>
        </w:tc>
      </w:tr>
    </w:tbl>
    <w:p w:rsidR="006D739A" w:rsidRDefault="006D739A" w:rsidP="006D739A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6D739A" w:rsidRPr="006D739A" w:rsidRDefault="006D739A" w:rsidP="006D739A">
      <w:pPr>
        <w:rPr>
          <w:rFonts w:ascii="Arial" w:hAnsi="Arial" w:cs="Arial"/>
          <w:sz w:val="32"/>
          <w:szCs w:val="32"/>
        </w:rPr>
      </w:pPr>
    </w:p>
    <w:p w:rsidR="006D739A" w:rsidRDefault="006D739A" w:rsidP="006D739A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6D739A" w:rsidRDefault="006D739A" w:rsidP="006D739A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6D739A" w:rsidRDefault="006D739A" w:rsidP="006D739A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E21355" w:rsidRPr="00E21355" w:rsidRDefault="00E21355" w:rsidP="00E21355">
      <w:pPr>
        <w:pStyle w:val="NormalWeb"/>
        <w:jc w:val="both"/>
        <w:rPr>
          <w:rFonts w:ascii="Arial" w:hAnsi="Arial" w:cs="Arial"/>
        </w:rPr>
      </w:pPr>
    </w:p>
    <w:p w:rsidR="00813C60" w:rsidRDefault="00813C60" w:rsidP="00813C60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7.Literatura</w:t>
      </w:r>
    </w:p>
    <w:p w:rsidR="00813C60" w:rsidRPr="00881BC5" w:rsidRDefault="00813C60" w:rsidP="00813C60">
      <w:pPr>
        <w:rPr>
          <w:rFonts w:ascii="Arial" w:hAnsi="Arial" w:cs="Arial"/>
          <w:b/>
          <w:i/>
          <w:sz w:val="24"/>
          <w:szCs w:val="24"/>
        </w:rPr>
      </w:pPr>
      <w:r w:rsidRPr="00881BC5">
        <w:rPr>
          <w:rFonts w:ascii="Arial" w:hAnsi="Arial" w:cs="Arial"/>
          <w:b/>
          <w:i/>
          <w:sz w:val="24"/>
          <w:szCs w:val="24"/>
        </w:rPr>
        <w:t>1.Osnovi teorije i tehnologije betona,Mihailo Muravljov,Beograd 2008</w:t>
      </w:r>
    </w:p>
    <w:p w:rsidR="00D433C6" w:rsidRPr="00881BC5" w:rsidRDefault="00D433C6" w:rsidP="00813C60">
      <w:pPr>
        <w:rPr>
          <w:rFonts w:ascii="Arial" w:hAnsi="Arial" w:cs="Arial"/>
          <w:b/>
          <w:i/>
          <w:sz w:val="24"/>
          <w:szCs w:val="24"/>
        </w:rPr>
      </w:pPr>
    </w:p>
    <w:p w:rsidR="00813C60" w:rsidRPr="00881BC5" w:rsidRDefault="00813C60" w:rsidP="00813C60">
      <w:pPr>
        <w:rPr>
          <w:rFonts w:ascii="Arial" w:hAnsi="Arial" w:cs="Arial"/>
          <w:b/>
          <w:i/>
          <w:sz w:val="24"/>
          <w:szCs w:val="24"/>
        </w:rPr>
      </w:pPr>
      <w:r w:rsidRPr="00881BC5">
        <w:rPr>
          <w:rFonts w:ascii="Arial" w:hAnsi="Arial" w:cs="Arial"/>
          <w:b/>
          <w:i/>
          <w:sz w:val="24"/>
          <w:szCs w:val="24"/>
        </w:rPr>
        <w:t>2</w:t>
      </w:r>
      <w:r w:rsidR="00455F54" w:rsidRPr="00881BC5">
        <w:rPr>
          <w:rFonts w:ascii="Arial" w:hAnsi="Arial" w:cs="Arial"/>
          <w:b/>
          <w:i/>
          <w:sz w:val="24"/>
          <w:szCs w:val="24"/>
        </w:rPr>
        <w:t>.</w:t>
      </w:r>
      <w:r w:rsidR="00D433C6" w:rsidRPr="00881BC5">
        <w:rPr>
          <w:rFonts w:ascii="Arial" w:hAnsi="Arial" w:cs="Arial"/>
          <w:b/>
          <w:i/>
          <w:sz w:val="24"/>
          <w:szCs w:val="24"/>
        </w:rPr>
        <w:t>Pumping history of concrete,Science article,Star concrete pumping</w:t>
      </w:r>
    </w:p>
    <w:p w:rsidR="00455F54" w:rsidRPr="00881BC5" w:rsidRDefault="00D433C6" w:rsidP="00813C60">
      <w:pPr>
        <w:rPr>
          <w:rFonts w:ascii="Arial" w:hAnsi="Arial" w:cs="Arial"/>
          <w:sz w:val="24"/>
          <w:szCs w:val="24"/>
        </w:rPr>
      </w:pPr>
      <w:r w:rsidRPr="00881BC5">
        <w:rPr>
          <w:rFonts w:ascii="Arial" w:hAnsi="Arial" w:cs="Arial"/>
          <w:sz w:val="24"/>
          <w:szCs w:val="24"/>
        </w:rPr>
        <w:t>Link:</w:t>
      </w:r>
    </w:p>
    <w:p w:rsidR="00D433C6" w:rsidRPr="00881BC5" w:rsidRDefault="00D433C6" w:rsidP="00D433C6">
      <w:r w:rsidRPr="00881BC5">
        <w:t>http://www.starpumping.com/concrete-pumping-history-2/</w:t>
      </w:r>
    </w:p>
    <w:p w:rsidR="00D433C6" w:rsidRPr="00881BC5" w:rsidRDefault="00D433C6" w:rsidP="00813C60">
      <w:pPr>
        <w:rPr>
          <w:rFonts w:ascii="Arial" w:hAnsi="Arial" w:cs="Arial"/>
          <w:sz w:val="24"/>
          <w:szCs w:val="24"/>
        </w:rPr>
      </w:pPr>
    </w:p>
    <w:p w:rsidR="00D433C6" w:rsidRPr="00881BC5" w:rsidRDefault="00813C60" w:rsidP="00D433C6">
      <w:pPr>
        <w:pStyle w:val="Heading1"/>
        <w:shd w:val="clear" w:color="auto" w:fill="FFFFFF"/>
        <w:spacing w:before="0" w:beforeAutospacing="0" w:after="210" w:afterAutospacing="0"/>
        <w:rPr>
          <w:rFonts w:ascii="Verdana" w:hAnsi="Verdana"/>
          <w:b w:val="0"/>
          <w:bCs w:val="0"/>
          <w:i/>
          <w:color w:val="01539D"/>
          <w:sz w:val="43"/>
          <w:szCs w:val="43"/>
        </w:rPr>
      </w:pPr>
      <w:r w:rsidRPr="00881BC5">
        <w:rPr>
          <w:rFonts w:ascii="Arial" w:hAnsi="Arial" w:cs="Arial"/>
          <w:i/>
          <w:sz w:val="24"/>
          <w:szCs w:val="24"/>
        </w:rPr>
        <w:t>3</w:t>
      </w:r>
      <w:r w:rsidR="00D433C6" w:rsidRPr="00881BC5">
        <w:rPr>
          <w:rFonts w:ascii="Arial" w:hAnsi="Arial" w:cs="Arial"/>
          <w:i/>
          <w:sz w:val="24"/>
          <w:szCs w:val="24"/>
        </w:rPr>
        <w:t>.</w:t>
      </w:r>
      <w:r w:rsidR="00D433C6" w:rsidRPr="00881BC5">
        <w:rPr>
          <w:rFonts w:ascii="Arial" w:hAnsi="Arial" w:cs="Arial"/>
          <w:bCs w:val="0"/>
          <w:i/>
          <w:color w:val="000000" w:themeColor="text1"/>
          <w:sz w:val="24"/>
          <w:szCs w:val="24"/>
        </w:rPr>
        <w:t>New heights reached in concrete pumping,Science article,</w:t>
      </w:r>
      <w:r w:rsidR="00D433C6" w:rsidRPr="00881BC5">
        <w:rPr>
          <w:rStyle w:val="Strong"/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Bryan Orchard,2010</w:t>
      </w:r>
    </w:p>
    <w:p w:rsidR="00813C60" w:rsidRPr="00881BC5" w:rsidRDefault="00D433C6" w:rsidP="00813C60">
      <w:pPr>
        <w:rPr>
          <w:rFonts w:ascii="Arial" w:hAnsi="Arial" w:cs="Arial"/>
          <w:sz w:val="24"/>
          <w:szCs w:val="24"/>
        </w:rPr>
      </w:pPr>
      <w:r w:rsidRPr="00881BC5">
        <w:rPr>
          <w:rFonts w:ascii="Arial" w:hAnsi="Arial" w:cs="Arial"/>
          <w:sz w:val="24"/>
          <w:szCs w:val="24"/>
        </w:rPr>
        <w:t>Link:</w:t>
      </w:r>
    </w:p>
    <w:p w:rsidR="00D433C6" w:rsidRPr="00881BC5" w:rsidRDefault="00D433C6" w:rsidP="00D433C6">
      <w:r w:rsidRPr="00881BC5">
        <w:t>http://www.worldpumps.com/view/7769/new-heights-reached-in-concrete-pumping/</w:t>
      </w:r>
    </w:p>
    <w:p w:rsidR="00D433C6" w:rsidRPr="00881BC5" w:rsidRDefault="00D433C6" w:rsidP="00813C60">
      <w:pPr>
        <w:rPr>
          <w:rFonts w:ascii="Arial" w:hAnsi="Arial" w:cs="Arial"/>
          <w:i/>
          <w:sz w:val="24"/>
          <w:szCs w:val="24"/>
        </w:rPr>
      </w:pPr>
    </w:p>
    <w:p w:rsidR="00D433C6" w:rsidRPr="00881BC5" w:rsidRDefault="00813C60" w:rsidP="00D433C6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333333"/>
          <w:sz w:val="24"/>
          <w:szCs w:val="24"/>
        </w:rPr>
      </w:pPr>
      <w:r w:rsidRPr="00881BC5">
        <w:rPr>
          <w:rFonts w:ascii="Arial" w:hAnsi="Arial" w:cs="Arial"/>
          <w:i/>
          <w:sz w:val="24"/>
          <w:szCs w:val="24"/>
        </w:rPr>
        <w:t>4</w:t>
      </w:r>
      <w:r w:rsidR="00D433C6" w:rsidRPr="00881BC5">
        <w:rPr>
          <w:rFonts w:ascii="Arial" w:hAnsi="Arial" w:cs="Arial"/>
          <w:i/>
          <w:sz w:val="24"/>
          <w:szCs w:val="24"/>
        </w:rPr>
        <w:t>.</w:t>
      </w:r>
      <w:r w:rsidR="00D433C6" w:rsidRPr="00881BC5">
        <w:rPr>
          <w:rFonts w:ascii="Arial" w:hAnsi="Arial" w:cs="Arial"/>
          <w:i/>
          <w:color w:val="333333"/>
          <w:sz w:val="24"/>
          <w:szCs w:val="24"/>
        </w:rPr>
        <w:t xml:space="preserve"> Concrete Pumping and Spraying: A Practical Guide,Tom H.Cooke,1990</w:t>
      </w:r>
    </w:p>
    <w:p w:rsidR="00D433C6" w:rsidRPr="00881BC5" w:rsidRDefault="00D433C6" w:rsidP="00D433C6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333333"/>
          <w:sz w:val="24"/>
          <w:szCs w:val="24"/>
        </w:rPr>
      </w:pPr>
    </w:p>
    <w:p w:rsidR="00D433C6" w:rsidRPr="00881BC5" w:rsidRDefault="00D433C6" w:rsidP="00D433C6">
      <w:pPr>
        <w:pStyle w:val="Heading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881BC5">
        <w:rPr>
          <w:rFonts w:ascii="Arial" w:hAnsi="Arial" w:cs="Arial"/>
          <w:b w:val="0"/>
          <w:color w:val="333333"/>
          <w:sz w:val="24"/>
          <w:szCs w:val="24"/>
        </w:rPr>
        <w:t>Link:</w:t>
      </w:r>
    </w:p>
    <w:p w:rsidR="00D433C6" w:rsidRPr="00881BC5" w:rsidRDefault="00D433C6" w:rsidP="00813C60"/>
    <w:p w:rsidR="00813C60" w:rsidRPr="00881BC5" w:rsidRDefault="00D433C6" w:rsidP="00813C60">
      <w:pPr>
        <w:rPr>
          <w:rStyle w:val="Hyperlink"/>
          <w:color w:val="auto"/>
          <w:u w:val="none"/>
        </w:rPr>
      </w:pPr>
      <w:r w:rsidRPr="00881BC5">
        <w:rPr>
          <w:rStyle w:val="Hyperlink"/>
          <w:color w:val="auto"/>
          <w:u w:val="none"/>
        </w:rPr>
        <w:t>http://books.google.rs/books?id=Sw28HgydeD8C&amp;pg=PA4&amp;lpg=PA4&amp;dq=CONCRETE+PUMPING+ADVAN</w:t>
      </w:r>
    </w:p>
    <w:p w:rsidR="00D433C6" w:rsidRPr="00881BC5" w:rsidRDefault="00D433C6" w:rsidP="00813C60">
      <w:pPr>
        <w:rPr>
          <w:rFonts w:ascii="Arial" w:hAnsi="Arial" w:cs="Arial"/>
          <w:sz w:val="24"/>
          <w:szCs w:val="24"/>
        </w:rPr>
      </w:pPr>
    </w:p>
    <w:p w:rsidR="00D433C6" w:rsidRPr="00881BC5" w:rsidRDefault="00813C60" w:rsidP="00D433C6">
      <w:pPr>
        <w:pStyle w:val="Heading1"/>
        <w:spacing w:before="0" w:beforeAutospacing="0" w:after="225" w:afterAutospacing="0" w:line="315" w:lineRule="atLeast"/>
        <w:rPr>
          <w:rFonts w:ascii="Arial" w:hAnsi="Arial" w:cs="Arial"/>
          <w:color w:val="CC0000"/>
          <w:sz w:val="24"/>
          <w:szCs w:val="24"/>
        </w:rPr>
      </w:pPr>
      <w:r w:rsidRPr="00881BC5">
        <w:rPr>
          <w:rFonts w:ascii="Arial" w:hAnsi="Arial" w:cs="Arial"/>
          <w:sz w:val="24"/>
          <w:szCs w:val="24"/>
        </w:rPr>
        <w:t>6</w:t>
      </w:r>
      <w:r w:rsidR="00D433C6" w:rsidRPr="00881BC5">
        <w:rPr>
          <w:rFonts w:ascii="Arial" w:hAnsi="Arial" w:cs="Arial"/>
          <w:sz w:val="24"/>
          <w:szCs w:val="24"/>
        </w:rPr>
        <w:t>.</w:t>
      </w:r>
      <w:r w:rsidR="00D433C6" w:rsidRPr="00881BC5">
        <w:rPr>
          <w:rFonts w:ascii="Arial" w:hAnsi="Arial" w:cs="Arial"/>
          <w:i/>
          <w:color w:val="000000" w:themeColor="text1"/>
          <w:sz w:val="24"/>
          <w:szCs w:val="24"/>
        </w:rPr>
        <w:t>Mix Design for Pumped Concrete,Science article,</w:t>
      </w:r>
      <w:r w:rsidR="00D433C6" w:rsidRPr="00881BC5">
        <w:rPr>
          <w:rStyle w:val="Strong"/>
          <w:rFonts w:ascii="Arial" w:hAnsi="Arial" w:cs="Arial"/>
          <w:b/>
          <w:i/>
          <w:iCs/>
          <w:color w:val="000000"/>
          <w:sz w:val="24"/>
          <w:szCs w:val="24"/>
        </w:rPr>
        <w:t>Kaushal Kishore</w:t>
      </w:r>
      <w:r w:rsidR="00D433C6" w:rsidRPr="00881BC5">
        <w:rPr>
          <w:rFonts w:ascii="Arial" w:hAnsi="Arial" w:cs="Arial"/>
          <w:i/>
          <w:iCs/>
          <w:color w:val="000000"/>
          <w:sz w:val="24"/>
          <w:szCs w:val="24"/>
          <w:shd w:val="clear" w:color="auto" w:fill="F6F6F6"/>
        </w:rPr>
        <w:t>, Materials Engineer, Roorkee, Uttaranchal</w:t>
      </w:r>
    </w:p>
    <w:p w:rsidR="00813C60" w:rsidRPr="00881BC5" w:rsidRDefault="00C06E5B" w:rsidP="00813C60">
      <w:pPr>
        <w:rPr>
          <w:rFonts w:ascii="Arial" w:hAnsi="Arial" w:cs="Arial"/>
          <w:sz w:val="24"/>
          <w:szCs w:val="24"/>
        </w:rPr>
      </w:pPr>
      <w:r w:rsidRPr="00881BC5">
        <w:rPr>
          <w:rFonts w:ascii="Arial" w:hAnsi="Arial" w:cs="Arial"/>
          <w:sz w:val="24"/>
          <w:szCs w:val="24"/>
        </w:rPr>
        <w:t>Link:</w:t>
      </w:r>
    </w:p>
    <w:p w:rsidR="00C06E5B" w:rsidRPr="00881BC5" w:rsidRDefault="00C06E5B" w:rsidP="00C06E5B">
      <w:pPr>
        <w:rPr>
          <w:rStyle w:val="Hyperlink"/>
          <w:u w:val="none"/>
        </w:rPr>
      </w:pPr>
      <w:r w:rsidRPr="00881BC5">
        <w:t>http://www.nbmcw.com/articles/concrete/18260-mix-design-for-pumped-concrete-with-ppc-opc-opcflyash.html</w:t>
      </w:r>
    </w:p>
    <w:p w:rsidR="00C06E5B" w:rsidRPr="00881BC5" w:rsidRDefault="00C06E5B" w:rsidP="00813C60">
      <w:pPr>
        <w:rPr>
          <w:rFonts w:ascii="Arial" w:hAnsi="Arial" w:cs="Arial"/>
          <w:sz w:val="24"/>
          <w:szCs w:val="24"/>
        </w:rPr>
      </w:pPr>
    </w:p>
    <w:p w:rsidR="00813C60" w:rsidRPr="00881BC5" w:rsidRDefault="00813C60" w:rsidP="00591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881BC5">
        <w:rPr>
          <w:rFonts w:ascii="Arial" w:hAnsi="Arial" w:cs="Arial"/>
          <w:b/>
          <w:i/>
          <w:sz w:val="24"/>
          <w:szCs w:val="24"/>
        </w:rPr>
        <w:t>7</w:t>
      </w:r>
      <w:r w:rsidR="00C06E5B" w:rsidRPr="00881BC5">
        <w:rPr>
          <w:rFonts w:ascii="Arial" w:hAnsi="Arial" w:cs="Arial"/>
          <w:b/>
          <w:i/>
          <w:sz w:val="24"/>
          <w:szCs w:val="24"/>
        </w:rPr>
        <w:t>.</w:t>
      </w:r>
      <w:r w:rsidR="005918B1" w:rsidRPr="00881BC5">
        <w:rPr>
          <w:rFonts w:ascii="Arial" w:hAnsi="Arial" w:cs="Arial"/>
          <w:b/>
          <w:bCs/>
          <w:i/>
          <w:sz w:val="24"/>
          <w:szCs w:val="24"/>
        </w:rPr>
        <w:t>Concrete Technology for Concrete Pumps,Putzmeister AG,</w:t>
      </w:r>
      <w:r w:rsidR="005918B1" w:rsidRPr="00881BC5">
        <w:rPr>
          <w:rFonts w:ascii="Arial" w:hAnsi="Arial" w:cs="Arial"/>
          <w:b/>
          <w:i/>
          <w:sz w:val="24"/>
          <w:szCs w:val="24"/>
        </w:rPr>
        <w:t>PMW Central Service,2007</w:t>
      </w:r>
    </w:p>
    <w:p w:rsidR="005918B1" w:rsidRPr="00881BC5" w:rsidRDefault="005918B1" w:rsidP="00591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p w:rsidR="005918B1" w:rsidRPr="00881BC5" w:rsidRDefault="005918B1" w:rsidP="00591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81BC5">
        <w:rPr>
          <w:rFonts w:ascii="Arial" w:hAnsi="Arial" w:cs="Arial"/>
          <w:bCs/>
          <w:sz w:val="24"/>
          <w:szCs w:val="24"/>
        </w:rPr>
        <w:t>Link:</w:t>
      </w:r>
    </w:p>
    <w:p w:rsidR="005918B1" w:rsidRPr="00881BC5" w:rsidRDefault="005918B1" w:rsidP="005918B1">
      <w:pPr>
        <w:autoSpaceDE w:val="0"/>
        <w:autoSpaceDN w:val="0"/>
        <w:adjustRightInd w:val="0"/>
        <w:spacing w:after="0" w:line="240" w:lineRule="auto"/>
      </w:pPr>
    </w:p>
    <w:p w:rsidR="005918B1" w:rsidRPr="00881BC5" w:rsidRDefault="005918B1" w:rsidP="005918B1">
      <w:pPr>
        <w:autoSpaceDE w:val="0"/>
        <w:autoSpaceDN w:val="0"/>
        <w:adjustRightInd w:val="0"/>
        <w:spacing w:after="0" w:line="240" w:lineRule="auto"/>
      </w:pPr>
      <w:r w:rsidRPr="00881BC5">
        <w:lastRenderedPageBreak/>
        <w:t>http://www.putzmeister.com.cn/pm_online/data/BP_2158_GB.pdf</w:t>
      </w:r>
    </w:p>
    <w:p w:rsidR="00813C60" w:rsidRPr="00881BC5" w:rsidRDefault="005918B1" w:rsidP="00591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881BC5">
        <w:rPr>
          <w:rFonts w:ascii="Arial" w:hAnsi="Arial" w:cs="Arial"/>
          <w:b/>
          <w:i/>
          <w:sz w:val="24"/>
          <w:szCs w:val="24"/>
        </w:rPr>
        <w:t>8.Pumping of concrete and mortar – State of the art,Stefan Jacobsen, Jon Håvard Mork, Siaw Foon Lee , Lars Haugan,COIN Project report 5 – 2008</w:t>
      </w:r>
    </w:p>
    <w:p w:rsidR="005918B1" w:rsidRPr="00881BC5" w:rsidRDefault="005918B1" w:rsidP="00591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5918B1" w:rsidRPr="00881BC5" w:rsidRDefault="005918B1" w:rsidP="00591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81BC5">
        <w:rPr>
          <w:rFonts w:ascii="Arial" w:hAnsi="Arial" w:cs="Arial"/>
          <w:sz w:val="24"/>
          <w:szCs w:val="24"/>
        </w:rPr>
        <w:t>Link:</w:t>
      </w:r>
    </w:p>
    <w:p w:rsidR="005918B1" w:rsidRPr="00881BC5" w:rsidRDefault="005918B1" w:rsidP="00591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18B1" w:rsidRPr="00881BC5" w:rsidRDefault="005918B1" w:rsidP="005918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81BC5">
        <w:t>http://www.sintef.no/upload/Byggforsk/Publikasjoner/coin-no5.pdf</w:t>
      </w:r>
    </w:p>
    <w:p w:rsidR="0024127E" w:rsidRPr="00881BC5" w:rsidRDefault="0024127E" w:rsidP="0024127E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24127E" w:rsidRPr="00881BC5" w:rsidRDefault="00C50DF1" w:rsidP="00C50DF1">
      <w:pPr>
        <w:pStyle w:val="Default"/>
      </w:pPr>
      <w:r w:rsidRPr="00881BC5">
        <w:rPr>
          <w:b/>
          <w:i/>
        </w:rPr>
        <w:t>9. Concrete Pumping,  Code of Practice 2005, Workplace Health and Safety Queensland  Department of Justice and Attorney-General</w:t>
      </w:r>
    </w:p>
    <w:p w:rsidR="00C50DF1" w:rsidRPr="00881BC5" w:rsidRDefault="00C50DF1" w:rsidP="00C50DF1">
      <w:pPr>
        <w:pStyle w:val="Default"/>
        <w:rPr>
          <w:b/>
          <w:i/>
        </w:rPr>
      </w:pPr>
    </w:p>
    <w:p w:rsidR="00C50DF1" w:rsidRPr="00881BC5" w:rsidRDefault="00C50DF1" w:rsidP="00C50DF1">
      <w:pPr>
        <w:pStyle w:val="Default"/>
        <w:rPr>
          <w:b/>
          <w:i/>
        </w:rPr>
      </w:pPr>
    </w:p>
    <w:p w:rsidR="0024127E" w:rsidRPr="00881BC5" w:rsidRDefault="00C50DF1" w:rsidP="00C50DF1">
      <w:pPr>
        <w:rPr>
          <w:rFonts w:ascii="Arial" w:hAnsi="Arial" w:cs="Arial"/>
          <w:sz w:val="24"/>
          <w:szCs w:val="24"/>
        </w:rPr>
      </w:pPr>
      <w:r w:rsidRPr="00881BC5">
        <w:rPr>
          <w:rFonts w:ascii="Arial" w:hAnsi="Arial" w:cs="Arial"/>
          <w:sz w:val="24"/>
          <w:szCs w:val="24"/>
        </w:rPr>
        <w:t>Link:</w:t>
      </w:r>
    </w:p>
    <w:p w:rsidR="00C50DF1" w:rsidRPr="00881BC5" w:rsidRDefault="00C50DF1" w:rsidP="00C50DF1">
      <w:pPr>
        <w:rPr>
          <w:rFonts w:ascii="Arial" w:hAnsi="Arial" w:cs="Arial"/>
          <w:sz w:val="24"/>
          <w:szCs w:val="24"/>
        </w:rPr>
      </w:pPr>
      <w:r w:rsidRPr="00881BC5">
        <w:t>http://www.deir.qld.gov.au/workplace/resources/pdfs/concrete-pumping-cop-2005.pdf</w:t>
      </w:r>
    </w:p>
    <w:p w:rsidR="0024127E" w:rsidRDefault="0024127E" w:rsidP="0024127E">
      <w:pPr>
        <w:jc w:val="center"/>
        <w:rPr>
          <w:rFonts w:ascii="Arial" w:hAnsi="Arial" w:cs="Arial"/>
          <w:sz w:val="24"/>
          <w:szCs w:val="24"/>
        </w:rPr>
      </w:pPr>
    </w:p>
    <w:p w:rsidR="0024127E" w:rsidRDefault="0024127E" w:rsidP="0024127E">
      <w:pPr>
        <w:jc w:val="center"/>
        <w:rPr>
          <w:rFonts w:ascii="Arial" w:hAnsi="Arial" w:cs="Arial"/>
          <w:sz w:val="24"/>
          <w:szCs w:val="24"/>
        </w:rPr>
      </w:pPr>
    </w:p>
    <w:p w:rsidR="0024127E" w:rsidRDefault="0024127E" w:rsidP="0024127E">
      <w:pPr>
        <w:jc w:val="center"/>
        <w:rPr>
          <w:rFonts w:ascii="Arial" w:hAnsi="Arial" w:cs="Arial"/>
          <w:sz w:val="24"/>
          <w:szCs w:val="24"/>
        </w:rPr>
      </w:pPr>
    </w:p>
    <w:p w:rsidR="0024127E" w:rsidRDefault="0024127E" w:rsidP="00BD163B">
      <w:pPr>
        <w:rPr>
          <w:rFonts w:ascii="Arial" w:hAnsi="Arial" w:cs="Arial"/>
          <w:sz w:val="24"/>
          <w:szCs w:val="24"/>
        </w:rPr>
      </w:pPr>
    </w:p>
    <w:p w:rsidR="00080017" w:rsidRDefault="00080017" w:rsidP="00BD163B">
      <w:pPr>
        <w:rPr>
          <w:rFonts w:ascii="Arial" w:hAnsi="Arial" w:cs="Arial"/>
          <w:sz w:val="24"/>
          <w:szCs w:val="24"/>
        </w:rPr>
      </w:pPr>
    </w:p>
    <w:p w:rsidR="00080017" w:rsidRDefault="00080017" w:rsidP="00BD163B">
      <w:pPr>
        <w:rPr>
          <w:rFonts w:ascii="Arial" w:hAnsi="Arial" w:cs="Arial"/>
          <w:sz w:val="24"/>
          <w:szCs w:val="24"/>
        </w:rPr>
      </w:pPr>
    </w:p>
    <w:p w:rsidR="00080017" w:rsidRDefault="00080017" w:rsidP="00BD163B">
      <w:pPr>
        <w:rPr>
          <w:rFonts w:ascii="Arial" w:hAnsi="Arial" w:cs="Arial"/>
          <w:sz w:val="24"/>
          <w:szCs w:val="24"/>
        </w:rPr>
      </w:pPr>
    </w:p>
    <w:p w:rsidR="00080017" w:rsidRDefault="00080017" w:rsidP="00BD163B">
      <w:pPr>
        <w:rPr>
          <w:rFonts w:ascii="Arial" w:hAnsi="Arial" w:cs="Arial"/>
          <w:sz w:val="24"/>
          <w:szCs w:val="24"/>
        </w:rPr>
      </w:pPr>
    </w:p>
    <w:p w:rsidR="00080017" w:rsidRDefault="00080017" w:rsidP="00BD163B">
      <w:pPr>
        <w:rPr>
          <w:rFonts w:ascii="Arial" w:hAnsi="Arial" w:cs="Arial"/>
          <w:sz w:val="24"/>
          <w:szCs w:val="24"/>
        </w:rPr>
      </w:pPr>
    </w:p>
    <w:p w:rsidR="00080017" w:rsidRDefault="00080017" w:rsidP="00BD163B">
      <w:pPr>
        <w:rPr>
          <w:rFonts w:ascii="Arial" w:hAnsi="Arial" w:cs="Arial"/>
          <w:sz w:val="24"/>
          <w:szCs w:val="24"/>
        </w:rPr>
      </w:pPr>
    </w:p>
    <w:p w:rsidR="00080017" w:rsidRDefault="00080017" w:rsidP="00BD163B">
      <w:pPr>
        <w:rPr>
          <w:rFonts w:ascii="Arial" w:hAnsi="Arial" w:cs="Arial"/>
          <w:sz w:val="24"/>
          <w:szCs w:val="24"/>
        </w:rPr>
      </w:pPr>
    </w:p>
    <w:p w:rsidR="00080017" w:rsidRDefault="00080017" w:rsidP="00BD163B">
      <w:pPr>
        <w:rPr>
          <w:rFonts w:ascii="Arial" w:hAnsi="Arial" w:cs="Arial"/>
          <w:sz w:val="24"/>
          <w:szCs w:val="24"/>
        </w:rPr>
      </w:pPr>
    </w:p>
    <w:p w:rsidR="00080017" w:rsidRDefault="00080017" w:rsidP="00BD163B">
      <w:pPr>
        <w:rPr>
          <w:rFonts w:ascii="Arial" w:hAnsi="Arial" w:cs="Arial"/>
          <w:sz w:val="24"/>
          <w:szCs w:val="24"/>
        </w:rPr>
      </w:pPr>
    </w:p>
    <w:p w:rsidR="00080017" w:rsidRDefault="00080017" w:rsidP="00BD163B">
      <w:pPr>
        <w:rPr>
          <w:rFonts w:ascii="Arial" w:hAnsi="Arial" w:cs="Arial"/>
          <w:sz w:val="24"/>
          <w:szCs w:val="24"/>
        </w:rPr>
      </w:pPr>
    </w:p>
    <w:p w:rsidR="00080017" w:rsidRDefault="00080017" w:rsidP="00BD163B">
      <w:pPr>
        <w:rPr>
          <w:rFonts w:ascii="Arial" w:hAnsi="Arial" w:cs="Arial"/>
          <w:sz w:val="24"/>
          <w:szCs w:val="24"/>
        </w:rPr>
      </w:pPr>
    </w:p>
    <w:p w:rsidR="00080017" w:rsidRDefault="00080017" w:rsidP="00BD163B">
      <w:pPr>
        <w:rPr>
          <w:rFonts w:ascii="Arial" w:hAnsi="Arial" w:cs="Arial"/>
          <w:sz w:val="24"/>
          <w:szCs w:val="24"/>
        </w:rPr>
      </w:pPr>
    </w:p>
    <w:p w:rsidR="00080017" w:rsidRDefault="00080017" w:rsidP="00080017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lastRenderedPageBreak/>
        <w:t>Sadržaj:</w:t>
      </w:r>
    </w:p>
    <w:p w:rsidR="00080017" w:rsidRPr="0018208D" w:rsidRDefault="00080017" w:rsidP="00080017">
      <w:pPr>
        <w:ind w:firstLine="720"/>
        <w:rPr>
          <w:u w:val="dotted"/>
        </w:rPr>
      </w:pPr>
    </w:p>
    <w:p w:rsidR="00080017" w:rsidRPr="0018208D" w:rsidRDefault="00080017" w:rsidP="00080017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u w:val="dotted"/>
        </w:rPr>
      </w:pPr>
      <w:r w:rsidRPr="0018208D">
        <w:rPr>
          <w:rFonts w:ascii="Arial" w:hAnsi="Arial" w:cs="Arial"/>
          <w:sz w:val="24"/>
          <w:szCs w:val="24"/>
        </w:rPr>
        <w:t xml:space="preserve">1.Uvod </w:t>
      </w:r>
      <w:r w:rsidRPr="0018208D">
        <w:rPr>
          <w:rFonts w:ascii="Arial" w:hAnsi="Arial" w:cs="Arial"/>
          <w:sz w:val="24"/>
          <w:szCs w:val="24"/>
          <w:u w:val="dotted"/>
        </w:rPr>
        <w:t xml:space="preserve">                                                                                                                             3</w:t>
      </w:r>
    </w:p>
    <w:p w:rsidR="00080017" w:rsidRPr="0018208D" w:rsidRDefault="00080017" w:rsidP="00080017">
      <w:pPr>
        <w:spacing w:before="120" w:after="0" w:line="240" w:lineRule="auto"/>
        <w:rPr>
          <w:rFonts w:ascii="Arial" w:hAnsi="Arial" w:cs="Arial"/>
          <w:sz w:val="24"/>
          <w:szCs w:val="24"/>
          <w:u w:val="dotted"/>
        </w:rPr>
      </w:pPr>
      <w:r w:rsidRPr="0018208D">
        <w:rPr>
          <w:rFonts w:ascii="Arial" w:hAnsi="Arial" w:cs="Arial"/>
          <w:sz w:val="24"/>
          <w:szCs w:val="24"/>
        </w:rPr>
        <w:t>2.Pojam i istorijat pumpanog betona</w:t>
      </w:r>
      <w:r w:rsidRPr="0018208D">
        <w:rPr>
          <w:rFonts w:ascii="Arial" w:hAnsi="Arial" w:cs="Arial"/>
          <w:sz w:val="24"/>
          <w:szCs w:val="24"/>
          <w:u w:val="dotted"/>
        </w:rPr>
        <w:t xml:space="preserve">                                                                                4</w:t>
      </w:r>
    </w:p>
    <w:p w:rsidR="00080017" w:rsidRPr="0018208D" w:rsidRDefault="00080017" w:rsidP="00080017">
      <w:pPr>
        <w:spacing w:before="120" w:after="0" w:line="240" w:lineRule="auto"/>
        <w:rPr>
          <w:rFonts w:ascii="Arial" w:hAnsi="Arial" w:cs="Arial"/>
          <w:sz w:val="24"/>
          <w:szCs w:val="24"/>
          <w:u w:val="dotted"/>
        </w:rPr>
      </w:pPr>
      <w:r w:rsidRPr="0018208D">
        <w:rPr>
          <w:rFonts w:ascii="Arial" w:hAnsi="Arial" w:cs="Arial"/>
          <w:sz w:val="24"/>
          <w:szCs w:val="24"/>
        </w:rPr>
        <w:t xml:space="preserve">3.Prednosti korišćenja pumpanog betona </w:t>
      </w:r>
      <w:r w:rsidRPr="0018208D">
        <w:rPr>
          <w:rFonts w:ascii="Arial" w:hAnsi="Arial" w:cs="Arial"/>
          <w:sz w:val="24"/>
          <w:szCs w:val="24"/>
          <w:u w:val="dotted"/>
        </w:rPr>
        <w:t xml:space="preserve">                                                                       5</w:t>
      </w:r>
    </w:p>
    <w:p w:rsidR="00080017" w:rsidRPr="0018208D" w:rsidRDefault="00080017" w:rsidP="00080017">
      <w:pPr>
        <w:spacing w:before="120" w:after="0" w:line="240" w:lineRule="auto"/>
        <w:rPr>
          <w:rFonts w:ascii="Arial" w:hAnsi="Arial" w:cs="Arial"/>
          <w:sz w:val="24"/>
          <w:szCs w:val="24"/>
          <w:u w:val="dotted"/>
        </w:rPr>
      </w:pPr>
      <w:r w:rsidRPr="0018208D">
        <w:rPr>
          <w:rFonts w:ascii="Arial" w:hAnsi="Arial" w:cs="Arial"/>
          <w:sz w:val="24"/>
          <w:szCs w:val="24"/>
        </w:rPr>
        <w:t xml:space="preserve">4.Vrste i konstrukcija betonskih pumpi  </w:t>
      </w:r>
      <w:r w:rsidRPr="0018208D">
        <w:rPr>
          <w:rFonts w:ascii="Arial" w:hAnsi="Arial" w:cs="Arial"/>
          <w:sz w:val="24"/>
          <w:szCs w:val="24"/>
          <w:u w:val="dotted"/>
        </w:rPr>
        <w:t xml:space="preserve">                                                                           5</w:t>
      </w:r>
    </w:p>
    <w:p w:rsidR="00080017" w:rsidRPr="0018208D" w:rsidRDefault="00080017" w:rsidP="00080017">
      <w:pPr>
        <w:spacing w:before="120" w:after="0" w:line="240" w:lineRule="auto"/>
        <w:rPr>
          <w:rFonts w:ascii="Arial" w:hAnsi="Arial" w:cs="Arial"/>
          <w:color w:val="000000"/>
          <w:sz w:val="24"/>
          <w:szCs w:val="24"/>
          <w:u w:val="dotted"/>
        </w:rPr>
      </w:pPr>
      <w:r w:rsidRPr="0018208D">
        <w:rPr>
          <w:rFonts w:ascii="Arial" w:hAnsi="Arial" w:cs="Arial"/>
          <w:color w:val="000000"/>
          <w:sz w:val="24"/>
          <w:szCs w:val="24"/>
        </w:rPr>
        <w:t>4.1 Podela u zavisnosti od principa potiskivanja betona</w:t>
      </w:r>
      <w:r w:rsidRPr="0018208D">
        <w:rPr>
          <w:rFonts w:ascii="Arial" w:hAnsi="Arial" w:cs="Arial"/>
          <w:color w:val="000000"/>
          <w:sz w:val="24"/>
          <w:szCs w:val="24"/>
          <w:u w:val="dotted"/>
        </w:rPr>
        <w:t xml:space="preserve">                                                  6                 </w:t>
      </w:r>
    </w:p>
    <w:p w:rsidR="00080017" w:rsidRPr="0018208D" w:rsidRDefault="00080017" w:rsidP="00080017">
      <w:pPr>
        <w:spacing w:before="120" w:after="0" w:line="240" w:lineRule="auto"/>
        <w:rPr>
          <w:rFonts w:ascii="Arial" w:hAnsi="Arial" w:cs="Arial"/>
          <w:sz w:val="24"/>
          <w:szCs w:val="24"/>
          <w:u w:val="dotted"/>
        </w:rPr>
      </w:pPr>
      <w:r w:rsidRPr="0018208D">
        <w:rPr>
          <w:rFonts w:ascii="Arial" w:hAnsi="Arial" w:cs="Arial"/>
          <w:bCs/>
          <w:sz w:val="24"/>
          <w:szCs w:val="24"/>
        </w:rPr>
        <w:t>4.1.1 Hidrauličke (klipne ) pumpe</w:t>
      </w:r>
      <w:r w:rsidRPr="0018208D">
        <w:rPr>
          <w:rFonts w:ascii="Arial" w:hAnsi="Arial" w:cs="Arial"/>
          <w:bCs/>
          <w:sz w:val="24"/>
          <w:szCs w:val="24"/>
          <w:u w:val="dotted"/>
        </w:rPr>
        <w:t xml:space="preserve">                                                                                     6</w:t>
      </w:r>
    </w:p>
    <w:p w:rsidR="00080017" w:rsidRPr="0018208D" w:rsidRDefault="00080017" w:rsidP="00080017">
      <w:pPr>
        <w:spacing w:before="120" w:after="0" w:line="240" w:lineRule="auto"/>
        <w:rPr>
          <w:rFonts w:ascii="Arial" w:hAnsi="Arial" w:cs="Arial"/>
          <w:sz w:val="24"/>
          <w:szCs w:val="24"/>
          <w:u w:val="dotted"/>
        </w:rPr>
      </w:pPr>
      <w:r w:rsidRPr="0018208D">
        <w:rPr>
          <w:rFonts w:ascii="Arial" w:hAnsi="Arial" w:cs="Arial"/>
          <w:sz w:val="24"/>
          <w:szCs w:val="24"/>
        </w:rPr>
        <w:t>4.1.2 Vakum pumpe</w:t>
      </w:r>
      <w:r w:rsidRPr="0018208D">
        <w:rPr>
          <w:rFonts w:ascii="Arial" w:hAnsi="Arial" w:cs="Arial"/>
          <w:sz w:val="24"/>
          <w:szCs w:val="24"/>
          <w:u w:val="dotted"/>
        </w:rPr>
        <w:t xml:space="preserve">                                                                                                         6</w:t>
      </w:r>
    </w:p>
    <w:p w:rsidR="00080017" w:rsidRPr="0018208D" w:rsidRDefault="00080017" w:rsidP="0008001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8208D">
        <w:rPr>
          <w:rFonts w:ascii="Arial" w:hAnsi="Arial" w:cs="Arial"/>
          <w:sz w:val="24"/>
          <w:szCs w:val="24"/>
        </w:rPr>
        <w:t>4.1.3 Pneumatske pumpe 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</w:t>
      </w:r>
      <w:r w:rsidRPr="0018208D">
        <w:rPr>
          <w:rFonts w:ascii="Arial" w:hAnsi="Arial" w:cs="Arial"/>
          <w:sz w:val="24"/>
          <w:szCs w:val="24"/>
        </w:rPr>
        <w:t>.......7</w:t>
      </w:r>
    </w:p>
    <w:p w:rsidR="00080017" w:rsidRPr="0018208D" w:rsidRDefault="00080017" w:rsidP="0008001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8208D">
        <w:rPr>
          <w:rFonts w:ascii="Arial" w:hAnsi="Arial" w:cs="Arial"/>
          <w:sz w:val="24"/>
          <w:szCs w:val="24"/>
        </w:rPr>
        <w:t>4.2. Cevni vodovi.....................................................................................................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</w:t>
      </w:r>
      <w:r w:rsidRPr="0018208D">
        <w:rPr>
          <w:rFonts w:ascii="Arial" w:hAnsi="Arial" w:cs="Arial"/>
          <w:sz w:val="24"/>
          <w:szCs w:val="24"/>
        </w:rPr>
        <w:t>...7</w:t>
      </w:r>
    </w:p>
    <w:p w:rsidR="00080017" w:rsidRPr="0018208D" w:rsidRDefault="00080017" w:rsidP="0008001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8208D">
        <w:rPr>
          <w:rFonts w:ascii="Arial" w:hAnsi="Arial" w:cs="Arial"/>
          <w:color w:val="000000" w:themeColor="text1"/>
        </w:rPr>
        <w:t>4.3. Podela u zavisnosti od stepena mobilnosti u toku rada................................................</w:t>
      </w:r>
      <w:r>
        <w:rPr>
          <w:rFonts w:ascii="Arial" w:hAnsi="Arial" w:cs="Arial"/>
          <w:color w:val="000000" w:themeColor="text1"/>
        </w:rPr>
        <w:t>.......</w:t>
      </w:r>
      <w:r w:rsidRPr="0018208D">
        <w:rPr>
          <w:rFonts w:ascii="Arial" w:hAnsi="Arial" w:cs="Arial"/>
          <w:color w:val="000000" w:themeColor="text1"/>
        </w:rPr>
        <w:t>..8</w:t>
      </w:r>
    </w:p>
    <w:p w:rsidR="00080017" w:rsidRPr="0018208D" w:rsidRDefault="00080017" w:rsidP="00080017">
      <w:pPr>
        <w:spacing w:before="120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8208D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4.3.1 Stacionarne pumpe</w:t>
      </w:r>
      <w:r w:rsidRPr="0018208D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............8</w:t>
      </w:r>
    </w:p>
    <w:p w:rsidR="00080017" w:rsidRPr="0018208D" w:rsidRDefault="00080017" w:rsidP="00080017">
      <w:pPr>
        <w:spacing w:before="120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8208D">
        <w:rPr>
          <w:rFonts w:ascii="Arial" w:hAnsi="Arial" w:cs="Arial"/>
          <w:bCs/>
          <w:color w:val="000000" w:themeColor="text1"/>
          <w:sz w:val="24"/>
          <w:szCs w:val="24"/>
        </w:rPr>
        <w:t>4.3.2 Mobilne pumpe.......................................................................................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............</w:t>
      </w:r>
      <w:r w:rsidRPr="0018208D">
        <w:rPr>
          <w:rFonts w:ascii="Arial" w:hAnsi="Arial" w:cs="Arial"/>
          <w:bCs/>
          <w:color w:val="000000" w:themeColor="text1"/>
          <w:sz w:val="24"/>
          <w:szCs w:val="24"/>
        </w:rPr>
        <w:t>.....9</w:t>
      </w:r>
    </w:p>
    <w:p w:rsidR="00080017" w:rsidRPr="0018208D" w:rsidRDefault="00080017" w:rsidP="0008001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8208D">
        <w:rPr>
          <w:rFonts w:ascii="Arial" w:hAnsi="Arial" w:cs="Arial"/>
          <w:sz w:val="24"/>
          <w:szCs w:val="24"/>
        </w:rPr>
        <w:t>5.Pojam Pumpabilnosti betoske mešavine.....................................................................10</w:t>
      </w:r>
    </w:p>
    <w:p w:rsidR="00080017" w:rsidRPr="0018208D" w:rsidRDefault="00080017" w:rsidP="00080017">
      <w:pPr>
        <w:spacing w:before="120"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8208D">
        <w:rPr>
          <w:rFonts w:ascii="Arial" w:hAnsi="Arial" w:cs="Arial"/>
          <w:sz w:val="24"/>
          <w:szCs w:val="24"/>
        </w:rPr>
        <w:t>6.Određeni parametri koji utiču na pumpabilnost betonske mešavine...........................1</w:t>
      </w:r>
      <w:r>
        <w:rPr>
          <w:rFonts w:ascii="Arial" w:hAnsi="Arial" w:cs="Arial"/>
          <w:sz w:val="24"/>
          <w:szCs w:val="24"/>
        </w:rPr>
        <w:t>1</w:t>
      </w:r>
    </w:p>
    <w:p w:rsidR="00080017" w:rsidRPr="0018208D" w:rsidRDefault="00080017" w:rsidP="0008001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18208D">
        <w:rPr>
          <w:rFonts w:ascii="Arial" w:hAnsi="Arial" w:cs="Arial"/>
          <w:sz w:val="24"/>
          <w:szCs w:val="24"/>
        </w:rPr>
        <w:t>6.1 – Uticaj cementa 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18208D">
        <w:rPr>
          <w:rFonts w:ascii="Arial" w:hAnsi="Arial" w:cs="Arial"/>
          <w:sz w:val="24"/>
          <w:szCs w:val="24"/>
        </w:rPr>
        <w:t>11</w:t>
      </w:r>
    </w:p>
    <w:p w:rsidR="00080017" w:rsidRPr="0018208D" w:rsidRDefault="00080017" w:rsidP="0008001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18208D">
        <w:rPr>
          <w:rFonts w:ascii="Arial" w:hAnsi="Arial" w:cs="Arial"/>
          <w:sz w:val="24"/>
          <w:szCs w:val="24"/>
        </w:rPr>
        <w:t>6.2  – Uticaj agregata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Pr="0018208D">
        <w:rPr>
          <w:rFonts w:ascii="Arial" w:hAnsi="Arial" w:cs="Arial"/>
          <w:sz w:val="24"/>
          <w:szCs w:val="24"/>
        </w:rPr>
        <w:t>11</w:t>
      </w:r>
    </w:p>
    <w:p w:rsidR="00080017" w:rsidRPr="0018208D" w:rsidRDefault="00080017" w:rsidP="00080017">
      <w:pPr>
        <w:spacing w:before="12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208D">
        <w:rPr>
          <w:rFonts w:ascii="Arial" w:hAnsi="Arial" w:cs="Arial"/>
          <w:sz w:val="24"/>
          <w:szCs w:val="24"/>
        </w:rPr>
        <w:t>6.3. – Potrebna konzistencija betonske mešavine za pumpanje</w:t>
      </w:r>
      <w:r>
        <w:rPr>
          <w:rFonts w:ascii="Arial" w:hAnsi="Arial" w:cs="Arial"/>
          <w:sz w:val="24"/>
          <w:szCs w:val="24"/>
        </w:rPr>
        <w:t>....................................</w:t>
      </w:r>
      <w:r w:rsidRPr="0018208D">
        <w:rPr>
          <w:rFonts w:ascii="Arial" w:hAnsi="Arial" w:cs="Arial"/>
          <w:sz w:val="24"/>
          <w:szCs w:val="24"/>
        </w:rPr>
        <w:t>14</w:t>
      </w:r>
    </w:p>
    <w:p w:rsidR="00080017" w:rsidRPr="0018208D" w:rsidRDefault="00080017" w:rsidP="00080017">
      <w:pPr>
        <w:pStyle w:val="NormalWeb"/>
        <w:spacing w:before="120" w:beforeAutospacing="0" w:after="0" w:afterAutospacing="0"/>
        <w:rPr>
          <w:rFonts w:ascii="Arial" w:hAnsi="Arial" w:cs="Arial"/>
        </w:rPr>
      </w:pPr>
      <w:r w:rsidRPr="0018208D">
        <w:rPr>
          <w:rFonts w:ascii="Arial" w:hAnsi="Arial" w:cs="Arial"/>
        </w:rPr>
        <w:t xml:space="preserve">6.4 – Uticaj aditiva na pumpabilnost betonske mešavine </w:t>
      </w:r>
      <w:r>
        <w:rPr>
          <w:rFonts w:ascii="Arial" w:hAnsi="Arial" w:cs="Arial"/>
        </w:rPr>
        <w:t>............................................</w:t>
      </w:r>
      <w:r w:rsidRPr="0018208D">
        <w:rPr>
          <w:rFonts w:ascii="Arial" w:hAnsi="Arial" w:cs="Arial"/>
        </w:rPr>
        <w:t xml:space="preserve"> 14</w:t>
      </w:r>
    </w:p>
    <w:p w:rsidR="00080017" w:rsidRPr="0018208D" w:rsidRDefault="00080017" w:rsidP="00080017">
      <w:pPr>
        <w:pStyle w:val="NormalWeb"/>
        <w:spacing w:before="120" w:beforeAutospacing="0" w:after="0" w:afterAutospacing="0"/>
        <w:rPr>
          <w:rFonts w:ascii="Arial" w:hAnsi="Arial" w:cs="Arial"/>
        </w:rPr>
      </w:pPr>
      <w:r w:rsidRPr="0018208D">
        <w:rPr>
          <w:rFonts w:ascii="Arial" w:hAnsi="Arial" w:cs="Arial"/>
        </w:rPr>
        <w:t>6.4.1.  – Uticaj plastifikatora</w:t>
      </w:r>
      <w:r>
        <w:rPr>
          <w:rFonts w:ascii="Arial" w:hAnsi="Arial" w:cs="Arial"/>
        </w:rPr>
        <w:t xml:space="preserve"> ...........................................................................................</w:t>
      </w:r>
      <w:r w:rsidRPr="0018208D">
        <w:rPr>
          <w:rFonts w:ascii="Arial" w:hAnsi="Arial" w:cs="Arial"/>
        </w:rPr>
        <w:t>14</w:t>
      </w:r>
    </w:p>
    <w:p w:rsidR="00080017" w:rsidRPr="0018208D" w:rsidRDefault="00080017" w:rsidP="00080017">
      <w:pPr>
        <w:pStyle w:val="NormalWeb"/>
        <w:spacing w:before="120" w:beforeAutospacing="0" w:after="0" w:afterAutospacing="0"/>
        <w:rPr>
          <w:rFonts w:ascii="Arial" w:hAnsi="Arial" w:cs="Arial"/>
        </w:rPr>
      </w:pPr>
      <w:r w:rsidRPr="0018208D">
        <w:rPr>
          <w:rFonts w:ascii="Arial" w:hAnsi="Arial" w:cs="Arial"/>
        </w:rPr>
        <w:t xml:space="preserve">6.4.2. – Uticaj aeranata </w:t>
      </w:r>
      <w:r>
        <w:rPr>
          <w:rFonts w:ascii="Arial" w:hAnsi="Arial" w:cs="Arial"/>
        </w:rPr>
        <w:t>..................................................................................................14</w:t>
      </w:r>
    </w:p>
    <w:p w:rsidR="00080017" w:rsidRPr="0018208D" w:rsidRDefault="00080017" w:rsidP="000800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Swiss721BT-RomanCondensed" w:hAnsi="Arial" w:cs="Arial"/>
          <w:sz w:val="24"/>
          <w:szCs w:val="24"/>
        </w:rPr>
      </w:pPr>
      <w:r w:rsidRPr="0018208D">
        <w:rPr>
          <w:rFonts w:ascii="Arial" w:hAnsi="Arial" w:cs="Arial"/>
          <w:sz w:val="24"/>
          <w:szCs w:val="24"/>
        </w:rPr>
        <w:t>6.4.3.  – Uticaj retardera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.................................................................................................14</w:t>
      </w:r>
    </w:p>
    <w:p w:rsidR="00080017" w:rsidRPr="0018208D" w:rsidRDefault="00080017" w:rsidP="0008001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18208D">
        <w:rPr>
          <w:rFonts w:ascii="Arial" w:hAnsi="Arial" w:cs="Arial"/>
          <w:sz w:val="24"/>
          <w:szCs w:val="24"/>
        </w:rPr>
        <w:t>6.5.4.  – Uticaj akceleratora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............................................................................................14</w:t>
      </w:r>
    </w:p>
    <w:p w:rsidR="00080017" w:rsidRPr="0018208D" w:rsidRDefault="00080017" w:rsidP="00080017">
      <w:pPr>
        <w:pStyle w:val="NormalWeb"/>
        <w:spacing w:before="120" w:beforeAutospacing="0" w:after="0" w:afterAutospacing="0"/>
        <w:rPr>
          <w:rFonts w:ascii="Arial" w:hAnsi="Arial" w:cs="Arial"/>
        </w:rPr>
      </w:pPr>
      <w:r w:rsidRPr="0018208D">
        <w:rPr>
          <w:rFonts w:ascii="Arial" w:hAnsi="Arial" w:cs="Arial"/>
        </w:rPr>
        <w:t>6.6. –Uticaj vodocementnog faktora</w:t>
      </w:r>
      <w:r>
        <w:rPr>
          <w:rFonts w:ascii="Arial" w:hAnsi="Arial" w:cs="Arial"/>
        </w:rPr>
        <w:t>...............................................................................14</w:t>
      </w:r>
    </w:p>
    <w:p w:rsidR="00080017" w:rsidRDefault="00080017" w:rsidP="00080017">
      <w:pPr>
        <w:pStyle w:val="NormalWeb"/>
        <w:spacing w:before="120" w:beforeAutospacing="0" w:after="0" w:afterAutospacing="0"/>
        <w:rPr>
          <w:rFonts w:ascii="Arial" w:hAnsi="Arial" w:cs="Arial"/>
        </w:rPr>
      </w:pPr>
      <w:r w:rsidRPr="0018208D">
        <w:rPr>
          <w:rFonts w:ascii="Arial" w:hAnsi="Arial" w:cs="Arial"/>
        </w:rPr>
        <w:t>6.7. –Uticaj sadržaja maltera</w:t>
      </w:r>
      <w:r>
        <w:rPr>
          <w:rFonts w:ascii="Arial" w:hAnsi="Arial" w:cs="Arial"/>
        </w:rPr>
        <w:t>..........................................................................................14</w:t>
      </w:r>
    </w:p>
    <w:p w:rsidR="00080017" w:rsidRPr="0018208D" w:rsidRDefault="00080017" w:rsidP="00080017">
      <w:pPr>
        <w:pStyle w:val="NormalWeb"/>
        <w:spacing w:before="12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7.Literatura.....................................................................................................................15</w:t>
      </w:r>
    </w:p>
    <w:p w:rsidR="00080017" w:rsidRDefault="00080017" w:rsidP="00BD16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26A01" w:rsidRDefault="00712837" w:rsidP="00526A01">
      <w:pPr>
        <w:jc w:val="center"/>
        <w:rPr>
          <w:sz w:val="28"/>
          <w:szCs w:val="28"/>
        </w:rPr>
      </w:pPr>
      <w:hyperlink r:id="rId25" w:history="1">
        <w:r w:rsidR="00526A01">
          <w:rPr>
            <w:rStyle w:val="Hyperlink"/>
            <w:sz w:val="28"/>
            <w:szCs w:val="28"/>
          </w:rPr>
          <w:t>www.</w:t>
        </w:r>
        <w:r w:rsidR="002D0EFF">
          <w:rPr>
            <w:rStyle w:val="Hyperlink"/>
            <w:sz w:val="28"/>
            <w:szCs w:val="28"/>
          </w:rPr>
          <w:t>maturski.org</w:t>
        </w:r>
      </w:hyperlink>
    </w:p>
    <w:p w:rsidR="0024127E" w:rsidRDefault="0024127E" w:rsidP="0024127E">
      <w:pPr>
        <w:jc w:val="center"/>
        <w:rPr>
          <w:rFonts w:ascii="Arial" w:hAnsi="Arial" w:cs="Arial"/>
          <w:sz w:val="24"/>
          <w:szCs w:val="24"/>
        </w:rPr>
      </w:pPr>
    </w:p>
    <w:p w:rsidR="0024127E" w:rsidRDefault="0024127E" w:rsidP="0024127E">
      <w:pPr>
        <w:jc w:val="center"/>
        <w:rPr>
          <w:rFonts w:ascii="Arial" w:hAnsi="Arial" w:cs="Arial"/>
          <w:sz w:val="24"/>
          <w:szCs w:val="24"/>
        </w:rPr>
      </w:pPr>
    </w:p>
    <w:p w:rsidR="0024127E" w:rsidRDefault="0024127E" w:rsidP="0024127E">
      <w:pPr>
        <w:jc w:val="center"/>
        <w:rPr>
          <w:rFonts w:ascii="Arial" w:hAnsi="Arial" w:cs="Arial"/>
          <w:sz w:val="24"/>
          <w:szCs w:val="24"/>
        </w:rPr>
      </w:pPr>
    </w:p>
    <w:p w:rsidR="0024127E" w:rsidRDefault="0024127E" w:rsidP="0024127E">
      <w:pPr>
        <w:jc w:val="center"/>
        <w:rPr>
          <w:rFonts w:ascii="Arial" w:hAnsi="Arial" w:cs="Arial"/>
          <w:sz w:val="24"/>
          <w:szCs w:val="24"/>
        </w:rPr>
        <w:sectPr w:rsidR="0024127E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24127E" w:rsidRDefault="0024127E" w:rsidP="004C5E93">
      <w:pPr>
        <w:rPr>
          <w:rFonts w:ascii="Arial" w:hAnsi="Arial" w:cs="Arial"/>
          <w:sz w:val="24"/>
          <w:szCs w:val="24"/>
        </w:rPr>
        <w:sectPr w:rsidR="0024127E" w:rsidSect="001E2D2E">
          <w:type w:val="continuous"/>
          <w:pgSz w:w="12240" w:h="15840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D630E4" w:rsidRDefault="00D630E4" w:rsidP="009A7B34">
      <w:pPr>
        <w:rPr>
          <w:rFonts w:ascii="Arial" w:hAnsi="Arial" w:cs="Arial"/>
          <w:i/>
          <w:sz w:val="24"/>
          <w:szCs w:val="24"/>
        </w:rPr>
        <w:sectPr w:rsidR="00D630E4" w:rsidSect="001E2D2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61414F" w:rsidRDefault="0061414F" w:rsidP="009A7B34">
      <w:pPr>
        <w:rPr>
          <w:rFonts w:ascii="Arial" w:hAnsi="Arial" w:cs="Arial"/>
          <w:i/>
          <w:sz w:val="24"/>
          <w:szCs w:val="24"/>
        </w:rPr>
      </w:pPr>
    </w:p>
    <w:p w:rsidR="00785EA1" w:rsidRPr="00785EA1" w:rsidRDefault="00785EA1" w:rsidP="009A7B34">
      <w:pPr>
        <w:rPr>
          <w:rFonts w:ascii="Arial" w:hAnsi="Arial" w:cs="Arial"/>
          <w:sz w:val="24"/>
          <w:szCs w:val="24"/>
        </w:rPr>
      </w:pPr>
    </w:p>
    <w:p w:rsidR="0061414F" w:rsidRPr="0061414F" w:rsidRDefault="0061414F" w:rsidP="009A7B34">
      <w:pPr>
        <w:rPr>
          <w:rFonts w:ascii="Arial" w:hAnsi="Arial" w:cs="Arial"/>
          <w:sz w:val="24"/>
          <w:szCs w:val="24"/>
        </w:rPr>
      </w:pPr>
    </w:p>
    <w:p w:rsidR="002C34C9" w:rsidRPr="00211B93" w:rsidRDefault="002C34C9" w:rsidP="00525300">
      <w:pPr>
        <w:rPr>
          <w:rFonts w:ascii="Arial" w:hAnsi="Arial" w:cs="Arial"/>
          <w:b/>
          <w:i/>
          <w:sz w:val="24"/>
          <w:szCs w:val="24"/>
          <w:u w:val="single"/>
        </w:rPr>
      </w:pPr>
    </w:p>
    <w:sectPr w:rsidR="002C34C9" w:rsidRPr="00211B93" w:rsidSect="001E2D2E">
      <w:type w:val="continuous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3E0" w:rsidRDefault="00E423E0" w:rsidP="009F51DB">
      <w:pPr>
        <w:spacing w:after="0" w:line="240" w:lineRule="auto"/>
      </w:pPr>
      <w:r>
        <w:separator/>
      </w:r>
    </w:p>
  </w:endnote>
  <w:endnote w:type="continuationSeparator" w:id="1">
    <w:p w:rsidR="00E423E0" w:rsidRDefault="00E423E0" w:rsidP="009F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wiss721BT-ItalicCondense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wiss721BT-RomanCondense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9F51DB">
      <w:tc>
        <w:tcPr>
          <w:tcW w:w="918" w:type="dxa"/>
        </w:tcPr>
        <w:p w:rsidR="009F51DB" w:rsidRDefault="00712837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712837">
            <w:fldChar w:fldCharType="begin"/>
          </w:r>
          <w:r w:rsidR="009F51DB">
            <w:instrText xml:space="preserve"> PAGE   \* MERGEFORMAT </w:instrText>
          </w:r>
          <w:r w:rsidRPr="00712837">
            <w:fldChar w:fldCharType="separate"/>
          </w:r>
          <w:r w:rsidR="002D0EFF" w:rsidRPr="002D0EFF">
            <w:rPr>
              <w:b/>
              <w:bCs/>
              <w:noProof/>
              <w:color w:val="4F81BD" w:themeColor="accent1"/>
              <w:sz w:val="32"/>
              <w:szCs w:val="32"/>
            </w:rPr>
            <w:t>18</w:t>
          </w:r>
          <w:r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9F51DB" w:rsidRDefault="009F51DB">
          <w:pPr>
            <w:pStyle w:val="Footer"/>
          </w:pPr>
        </w:p>
      </w:tc>
    </w:tr>
  </w:tbl>
  <w:p w:rsidR="009F51DB" w:rsidRDefault="009F51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BB" w:rsidRDefault="000827BB"/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407AA7" w:rsidTr="000827BB">
      <w:tc>
        <w:tcPr>
          <w:tcW w:w="993" w:type="dxa"/>
        </w:tcPr>
        <w:p w:rsidR="00407AA7" w:rsidRDefault="00407AA7" w:rsidP="000827BB">
          <w:pPr>
            <w:pStyle w:val="Footer"/>
            <w:jc w:val="center"/>
            <w:rPr>
              <w:b/>
              <w:bCs/>
              <w:color w:val="4F81BD" w:themeColor="accent1"/>
              <w:sz w:val="32"/>
              <w:szCs w:val="32"/>
            </w:rPr>
          </w:pPr>
        </w:p>
      </w:tc>
      <w:tc>
        <w:tcPr>
          <w:tcW w:w="8583" w:type="dxa"/>
        </w:tcPr>
        <w:p w:rsidR="00407AA7" w:rsidRDefault="00407AA7">
          <w:pPr>
            <w:pStyle w:val="Footer"/>
          </w:pPr>
        </w:p>
      </w:tc>
    </w:tr>
  </w:tbl>
  <w:p w:rsidR="00407AA7" w:rsidRDefault="00407A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3E0" w:rsidRDefault="00E423E0" w:rsidP="009F51DB">
      <w:pPr>
        <w:spacing w:after="0" w:line="240" w:lineRule="auto"/>
      </w:pPr>
      <w:r>
        <w:separator/>
      </w:r>
    </w:p>
  </w:footnote>
  <w:footnote w:type="continuationSeparator" w:id="1">
    <w:p w:rsidR="00E423E0" w:rsidRDefault="00E423E0" w:rsidP="009F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9F51DB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4D1297B63E45464AA155B398AE9B502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9F51DB" w:rsidRDefault="00526A01" w:rsidP="009F51D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Pumpani beton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F3627BAFA28941FDB9D6C62F974FE1A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9F51DB" w:rsidRDefault="009F51DB" w:rsidP="009F51D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2013</w:t>
              </w:r>
            </w:p>
          </w:tc>
        </w:sdtContent>
      </w:sdt>
    </w:tr>
  </w:tbl>
  <w:p w:rsidR="009F51DB" w:rsidRDefault="009F51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407AA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1278226575"/>
          <w:placeholder>
            <w:docPart w:val="0E36D635918B4B30A92DEE0EB02CE70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407AA7" w:rsidRDefault="00526A0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Pumpani beton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888769797"/>
          <w:placeholder>
            <w:docPart w:val="F528004E135F44DD833D5FB2C01B552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407AA7" w:rsidRDefault="00407AA7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2013</w:t>
              </w:r>
            </w:p>
          </w:tc>
        </w:sdtContent>
      </w:sdt>
    </w:tr>
  </w:tbl>
  <w:p w:rsidR="00407AA7" w:rsidRDefault="00407A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http://www.gramak.com/pumpe%20za%20beton_files/image001.jpg" style="width:3.75pt;height:3.75pt;visibility:visible;mso-wrap-style:square" o:bullet="t">
        <v:imagedata r:id="rId1" o:title="image001"/>
      </v:shape>
    </w:pict>
  </w:numPicBullet>
  <w:abstractNum w:abstractNumId="0">
    <w:nsid w:val="071722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4A6CCF"/>
    <w:multiLevelType w:val="hybridMultilevel"/>
    <w:tmpl w:val="C1E647A6"/>
    <w:lvl w:ilvl="0" w:tplc="2E221C72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0EB90194"/>
    <w:multiLevelType w:val="hybridMultilevel"/>
    <w:tmpl w:val="82EE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A18AD"/>
    <w:multiLevelType w:val="hybridMultilevel"/>
    <w:tmpl w:val="AAD89C7C"/>
    <w:lvl w:ilvl="0" w:tplc="E4EA64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B4DE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66B4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BE4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2B9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7A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70F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0C7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FA68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B82C61"/>
    <w:multiLevelType w:val="hybridMultilevel"/>
    <w:tmpl w:val="9576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10B33"/>
    <w:multiLevelType w:val="hybridMultilevel"/>
    <w:tmpl w:val="7766F5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5126417"/>
    <w:multiLevelType w:val="hybridMultilevel"/>
    <w:tmpl w:val="040C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E25E4"/>
    <w:multiLevelType w:val="hybridMultilevel"/>
    <w:tmpl w:val="8CF4F7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6453BE9"/>
    <w:multiLevelType w:val="hybridMultilevel"/>
    <w:tmpl w:val="3DBC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54E20"/>
    <w:multiLevelType w:val="hybridMultilevel"/>
    <w:tmpl w:val="F494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C12D1"/>
    <w:multiLevelType w:val="hybridMultilevel"/>
    <w:tmpl w:val="36E4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F51DB"/>
    <w:rsid w:val="00016CC7"/>
    <w:rsid w:val="00041CC8"/>
    <w:rsid w:val="00080017"/>
    <w:rsid w:val="00081441"/>
    <w:rsid w:val="000827BB"/>
    <w:rsid w:val="000D0745"/>
    <w:rsid w:val="000F2245"/>
    <w:rsid w:val="00127AC1"/>
    <w:rsid w:val="001472D2"/>
    <w:rsid w:val="001523AD"/>
    <w:rsid w:val="0018428F"/>
    <w:rsid w:val="001E2D2E"/>
    <w:rsid w:val="001F031B"/>
    <w:rsid w:val="001F2D09"/>
    <w:rsid w:val="00211B93"/>
    <w:rsid w:val="00214858"/>
    <w:rsid w:val="002227CD"/>
    <w:rsid w:val="002242FB"/>
    <w:rsid w:val="0024127E"/>
    <w:rsid w:val="00267D96"/>
    <w:rsid w:val="0027684C"/>
    <w:rsid w:val="002848FB"/>
    <w:rsid w:val="00286EDE"/>
    <w:rsid w:val="00291FDE"/>
    <w:rsid w:val="00294466"/>
    <w:rsid w:val="002B1E85"/>
    <w:rsid w:val="002B2110"/>
    <w:rsid w:val="002C18EA"/>
    <w:rsid w:val="002C34C9"/>
    <w:rsid w:val="002C37D2"/>
    <w:rsid w:val="002D0EFF"/>
    <w:rsid w:val="002E2CFB"/>
    <w:rsid w:val="002F7C68"/>
    <w:rsid w:val="00314787"/>
    <w:rsid w:val="00320222"/>
    <w:rsid w:val="00357183"/>
    <w:rsid w:val="003A6FA0"/>
    <w:rsid w:val="003F58B3"/>
    <w:rsid w:val="0040545D"/>
    <w:rsid w:val="00407AA7"/>
    <w:rsid w:val="004111B6"/>
    <w:rsid w:val="00415037"/>
    <w:rsid w:val="004167F7"/>
    <w:rsid w:val="004204FC"/>
    <w:rsid w:val="004215E9"/>
    <w:rsid w:val="00423989"/>
    <w:rsid w:val="00426F51"/>
    <w:rsid w:val="00431F4F"/>
    <w:rsid w:val="004514EF"/>
    <w:rsid w:val="00452FD5"/>
    <w:rsid w:val="00455F54"/>
    <w:rsid w:val="004646A8"/>
    <w:rsid w:val="004A2CB4"/>
    <w:rsid w:val="004A3088"/>
    <w:rsid w:val="004A712D"/>
    <w:rsid w:val="004C4C9C"/>
    <w:rsid w:val="004C5E93"/>
    <w:rsid w:val="00510FA9"/>
    <w:rsid w:val="00525300"/>
    <w:rsid w:val="00526A01"/>
    <w:rsid w:val="00533108"/>
    <w:rsid w:val="005535D0"/>
    <w:rsid w:val="005603C8"/>
    <w:rsid w:val="00562FC4"/>
    <w:rsid w:val="00563838"/>
    <w:rsid w:val="005918B1"/>
    <w:rsid w:val="005B0B2C"/>
    <w:rsid w:val="005B0E95"/>
    <w:rsid w:val="005B1E5C"/>
    <w:rsid w:val="005D07D1"/>
    <w:rsid w:val="005D3FBD"/>
    <w:rsid w:val="005D6676"/>
    <w:rsid w:val="006057F5"/>
    <w:rsid w:val="0061414F"/>
    <w:rsid w:val="00614312"/>
    <w:rsid w:val="006263A3"/>
    <w:rsid w:val="00651B81"/>
    <w:rsid w:val="00652A7F"/>
    <w:rsid w:val="0065631B"/>
    <w:rsid w:val="00674988"/>
    <w:rsid w:val="006C2438"/>
    <w:rsid w:val="006D10EB"/>
    <w:rsid w:val="006D114D"/>
    <w:rsid w:val="006D739A"/>
    <w:rsid w:val="006F2924"/>
    <w:rsid w:val="0070229C"/>
    <w:rsid w:val="00704594"/>
    <w:rsid w:val="00712837"/>
    <w:rsid w:val="00753F2F"/>
    <w:rsid w:val="00755DF6"/>
    <w:rsid w:val="00762E87"/>
    <w:rsid w:val="00785EA1"/>
    <w:rsid w:val="007B0DAE"/>
    <w:rsid w:val="007B64A2"/>
    <w:rsid w:val="007D4823"/>
    <w:rsid w:val="007D60C4"/>
    <w:rsid w:val="007E20C0"/>
    <w:rsid w:val="0080260E"/>
    <w:rsid w:val="00813C60"/>
    <w:rsid w:val="0082593C"/>
    <w:rsid w:val="008377AB"/>
    <w:rsid w:val="00847EEB"/>
    <w:rsid w:val="008628EC"/>
    <w:rsid w:val="00881BC5"/>
    <w:rsid w:val="0089050F"/>
    <w:rsid w:val="00895CEE"/>
    <w:rsid w:val="008B31EE"/>
    <w:rsid w:val="008B6991"/>
    <w:rsid w:val="008E0A4E"/>
    <w:rsid w:val="00974659"/>
    <w:rsid w:val="009767EF"/>
    <w:rsid w:val="009A7B34"/>
    <w:rsid w:val="009C765C"/>
    <w:rsid w:val="009F3D98"/>
    <w:rsid w:val="009F4EE3"/>
    <w:rsid w:val="009F51DB"/>
    <w:rsid w:val="009F563C"/>
    <w:rsid w:val="00A101AB"/>
    <w:rsid w:val="00A41AAD"/>
    <w:rsid w:val="00A62902"/>
    <w:rsid w:val="00A656ED"/>
    <w:rsid w:val="00A738CC"/>
    <w:rsid w:val="00A82E6A"/>
    <w:rsid w:val="00AA4989"/>
    <w:rsid w:val="00AA6C49"/>
    <w:rsid w:val="00AF591F"/>
    <w:rsid w:val="00B015AF"/>
    <w:rsid w:val="00B07A8F"/>
    <w:rsid w:val="00B61EAB"/>
    <w:rsid w:val="00BD163B"/>
    <w:rsid w:val="00BE214C"/>
    <w:rsid w:val="00BE43D5"/>
    <w:rsid w:val="00BE5571"/>
    <w:rsid w:val="00BE79D0"/>
    <w:rsid w:val="00BF66DF"/>
    <w:rsid w:val="00C0699B"/>
    <w:rsid w:val="00C06E5B"/>
    <w:rsid w:val="00C50DF1"/>
    <w:rsid w:val="00C81684"/>
    <w:rsid w:val="00C97E09"/>
    <w:rsid w:val="00CC15B8"/>
    <w:rsid w:val="00CC47EE"/>
    <w:rsid w:val="00CD0FFD"/>
    <w:rsid w:val="00CF0226"/>
    <w:rsid w:val="00D42B2A"/>
    <w:rsid w:val="00D433C6"/>
    <w:rsid w:val="00D46131"/>
    <w:rsid w:val="00D630E4"/>
    <w:rsid w:val="00D80EFD"/>
    <w:rsid w:val="00D85018"/>
    <w:rsid w:val="00D9102F"/>
    <w:rsid w:val="00D94913"/>
    <w:rsid w:val="00DB1351"/>
    <w:rsid w:val="00DD0A74"/>
    <w:rsid w:val="00DD43FA"/>
    <w:rsid w:val="00DD630F"/>
    <w:rsid w:val="00DF02A5"/>
    <w:rsid w:val="00DF0AAC"/>
    <w:rsid w:val="00DF0EB9"/>
    <w:rsid w:val="00DF1712"/>
    <w:rsid w:val="00DF66C9"/>
    <w:rsid w:val="00E21355"/>
    <w:rsid w:val="00E423E0"/>
    <w:rsid w:val="00E527DA"/>
    <w:rsid w:val="00E615FD"/>
    <w:rsid w:val="00E769A2"/>
    <w:rsid w:val="00E9203C"/>
    <w:rsid w:val="00EC0A12"/>
    <w:rsid w:val="00F01A9D"/>
    <w:rsid w:val="00F14A29"/>
    <w:rsid w:val="00F379D0"/>
    <w:rsid w:val="00F412EE"/>
    <w:rsid w:val="00F46F02"/>
    <w:rsid w:val="00F6638C"/>
    <w:rsid w:val="00F725B8"/>
    <w:rsid w:val="00FC1EE4"/>
    <w:rsid w:val="00FE6EF8"/>
    <w:rsid w:val="00FF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DB"/>
  </w:style>
  <w:style w:type="paragraph" w:styleId="Heading1">
    <w:name w:val="heading 1"/>
    <w:basedOn w:val="Normal"/>
    <w:link w:val="Heading1Char"/>
    <w:uiPriority w:val="9"/>
    <w:qFormat/>
    <w:rsid w:val="00D43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51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9F51D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1DB"/>
  </w:style>
  <w:style w:type="paragraph" w:styleId="Footer">
    <w:name w:val="footer"/>
    <w:basedOn w:val="Normal"/>
    <w:link w:val="FooterChar"/>
    <w:uiPriority w:val="99"/>
    <w:unhideWhenUsed/>
    <w:rsid w:val="009F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1DB"/>
  </w:style>
  <w:style w:type="paragraph" w:styleId="ListParagraph">
    <w:name w:val="List Paragraph"/>
    <w:basedOn w:val="Normal"/>
    <w:uiPriority w:val="34"/>
    <w:qFormat/>
    <w:rsid w:val="002C34C9"/>
    <w:pPr>
      <w:ind w:left="720"/>
      <w:contextualSpacing/>
    </w:pPr>
  </w:style>
  <w:style w:type="paragraph" w:customStyle="1" w:styleId="handwritesmall">
    <w:name w:val="handwritesmall"/>
    <w:basedOn w:val="Normal"/>
    <w:rsid w:val="00F3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379D0"/>
  </w:style>
  <w:style w:type="paragraph" w:styleId="NormalWeb">
    <w:name w:val="Normal (Web)"/>
    <w:basedOn w:val="Normal"/>
    <w:uiPriority w:val="99"/>
    <w:unhideWhenUsed/>
    <w:rsid w:val="004C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7B34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12E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1E2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920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920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9203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E9203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9203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a">
    <w:name w:val="a"/>
    <w:basedOn w:val="DefaultParagraphFont"/>
    <w:rsid w:val="0089050F"/>
  </w:style>
  <w:style w:type="character" w:customStyle="1" w:styleId="l6">
    <w:name w:val="l6"/>
    <w:basedOn w:val="DefaultParagraphFont"/>
    <w:rsid w:val="00D9102F"/>
  </w:style>
  <w:style w:type="table" w:styleId="MediumShading1-Accent5">
    <w:name w:val="Medium Shading 1 Accent 5"/>
    <w:basedOn w:val="TableNormal"/>
    <w:uiPriority w:val="63"/>
    <w:rsid w:val="000F2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0F2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0F2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433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433C6"/>
    <w:rPr>
      <w:b/>
      <w:bCs/>
    </w:rPr>
  </w:style>
  <w:style w:type="paragraph" w:customStyle="1" w:styleId="Default">
    <w:name w:val="Default"/>
    <w:rsid w:val="00C50D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DB"/>
    <w:rPr>
      <w:lang w:val="sr-Latn-RS"/>
    </w:rPr>
  </w:style>
  <w:style w:type="paragraph" w:styleId="Heading1">
    <w:name w:val="heading 1"/>
    <w:basedOn w:val="Normal"/>
    <w:link w:val="Heading1Char"/>
    <w:uiPriority w:val="9"/>
    <w:qFormat/>
    <w:rsid w:val="00D43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51DB"/>
    <w:pPr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NoSpacingChar">
    <w:name w:val="No Spacing Char"/>
    <w:basedOn w:val="DefaultParagraphFont"/>
    <w:link w:val="NoSpacing"/>
    <w:uiPriority w:val="1"/>
    <w:rsid w:val="009F51DB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DB"/>
    <w:rPr>
      <w:rFonts w:ascii="Tahoma" w:hAnsi="Tahoma" w:cs="Tahoma"/>
      <w:sz w:val="16"/>
      <w:szCs w:val="16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9F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1DB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9F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1DB"/>
    <w:rPr>
      <w:lang w:val="sr-Latn-RS"/>
    </w:rPr>
  </w:style>
  <w:style w:type="paragraph" w:styleId="ListParagraph">
    <w:name w:val="List Paragraph"/>
    <w:basedOn w:val="Normal"/>
    <w:uiPriority w:val="34"/>
    <w:qFormat/>
    <w:rsid w:val="002C34C9"/>
    <w:pPr>
      <w:ind w:left="720"/>
      <w:contextualSpacing/>
    </w:pPr>
  </w:style>
  <w:style w:type="paragraph" w:customStyle="1" w:styleId="handwritesmall">
    <w:name w:val="handwritesmall"/>
    <w:basedOn w:val="Normal"/>
    <w:rsid w:val="00F3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F379D0"/>
  </w:style>
  <w:style w:type="paragraph" w:styleId="NormalWeb">
    <w:name w:val="Normal (Web)"/>
    <w:basedOn w:val="Normal"/>
    <w:uiPriority w:val="99"/>
    <w:unhideWhenUsed/>
    <w:rsid w:val="004C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A7B34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12E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1E2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920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920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9203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E9203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9203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a">
    <w:name w:val="a"/>
    <w:basedOn w:val="DefaultParagraphFont"/>
    <w:rsid w:val="0089050F"/>
  </w:style>
  <w:style w:type="character" w:customStyle="1" w:styleId="l6">
    <w:name w:val="l6"/>
    <w:basedOn w:val="DefaultParagraphFont"/>
    <w:rsid w:val="00D9102F"/>
  </w:style>
  <w:style w:type="table" w:styleId="MediumShading1-Accent5">
    <w:name w:val="Medium Shading 1 Accent 5"/>
    <w:basedOn w:val="TableNormal"/>
    <w:uiPriority w:val="63"/>
    <w:rsid w:val="000F2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0F2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0F2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433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433C6"/>
    <w:rPr>
      <w:b/>
      <w:bCs/>
    </w:rPr>
  </w:style>
  <w:style w:type="paragraph" w:customStyle="1" w:styleId="Default">
    <w:name w:val="Default"/>
    <w:rsid w:val="00C50D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6.jpeg"/><Relationship Id="rId25" Type="http://schemas.openxmlformats.org/officeDocument/2006/relationships/hyperlink" Target="http://www.maturski.org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3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image" Target="media/image11.emf"/><Relationship Id="rId27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1297B63E45464AA155B398AE9B5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4CF0B-4260-4FD3-AEA0-83AF9FE5C98B}"/>
      </w:docPartPr>
      <w:docPartBody>
        <w:p w:rsidR="00D13BD9" w:rsidRDefault="00B747E5" w:rsidP="00B747E5">
          <w:pPr>
            <w:pStyle w:val="4D1297B63E45464AA155B398AE9B502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F3627BAFA28941FDB9D6C62F974FE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5097D-D4E8-40E6-8CEC-3CB5B8C80E90}"/>
      </w:docPartPr>
      <w:docPartBody>
        <w:p w:rsidR="00D13BD9" w:rsidRDefault="00B747E5" w:rsidP="00B747E5">
          <w:pPr>
            <w:pStyle w:val="F3627BAFA28941FDB9D6C62F974FE1A4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  <w:docPart>
      <w:docPartPr>
        <w:name w:val="0E36D635918B4B30A92DEE0EB02CE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356E3-356C-4845-966A-9C23C1066255}"/>
      </w:docPartPr>
      <w:docPartBody>
        <w:p w:rsidR="007E1EB8" w:rsidRDefault="002332B0" w:rsidP="002332B0">
          <w:pPr>
            <w:pStyle w:val="0E36D635918B4B30A92DEE0EB02CE70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F528004E135F44DD833D5FB2C01B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93926-094D-4AA8-872E-571D6290AD0F}"/>
      </w:docPartPr>
      <w:docPartBody>
        <w:p w:rsidR="007E1EB8" w:rsidRDefault="002332B0" w:rsidP="002332B0">
          <w:pPr>
            <w:pStyle w:val="F528004E135F44DD833D5FB2C01B552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wiss721BT-ItalicCondense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wiss721BT-RomanCondense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747E5"/>
    <w:rsid w:val="0006496A"/>
    <w:rsid w:val="00137B3B"/>
    <w:rsid w:val="001838D9"/>
    <w:rsid w:val="002332B0"/>
    <w:rsid w:val="00242F9C"/>
    <w:rsid w:val="002C77A0"/>
    <w:rsid w:val="002D174C"/>
    <w:rsid w:val="00310C6C"/>
    <w:rsid w:val="00332486"/>
    <w:rsid w:val="00447835"/>
    <w:rsid w:val="00475419"/>
    <w:rsid w:val="00507CDE"/>
    <w:rsid w:val="00512486"/>
    <w:rsid w:val="00545294"/>
    <w:rsid w:val="007C21A6"/>
    <w:rsid w:val="007E1EB8"/>
    <w:rsid w:val="0092779A"/>
    <w:rsid w:val="00A641FB"/>
    <w:rsid w:val="00B747E5"/>
    <w:rsid w:val="00BE10B3"/>
    <w:rsid w:val="00BF6798"/>
    <w:rsid w:val="00BF6AB6"/>
    <w:rsid w:val="00C17AE5"/>
    <w:rsid w:val="00CB2A5E"/>
    <w:rsid w:val="00D13BD9"/>
    <w:rsid w:val="00D64A30"/>
    <w:rsid w:val="00EA4BD7"/>
    <w:rsid w:val="00F86491"/>
    <w:rsid w:val="00F924A6"/>
    <w:rsid w:val="00FF3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6DAAE61A4C419E829F64E0120036A8">
    <w:name w:val="D96DAAE61A4C419E829F64E0120036A8"/>
    <w:rsid w:val="00B747E5"/>
  </w:style>
  <w:style w:type="paragraph" w:customStyle="1" w:styleId="AA27832D7789406DB9E80D652DA63696">
    <w:name w:val="AA27832D7789406DB9E80D652DA63696"/>
    <w:rsid w:val="00B747E5"/>
  </w:style>
  <w:style w:type="paragraph" w:customStyle="1" w:styleId="4D1297B63E45464AA155B398AE9B5025">
    <w:name w:val="4D1297B63E45464AA155B398AE9B5025"/>
    <w:rsid w:val="00B747E5"/>
  </w:style>
  <w:style w:type="paragraph" w:customStyle="1" w:styleId="F3627BAFA28941FDB9D6C62F974FE1A4">
    <w:name w:val="F3627BAFA28941FDB9D6C62F974FE1A4"/>
    <w:rsid w:val="00B747E5"/>
  </w:style>
  <w:style w:type="paragraph" w:customStyle="1" w:styleId="0E36D635918B4B30A92DEE0EB02CE708">
    <w:name w:val="0E36D635918B4B30A92DEE0EB02CE708"/>
    <w:rsid w:val="002332B0"/>
  </w:style>
  <w:style w:type="paragraph" w:customStyle="1" w:styleId="F528004E135F44DD833D5FB2C01B5521">
    <w:name w:val="F528004E135F44DD833D5FB2C01B5521"/>
    <w:rsid w:val="002332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7E6C19-C6A2-426A-81B7-858A2688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Tehnologija Betona</vt:lpstr>
    </vt:vector>
  </TitlesOfParts>
  <Company/>
  <LinksUpToDate>false</LinksUpToDate>
  <CharactersWithSpaces>22114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Pumpani beton</dc:title>
  <dc:subject/>
  <dc:creator>BsR</dc:creator>
  <cp:keywords/>
  <dc:description/>
  <cp:lastModifiedBy>voodoo</cp:lastModifiedBy>
  <cp:revision>2</cp:revision>
  <dcterms:created xsi:type="dcterms:W3CDTF">2014-01-07T22:57:00Z</dcterms:created>
  <dcterms:modified xsi:type="dcterms:W3CDTF">2014-01-07T22:57:00Z</dcterms:modified>
</cp:coreProperties>
</file>